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D418" w14:textId="65FEC9E9" w:rsidR="009B2250" w:rsidRPr="007E3B55" w:rsidRDefault="009B2250" w:rsidP="009B225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color w:val="C00000"/>
          <w:sz w:val="36"/>
          <w:szCs w:val="36"/>
        </w:rPr>
        <w:t>IT3127</w:t>
      </w:r>
      <w:r w:rsidRPr="007E3B5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8"/>
          <w:szCs w:val="18"/>
        </w:rPr>
        <w:tab/>
      </w:r>
      <w:r w:rsidRPr="007E3B55">
        <w:rPr>
          <w:rFonts w:asciiTheme="minorHAnsi" w:hAnsiTheme="minorHAnsi" w:cstheme="minorHAnsi"/>
          <w:b/>
          <w:sz w:val="16"/>
          <w:szCs w:val="16"/>
        </w:rPr>
        <w:tab/>
      </w:r>
      <w:r w:rsidRPr="007E3B55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12 settembre 2023</w:t>
      </w:r>
    </w:p>
    <w:p w14:paraId="001FB92C" w14:textId="5EA0716F" w:rsidR="00C10354" w:rsidRDefault="00C10354" w:rsidP="00C10354">
      <w:pPr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1D0B16F4" wp14:editId="747B8D4F">
            <wp:extent cx="2808000" cy="3960000"/>
            <wp:effectExtent l="0" t="0" r="0" b="2540"/>
            <wp:docPr id="1784238396" name="Immagine 2" descr="STUDI DI SOCIOLOGIA - 1963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DI DI SOCIOLOGIA - 1963 -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54">
        <w:drawing>
          <wp:inline distT="0" distB="0" distL="0" distR="0" wp14:anchorId="5BF6EEBA" wp14:editId="5DB597EF">
            <wp:extent cx="2800800" cy="3960000"/>
            <wp:effectExtent l="0" t="0" r="0" b="2540"/>
            <wp:docPr id="815415360" name="Immagine 1" descr="Immagine che contiene testo, schermata, verd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15360" name="Immagine 1" descr="Immagine che contiene testo, schermata, verde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E357" w14:textId="42E902DD" w:rsidR="009B2250" w:rsidRPr="007E3B55" w:rsidRDefault="009B2250" w:rsidP="009B2250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E3B55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storico-</w:t>
      </w:r>
      <w:r w:rsidRPr="007E3B55">
        <w:rPr>
          <w:rFonts w:asciiTheme="minorHAnsi" w:hAnsiTheme="minorHAnsi" w:cstheme="minorHAnsi"/>
          <w:b/>
          <w:color w:val="C00000"/>
          <w:sz w:val="36"/>
          <w:szCs w:val="36"/>
        </w:rPr>
        <w:t>bibliografica</w:t>
      </w:r>
    </w:p>
    <w:p w14:paraId="13381DC9" w14:textId="32940B20" w:rsidR="009B2250" w:rsidRPr="00C10354" w:rsidRDefault="009B2250" w:rsidP="009B2250">
      <w:pPr>
        <w:jc w:val="both"/>
        <w:rPr>
          <w:rFonts w:asciiTheme="minorHAnsi" w:hAnsiTheme="minorHAnsi" w:cstheme="minorHAnsi"/>
          <w:sz w:val="22"/>
          <w:szCs w:val="22"/>
        </w:rPr>
      </w:pPr>
      <w:r w:rsidRPr="00C10354">
        <w:rPr>
          <w:rFonts w:asciiTheme="minorHAnsi" w:hAnsiTheme="minorHAnsi" w:cstheme="minorHAnsi"/>
          <w:b/>
          <w:sz w:val="22"/>
          <w:szCs w:val="22"/>
        </w:rPr>
        <w:t xml:space="preserve">*Studi di </w:t>
      </w:r>
      <w:proofErr w:type="gramStart"/>
      <w:r w:rsidRPr="00C10354">
        <w:rPr>
          <w:rFonts w:asciiTheme="minorHAnsi" w:hAnsiTheme="minorHAnsi" w:cstheme="minorHAnsi"/>
          <w:b/>
          <w:sz w:val="22"/>
          <w:szCs w:val="22"/>
        </w:rPr>
        <w:t>sociologia</w:t>
      </w:r>
      <w:r w:rsidRPr="00C1035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10354">
        <w:rPr>
          <w:rFonts w:asciiTheme="minorHAnsi" w:hAnsiTheme="minorHAnsi" w:cstheme="minorHAnsi"/>
          <w:sz w:val="22"/>
          <w:szCs w:val="22"/>
        </w:rPr>
        <w:t xml:space="preserve"> rivista trimestrale / a cura della Università cattolica del Sacro Cuore. - Anno 1, n. 1 (</w:t>
      </w:r>
      <w:proofErr w:type="gramStart"/>
      <w:r w:rsidRPr="00C10354">
        <w:rPr>
          <w:rFonts w:asciiTheme="minorHAnsi" w:hAnsiTheme="minorHAnsi" w:cstheme="minorHAnsi"/>
          <w:sz w:val="22"/>
          <w:szCs w:val="22"/>
        </w:rPr>
        <w:t>1963)-</w:t>
      </w:r>
      <w:proofErr w:type="gramEnd"/>
      <w:r w:rsidRPr="00C1035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C10354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C10354">
        <w:rPr>
          <w:rFonts w:asciiTheme="minorHAnsi" w:hAnsiTheme="minorHAnsi" w:cstheme="minorHAnsi"/>
          <w:sz w:val="22"/>
          <w:szCs w:val="22"/>
        </w:rPr>
        <w:t xml:space="preserve"> Vita e pensiero, 1963-    . - </w:t>
      </w:r>
      <w:proofErr w:type="gramStart"/>
      <w:r w:rsidRPr="00C10354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C10354">
        <w:rPr>
          <w:rFonts w:asciiTheme="minorHAnsi" w:hAnsiTheme="minorHAnsi" w:cstheme="minorHAnsi"/>
          <w:sz w:val="22"/>
          <w:szCs w:val="22"/>
        </w:rPr>
        <w:t xml:space="preserve"> 24 cm. ((</w:t>
      </w:r>
      <w:r w:rsidR="00C10354" w:rsidRPr="00C10354">
        <w:rPr>
          <w:rFonts w:asciiTheme="minorHAnsi" w:hAnsiTheme="minorHAnsi" w:cstheme="minorHAnsi"/>
          <w:sz w:val="22"/>
          <w:szCs w:val="22"/>
        </w:rPr>
        <w:t xml:space="preserve">Redattore: Francesco Alberoni. - Disponibile anche online a pagamento a: </w:t>
      </w:r>
      <w:hyperlink r:id="rId7" w:history="1">
        <w:r w:rsidR="00C10354" w:rsidRPr="00C1035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https://studisociologia.vitaepensiero.it/</w:t>
        </w:r>
      </w:hyperlink>
      <w:r w:rsidR="00C10354" w:rsidRPr="00C10354">
        <w:rPr>
          <w:rFonts w:asciiTheme="minorHAnsi" w:hAnsiTheme="minorHAnsi" w:cstheme="minorHAnsi"/>
          <w:sz w:val="22"/>
          <w:szCs w:val="22"/>
        </w:rPr>
        <w:t xml:space="preserve">. </w:t>
      </w:r>
      <w:r w:rsidRPr="00C10354">
        <w:rPr>
          <w:rFonts w:asciiTheme="minorHAnsi" w:hAnsiTheme="minorHAnsi" w:cstheme="minorHAnsi"/>
          <w:sz w:val="22"/>
          <w:szCs w:val="22"/>
        </w:rPr>
        <w:t xml:space="preserve">- </w:t>
      </w:r>
      <w:r w:rsidRPr="00C10354">
        <w:rPr>
          <w:rFonts w:asciiTheme="minorHAnsi" w:hAnsiTheme="minorHAnsi" w:cstheme="minorHAnsi"/>
          <w:color w:val="000000"/>
          <w:sz w:val="22"/>
          <w:szCs w:val="22"/>
        </w:rPr>
        <w:t>ISSN 0039-291X</w:t>
      </w:r>
      <w:r w:rsidR="00C10354" w:rsidRPr="00C10354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C10354" w:rsidRPr="00C10354">
        <w:rPr>
          <w:rFonts w:asciiTheme="minorHAnsi" w:hAnsiTheme="minorHAnsi" w:cstheme="minorHAnsi"/>
          <w:sz w:val="22"/>
          <w:szCs w:val="22"/>
        </w:rPr>
        <w:t>1827-7896 (online)</w:t>
      </w:r>
      <w:r w:rsidRPr="00C10354">
        <w:rPr>
          <w:rFonts w:asciiTheme="minorHAnsi" w:hAnsiTheme="minorHAnsi" w:cstheme="minorHAnsi"/>
          <w:color w:val="000000"/>
          <w:sz w:val="22"/>
          <w:szCs w:val="22"/>
        </w:rPr>
        <w:t>. -</w:t>
      </w:r>
      <w:r w:rsidRPr="00C10354">
        <w:rPr>
          <w:rFonts w:asciiTheme="minorHAnsi" w:hAnsiTheme="minorHAnsi" w:cstheme="minorHAnsi"/>
          <w:sz w:val="22"/>
          <w:szCs w:val="22"/>
        </w:rPr>
        <w:t xml:space="preserve"> SBL0250640</w:t>
      </w:r>
      <w:r w:rsidR="00C10354" w:rsidRPr="00C10354">
        <w:rPr>
          <w:rFonts w:asciiTheme="minorHAnsi" w:hAnsiTheme="minorHAnsi" w:cstheme="minorHAnsi"/>
          <w:sz w:val="22"/>
          <w:szCs w:val="22"/>
        </w:rPr>
        <w:t xml:space="preserve">; </w:t>
      </w:r>
      <w:r w:rsidR="00C10354" w:rsidRPr="00C10354">
        <w:rPr>
          <w:rFonts w:asciiTheme="minorHAnsi" w:hAnsiTheme="minorHAnsi" w:cstheme="minorHAnsi"/>
          <w:sz w:val="22"/>
          <w:szCs w:val="22"/>
        </w:rPr>
        <w:t>NAP0958999</w:t>
      </w:r>
    </w:p>
    <w:p w14:paraId="6ADB6995" w14:textId="77777777" w:rsidR="009B2250" w:rsidRPr="00C10354" w:rsidRDefault="009B2250" w:rsidP="009B225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0354">
        <w:rPr>
          <w:rFonts w:asciiTheme="minorHAnsi" w:hAnsiTheme="minorHAnsi" w:cstheme="minorHAnsi"/>
          <w:sz w:val="22"/>
          <w:szCs w:val="22"/>
        </w:rPr>
        <w:t xml:space="preserve">Autore: </w:t>
      </w:r>
      <w:r w:rsidRPr="00C10354">
        <w:rPr>
          <w:rFonts w:asciiTheme="minorHAnsi" w:hAnsiTheme="minorHAnsi" w:cstheme="minorHAnsi"/>
          <w:color w:val="000000"/>
          <w:sz w:val="22"/>
          <w:szCs w:val="22"/>
        </w:rPr>
        <w:t xml:space="preserve">Università cattolica del Sacro Cuore </w:t>
      </w:r>
    </w:p>
    <w:p w14:paraId="4105A100" w14:textId="09C32B57" w:rsidR="00C10354" w:rsidRPr="00C10354" w:rsidRDefault="00C10354" w:rsidP="009B2250">
      <w:pPr>
        <w:jc w:val="both"/>
        <w:rPr>
          <w:rFonts w:asciiTheme="minorHAnsi" w:hAnsiTheme="minorHAnsi" w:cstheme="minorHAnsi"/>
          <w:sz w:val="22"/>
          <w:szCs w:val="22"/>
        </w:rPr>
      </w:pPr>
      <w:r w:rsidRPr="00C10354">
        <w:rPr>
          <w:rFonts w:asciiTheme="minorHAnsi" w:hAnsiTheme="minorHAnsi" w:cstheme="minorHAnsi"/>
          <w:color w:val="000000"/>
          <w:sz w:val="22"/>
          <w:szCs w:val="22"/>
        </w:rPr>
        <w:t>Redattore: Alberoni, Francesco</w:t>
      </w:r>
    </w:p>
    <w:p w14:paraId="7E6E5BFE" w14:textId="77777777" w:rsidR="009B2250" w:rsidRPr="00C10354" w:rsidRDefault="009B2250" w:rsidP="009B225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0354">
        <w:rPr>
          <w:rFonts w:asciiTheme="minorHAnsi" w:hAnsiTheme="minorHAnsi" w:cstheme="minorHAnsi"/>
          <w:sz w:val="22"/>
          <w:szCs w:val="22"/>
        </w:rPr>
        <w:t>Soggetto:</w:t>
      </w:r>
      <w:r w:rsidRPr="00C10354">
        <w:rPr>
          <w:rFonts w:asciiTheme="minorHAnsi" w:hAnsiTheme="minorHAnsi" w:cstheme="minorHAnsi"/>
          <w:color w:val="000000"/>
          <w:sz w:val="22"/>
          <w:szCs w:val="22"/>
        </w:rPr>
        <w:t xml:space="preserve">  Sociologia</w:t>
      </w:r>
      <w:proofErr w:type="gramEnd"/>
      <w:r w:rsidRPr="00C10354">
        <w:rPr>
          <w:rFonts w:asciiTheme="minorHAnsi" w:hAnsiTheme="minorHAnsi" w:cstheme="minorHAnsi"/>
          <w:color w:val="000000"/>
          <w:sz w:val="22"/>
          <w:szCs w:val="22"/>
        </w:rPr>
        <w:t>- Periodici</w:t>
      </w:r>
    </w:p>
    <w:p w14:paraId="6ACC2638" w14:textId="77777777" w:rsidR="009B2250" w:rsidRPr="00C10354" w:rsidRDefault="009B2250" w:rsidP="009B2250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0354">
        <w:rPr>
          <w:rFonts w:asciiTheme="minorHAnsi" w:hAnsiTheme="minorHAnsi" w:cstheme="minorHAnsi"/>
          <w:sz w:val="22"/>
          <w:szCs w:val="22"/>
        </w:rPr>
        <w:t>Classe: D305</w:t>
      </w:r>
    </w:p>
    <w:p w14:paraId="7030CF41" w14:textId="77777777" w:rsidR="009B2250" w:rsidRDefault="009B2250" w:rsidP="009B2250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5BDB647E" w14:textId="77777777" w:rsidR="009B2250" w:rsidRPr="007E3B55" w:rsidRDefault="009B2250" w:rsidP="009B2250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E3B55">
        <w:rPr>
          <w:rFonts w:asciiTheme="minorHAnsi" w:hAnsiTheme="minorHAnsi" w:cstheme="minorHAnsi"/>
          <w:b/>
          <w:color w:val="C00000"/>
          <w:sz w:val="36"/>
          <w:szCs w:val="36"/>
        </w:rPr>
        <w:t>Informazioni storico-bibliografiche</w:t>
      </w:r>
    </w:p>
    <w:p w14:paraId="00C52195" w14:textId="77777777" w:rsidR="00C10354" w:rsidRPr="00C10354" w:rsidRDefault="00C10354" w:rsidP="00C10354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sz w:val="18"/>
          <w:szCs w:val="18"/>
          <w:lang w:eastAsia="it-IT"/>
        </w:rPr>
        <w:t>La rivista nasce nel 1963, voluta dal rettore dell'Università Cattolica del Sacro Cuore Francesco Vito, che ne sarà il direttore fino al 1968. Dal 1976 essa è diretta da Vincenzo Cesareo. La nascita di "Studi di Sociologia" si colloca in un momento che registra nel nostro paese una espansione degli studi, delle ricerche e delle pubblicazioni scientifiche nel campo della sociologia e la storia della rivista corre in parallelo con questo processo. Da sempre attenta all'evoluzione del dibattito sociologico in Italia e all'estero, ospita saggi di teoria sociologica e resoconti di ricerca empirica dei più affermati studiosi. Svolge inoltre un rilevante ruolo di promozione dei giovani ricercatori.</w:t>
      </w:r>
    </w:p>
    <w:p w14:paraId="2BB2AEFB" w14:textId="6D58C22E" w:rsidR="00C10354" w:rsidRPr="00C10354" w:rsidRDefault="00C10354" w:rsidP="00C10354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Processo di selezione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 </w:t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  <w:t>I contributi presentati a "Studi di Sociologia" sono valutati, in forma anonima, da studiosi competenti per la specifica disciplina; la rivista prevede uno screening iniziale a cura della redazione e un processo di referaggio double-blind peer review.</w:t>
      </w:r>
    </w:p>
    <w:p w14:paraId="00EF8E28" w14:textId="01FBAD7D" w:rsidR="00C10354" w:rsidRPr="00C10354" w:rsidRDefault="00C10354" w:rsidP="00C10354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Obiettivi e campo di </w:t>
      </w:r>
      <w:proofErr w:type="gramStart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applicazione</w:t>
      </w:r>
      <w:proofErr w:type="gramEnd"/>
      <w:r w:rsidRPr="00C10354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  <w:t>La rivista si propone di:</w:t>
      </w:r>
    </w:p>
    <w:p w14:paraId="012D4623" w14:textId="77777777" w:rsidR="00C10354" w:rsidRPr="00C10354" w:rsidRDefault="00C10354" w:rsidP="00C1035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sz w:val="18"/>
          <w:szCs w:val="18"/>
          <w:lang w:eastAsia="it-IT"/>
        </w:rPr>
        <w:t>dibattere e proporre temi sociologicamente rilevanti a livello nazionale e internazionale;</w:t>
      </w:r>
    </w:p>
    <w:p w14:paraId="40E869A2" w14:textId="77777777" w:rsidR="00C10354" w:rsidRPr="00C10354" w:rsidRDefault="00C10354" w:rsidP="00C1035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sz w:val="18"/>
          <w:szCs w:val="18"/>
          <w:lang w:eastAsia="it-IT"/>
        </w:rPr>
        <w:t>promuovere un solido scambio intellettuale tra diverse prospettive all'interno delle scienze sociali, tra diversi approcci teorici e metodologici e tra diverse generazioni di studiosi;</w:t>
      </w:r>
    </w:p>
    <w:p w14:paraId="2F2944AE" w14:textId="77777777" w:rsidR="00C10354" w:rsidRPr="00C10354" w:rsidRDefault="00C10354" w:rsidP="00C1035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sz w:val="18"/>
          <w:szCs w:val="18"/>
          <w:lang w:eastAsia="it-IT"/>
        </w:rPr>
        <w:t>promuovere ricerca teorica ed empirica su un’ampia gamma di temi sociologici;</w:t>
      </w:r>
    </w:p>
    <w:p w14:paraId="5D3C83C0" w14:textId="77777777" w:rsidR="00C10354" w:rsidRPr="00C10354" w:rsidRDefault="00C10354" w:rsidP="00C1035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sz w:val="18"/>
          <w:szCs w:val="18"/>
          <w:lang w:eastAsia="it-IT"/>
        </w:rPr>
        <w:t>supportare lo sviluppo di politiche e pratiche.</w:t>
      </w:r>
    </w:p>
    <w:p w14:paraId="759753F5" w14:textId="77777777" w:rsidR="00C10354" w:rsidRPr="00C10354" w:rsidRDefault="00C10354" w:rsidP="00C10354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proofErr w:type="spellStart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Anvur</w:t>
      </w:r>
      <w:proofErr w:type="spellEnd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 e banche dati</w:t>
      </w:r>
    </w:p>
    <w:p w14:paraId="497CDDD5" w14:textId="77777777" w:rsidR="00C10354" w:rsidRPr="00C10354" w:rsidRDefault="00C10354" w:rsidP="00C1035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La ri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vi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sta è in </w:t>
      </w:r>
      <w:hyperlink r:id="rId8" w:history="1"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Fa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 xml:space="preserve">scia A </w:t>
        </w:r>
        <w:proofErr w:type="spellStart"/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An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>vur</w:t>
        </w:r>
        <w:proofErr w:type="spellEnd"/>
      </w:hyperlink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 per 4 set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to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ri con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cor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>sua</w:t>
      </w: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softHyphen/>
        <w:t xml:space="preserve">li / </w:t>
      </w:r>
      <w:hyperlink r:id="rId9" w:history="1"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A </w:t>
        </w:r>
        <w:proofErr w:type="spellStart"/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An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>vur</w:t>
        </w:r>
        <w:proofErr w:type="spellEnd"/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 xml:space="preserve"> </w:t>
        </w:r>
        <w:proofErr w:type="spellStart"/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Ca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>te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>go</w:t>
        </w:r>
        <w:r w:rsidRPr="00C103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softHyphen/>
          <w:t>ry</w:t>
        </w:r>
        <w:proofErr w:type="spellEnd"/>
      </w:hyperlink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 for 4 </w:t>
      </w:r>
      <w:proofErr w:type="spellStart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disciplines</w:t>
      </w:r>
      <w:proofErr w:type="spellEnd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.</w:t>
      </w:r>
    </w:p>
    <w:p w14:paraId="04369BB8" w14:textId="18FDE0A9" w:rsidR="00C10354" w:rsidRPr="00C10354" w:rsidRDefault="00C10354" w:rsidP="0009053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La rivista è Presente su / </w:t>
      </w:r>
      <w:proofErr w:type="spellStart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Available</w:t>
      </w:r>
      <w:proofErr w:type="spellEnd"/>
      <w:r w:rsidRPr="00C10354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 on: </w:t>
      </w:r>
      <w:proofErr w:type="spellStart"/>
      <w:r w:rsidRPr="00C10354">
        <w:rPr>
          <w:rFonts w:asciiTheme="minorHAnsi" w:hAnsiTheme="minorHAnsi" w:cstheme="minorHAnsi"/>
          <w:sz w:val="18"/>
          <w:szCs w:val="18"/>
          <w:lang w:eastAsia="it-IT"/>
        </w:rPr>
        <w:fldChar w:fldCharType="begin"/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  <w:instrText>HYPERLINK "http://www.torrossa.it/" \t "_blank"</w:instrText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  <w:fldChar w:fldCharType="separate"/>
      </w:r>
      <w:r w:rsidRPr="00C10354">
        <w:rPr>
          <w:rFonts w:asciiTheme="minorHAnsi" w:hAnsiTheme="minorHAnsi" w:cstheme="minorHAnsi"/>
          <w:color w:val="0000FF"/>
          <w:sz w:val="18"/>
          <w:szCs w:val="18"/>
          <w:u w:val="single"/>
          <w:lang w:eastAsia="it-IT"/>
        </w:rPr>
        <w:t>Tor</w:t>
      </w:r>
      <w:r w:rsidRPr="00C10354">
        <w:rPr>
          <w:rFonts w:asciiTheme="minorHAnsi" w:hAnsiTheme="minorHAnsi" w:cstheme="minorHAnsi"/>
          <w:color w:val="0000FF"/>
          <w:sz w:val="18"/>
          <w:szCs w:val="18"/>
          <w:u w:val="single"/>
          <w:lang w:eastAsia="it-IT"/>
        </w:rPr>
        <w:softHyphen/>
        <w:t>ros</w:t>
      </w:r>
      <w:r w:rsidRPr="00C10354">
        <w:rPr>
          <w:rFonts w:asciiTheme="minorHAnsi" w:hAnsiTheme="minorHAnsi" w:cstheme="minorHAnsi"/>
          <w:color w:val="0000FF"/>
          <w:sz w:val="18"/>
          <w:szCs w:val="18"/>
          <w:u w:val="single"/>
          <w:lang w:eastAsia="it-IT"/>
        </w:rPr>
        <w:softHyphen/>
        <w:t>sa</w:t>
      </w:r>
      <w:proofErr w:type="spellEnd"/>
      <w:r w:rsidRPr="00C10354">
        <w:rPr>
          <w:rFonts w:asciiTheme="minorHAnsi" w:hAnsiTheme="minorHAnsi" w:cstheme="minorHAnsi"/>
          <w:sz w:val="18"/>
          <w:szCs w:val="18"/>
          <w:lang w:eastAsia="it-IT"/>
        </w:rPr>
        <w:fldChar w:fldCharType="end"/>
      </w:r>
      <w:r w:rsidRPr="00C10354">
        <w:rPr>
          <w:rFonts w:asciiTheme="minorHAnsi" w:hAnsiTheme="minorHAnsi" w:cstheme="minorHAnsi"/>
          <w:sz w:val="18"/>
          <w:szCs w:val="18"/>
          <w:lang w:eastAsia="it-IT"/>
        </w:rPr>
        <w:t> - </w:t>
      </w:r>
      <w:hyperlink r:id="rId10" w:tgtFrame="_blank" w:history="1">
        <w:r w:rsidRPr="00C10354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JSTOR</w:t>
        </w:r>
      </w:hyperlink>
      <w:r w:rsidRPr="00C10354">
        <w:rPr>
          <w:rFonts w:asciiTheme="minorHAnsi" w:hAnsiTheme="minorHAnsi" w:cstheme="minorHAnsi"/>
          <w:sz w:val="18"/>
          <w:szCs w:val="18"/>
          <w:lang w:eastAsia="it-IT"/>
        </w:rPr>
        <w:t> - </w:t>
      </w:r>
      <w:hyperlink r:id="rId11" w:history="1">
        <w:r w:rsidRPr="00C10354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Google Scholar</w:t>
        </w:r>
      </w:hyperlink>
      <w:r w:rsidRPr="00C10354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12" w:history="1">
        <w:r w:rsidRPr="00C1035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https://studisociologia.vitaepensiero.it/</w:t>
        </w:r>
      </w:hyperlink>
    </w:p>
    <w:sectPr w:rsidR="00C10354" w:rsidRPr="00C10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6C7"/>
    <w:multiLevelType w:val="multilevel"/>
    <w:tmpl w:val="189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86DF0"/>
    <w:multiLevelType w:val="multilevel"/>
    <w:tmpl w:val="E18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388541">
    <w:abstractNumId w:val="0"/>
  </w:num>
  <w:num w:numId="2" w16cid:durableId="178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46BE"/>
    <w:rsid w:val="0031062F"/>
    <w:rsid w:val="009B2250"/>
    <w:rsid w:val="00B046BE"/>
    <w:rsid w:val="00C1035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566"/>
  <w15:chartTrackingRefBased/>
  <w15:docId w15:val="{E0D1EC05-1194-4D42-9B09-07BAE00C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2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035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103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035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sociologia.vitaepensiero.it/pagina/anvur-e-banche-dati-474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isociologia.vitaepensiero.it/" TargetMode="External"/><Relationship Id="rId12" Type="http://schemas.openxmlformats.org/officeDocument/2006/relationships/hyperlink" Target="https://studisociologia.vitaepensier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lar.googl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jsto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isociologia.vitaepensiero.it/pagina/anvur-e-banche-dati-474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2023-09-12T05:58:00Z</dcterms:created>
  <dcterms:modified xsi:type="dcterms:W3CDTF">2023-09-12T06:18:00Z</dcterms:modified>
</cp:coreProperties>
</file>