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5DFEE" w14:textId="5EEF5956" w:rsidR="00FF5BD0" w:rsidRPr="008B0517" w:rsidRDefault="00FF5BD0" w:rsidP="00FF5BD0">
      <w:pPr>
        <w:jc w:val="both"/>
        <w:rPr>
          <w:rStyle w:val="Enfasigrassetto"/>
          <w:rFonts w:asciiTheme="minorHAnsi" w:hAnsiTheme="minorHAnsi" w:cstheme="minorHAnsi"/>
          <w:b w:val="0"/>
          <w:sz w:val="16"/>
          <w:szCs w:val="16"/>
        </w:rPr>
      </w:pPr>
      <w:r>
        <w:rPr>
          <w:rStyle w:val="Enfasigrassetto"/>
          <w:rFonts w:asciiTheme="minorHAnsi" w:hAnsiTheme="minorHAnsi" w:cstheme="minorHAnsi"/>
          <w:color w:val="C00000"/>
          <w:sz w:val="44"/>
          <w:szCs w:val="44"/>
        </w:rPr>
        <w:t>IT1287</w:t>
      </w:r>
      <w:r w:rsidRPr="008B0517">
        <w:rPr>
          <w:rStyle w:val="Enfasigrassetto"/>
          <w:rFonts w:asciiTheme="minorHAnsi" w:hAnsiTheme="minorHAnsi" w:cstheme="minorHAnsi"/>
          <w:color w:val="C00000"/>
          <w:sz w:val="44"/>
          <w:szCs w:val="44"/>
        </w:rPr>
        <w:t xml:space="preserve"> </w:t>
      </w:r>
      <w:r w:rsidRPr="008B0517">
        <w:rPr>
          <w:rStyle w:val="Enfasigrassetto"/>
          <w:rFonts w:asciiTheme="minorHAnsi" w:hAnsiTheme="minorHAnsi" w:cstheme="minorHAnsi"/>
          <w:sz w:val="22"/>
          <w:szCs w:val="22"/>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8B0517">
        <w:rPr>
          <w:rStyle w:val="Enfasigrassetto"/>
          <w:rFonts w:asciiTheme="minorHAnsi" w:hAnsiTheme="minorHAnsi" w:cstheme="minorHAnsi"/>
          <w:sz w:val="16"/>
          <w:szCs w:val="16"/>
        </w:rPr>
        <w:tab/>
      </w:r>
      <w:r w:rsidRPr="00FF5BD0">
        <w:rPr>
          <w:rStyle w:val="Enfasigrassetto"/>
          <w:rFonts w:asciiTheme="minorHAnsi" w:hAnsiTheme="minorHAnsi" w:cstheme="minorHAnsi"/>
          <w:b w:val="0"/>
          <w:bCs w:val="0"/>
          <w:i/>
          <w:sz w:val="16"/>
          <w:szCs w:val="16"/>
        </w:rPr>
        <w:t>Scheda creata il 23 ottobre 2023</w:t>
      </w:r>
    </w:p>
    <w:p w14:paraId="59A72D18" w14:textId="795C3E0D" w:rsidR="00826113" w:rsidRDefault="00961AD3" w:rsidP="00961AD3">
      <w:pPr>
        <w:jc w:val="center"/>
        <w:rPr>
          <w:rFonts w:asciiTheme="minorHAnsi" w:hAnsiTheme="minorHAnsi" w:cstheme="minorHAnsi"/>
          <w:b/>
          <w:color w:val="C00000"/>
          <w:sz w:val="44"/>
          <w:szCs w:val="44"/>
        </w:rPr>
      </w:pPr>
      <w:r w:rsidRPr="00961AD3">
        <w:drawing>
          <wp:inline distT="0" distB="0" distL="0" distR="0" wp14:anchorId="46FB498E" wp14:editId="60CCD384">
            <wp:extent cx="1108800" cy="1620000"/>
            <wp:effectExtent l="0" t="0" r="0" b="0"/>
            <wp:docPr id="369528946"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28946" name="Immagine 1" descr="Immagine che contiene testo, giornale, Carta da giornale, Pubblicazione&#10;&#10;Descrizione generata automaticamente"/>
                    <pic:cNvPicPr/>
                  </pic:nvPicPr>
                  <pic:blipFill>
                    <a:blip r:embed="rId4"/>
                    <a:stretch>
                      <a:fillRect/>
                    </a:stretch>
                  </pic:blipFill>
                  <pic:spPr>
                    <a:xfrm>
                      <a:off x="0" y="0"/>
                      <a:ext cx="1108800" cy="1620000"/>
                    </a:xfrm>
                    <a:prstGeom prst="rect">
                      <a:avLst/>
                    </a:prstGeom>
                  </pic:spPr>
                </pic:pic>
              </a:graphicData>
            </a:graphic>
          </wp:inline>
        </w:drawing>
      </w:r>
      <w:r w:rsidR="00826113">
        <w:rPr>
          <w:noProof/>
        </w:rPr>
        <w:drawing>
          <wp:inline distT="0" distB="0" distL="0" distR="0" wp14:anchorId="2466ECFF" wp14:editId="2CDB5408">
            <wp:extent cx="1155600" cy="1620000"/>
            <wp:effectExtent l="0" t="0" r="6985" b="0"/>
            <wp:docPr id="303302313" name="Immagine 1" descr="Mediterraneo futurista-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terraneo futurista-19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5600" cy="1620000"/>
                    </a:xfrm>
                    <a:prstGeom prst="rect">
                      <a:avLst/>
                    </a:prstGeom>
                    <a:noFill/>
                    <a:ln>
                      <a:noFill/>
                    </a:ln>
                  </pic:spPr>
                </pic:pic>
              </a:graphicData>
            </a:graphic>
          </wp:inline>
        </w:drawing>
      </w:r>
      <w:r w:rsidR="00826113" w:rsidRPr="00826113">
        <w:drawing>
          <wp:inline distT="0" distB="0" distL="0" distR="0" wp14:anchorId="24B4D292" wp14:editId="16C00D59">
            <wp:extent cx="1101600" cy="1620000"/>
            <wp:effectExtent l="0" t="0" r="3810" b="0"/>
            <wp:docPr id="790600084"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00084" name="Immagine 1" descr="Immagine che contiene testo, giornale, Carta da giornale, Pubblicazione&#10;&#10;Descrizione generata automaticamente"/>
                    <pic:cNvPicPr/>
                  </pic:nvPicPr>
                  <pic:blipFill>
                    <a:blip r:embed="rId6"/>
                    <a:stretch>
                      <a:fillRect/>
                    </a:stretch>
                  </pic:blipFill>
                  <pic:spPr>
                    <a:xfrm>
                      <a:off x="0" y="0"/>
                      <a:ext cx="1101600" cy="1620000"/>
                    </a:xfrm>
                    <a:prstGeom prst="rect">
                      <a:avLst/>
                    </a:prstGeom>
                  </pic:spPr>
                </pic:pic>
              </a:graphicData>
            </a:graphic>
          </wp:inline>
        </w:drawing>
      </w:r>
      <w:r w:rsidRPr="00961AD3">
        <w:drawing>
          <wp:inline distT="0" distB="0" distL="0" distR="0" wp14:anchorId="2D3AC9F5" wp14:editId="47BC1D62">
            <wp:extent cx="1166400" cy="1620000"/>
            <wp:effectExtent l="0" t="0" r="0" b="0"/>
            <wp:docPr id="1856328069" name="Immagine 1" descr="Immagine che contiene testo, giornale, Pubblicazion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8069" name="Immagine 1" descr="Immagine che contiene testo, giornale, Pubblicazione, Notizie&#10;&#10;Descrizione generata automaticamente"/>
                    <pic:cNvPicPr/>
                  </pic:nvPicPr>
                  <pic:blipFill>
                    <a:blip r:embed="rId7"/>
                    <a:stretch>
                      <a:fillRect/>
                    </a:stretch>
                  </pic:blipFill>
                  <pic:spPr>
                    <a:xfrm>
                      <a:off x="0" y="0"/>
                      <a:ext cx="1166400" cy="1620000"/>
                    </a:xfrm>
                    <a:prstGeom prst="rect">
                      <a:avLst/>
                    </a:prstGeom>
                  </pic:spPr>
                </pic:pic>
              </a:graphicData>
            </a:graphic>
          </wp:inline>
        </w:drawing>
      </w:r>
      <w:r w:rsidRPr="00961AD3">
        <w:drawing>
          <wp:inline distT="0" distB="0" distL="0" distR="0" wp14:anchorId="63AA04C9" wp14:editId="61AA46B8">
            <wp:extent cx="1166400" cy="1620000"/>
            <wp:effectExtent l="0" t="0" r="0" b="0"/>
            <wp:docPr id="62779670" name="Immagine 1" descr="Immagine che contiene testo, giornale,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9670" name="Immagine 1" descr="Immagine che contiene testo, giornale, Carta da giornale, Notizie&#10;&#10;Descrizione generata automaticamente"/>
                    <pic:cNvPicPr/>
                  </pic:nvPicPr>
                  <pic:blipFill>
                    <a:blip r:embed="rId8"/>
                    <a:stretch>
                      <a:fillRect/>
                    </a:stretch>
                  </pic:blipFill>
                  <pic:spPr>
                    <a:xfrm>
                      <a:off x="0" y="0"/>
                      <a:ext cx="1166400" cy="1620000"/>
                    </a:xfrm>
                    <a:prstGeom prst="rect">
                      <a:avLst/>
                    </a:prstGeom>
                  </pic:spPr>
                </pic:pic>
              </a:graphicData>
            </a:graphic>
          </wp:inline>
        </w:drawing>
      </w:r>
    </w:p>
    <w:p w14:paraId="05908017" w14:textId="423DD87E" w:rsidR="00FF5BD0" w:rsidRPr="008B0517" w:rsidRDefault="00FF5BD0" w:rsidP="00FF5BD0">
      <w:pPr>
        <w:jc w:val="both"/>
        <w:rPr>
          <w:rFonts w:asciiTheme="minorHAnsi" w:hAnsiTheme="minorHAnsi" w:cstheme="minorHAnsi"/>
          <w:b/>
          <w:color w:val="C00000"/>
          <w:sz w:val="44"/>
          <w:szCs w:val="44"/>
        </w:rPr>
      </w:pPr>
      <w:r w:rsidRPr="008B0517">
        <w:rPr>
          <w:rFonts w:asciiTheme="minorHAnsi" w:hAnsiTheme="minorHAnsi" w:cstheme="minorHAnsi"/>
          <w:b/>
          <w:color w:val="C00000"/>
          <w:sz w:val="44"/>
          <w:szCs w:val="44"/>
        </w:rPr>
        <w:t>Descrizione storico-bibliografica</w:t>
      </w:r>
    </w:p>
    <w:p w14:paraId="314D27DE" w14:textId="35ACC9D9" w:rsidR="00FF5BD0" w:rsidRPr="00961AD3" w:rsidRDefault="00FF5BD0" w:rsidP="00FF5BD0">
      <w:pPr>
        <w:jc w:val="both"/>
        <w:rPr>
          <w:rFonts w:asciiTheme="minorHAnsi" w:hAnsiTheme="minorHAnsi" w:cstheme="minorHAnsi"/>
        </w:rPr>
      </w:pPr>
      <w:r w:rsidRPr="00961AD3">
        <w:rPr>
          <w:rFonts w:asciiTheme="minorHAnsi" w:hAnsiTheme="minorHAnsi" w:cstheme="minorHAnsi"/>
          <w:b/>
        </w:rPr>
        <w:t>*</w:t>
      </w:r>
      <w:proofErr w:type="gramStart"/>
      <w:r w:rsidRPr="00961AD3">
        <w:rPr>
          <w:rFonts w:asciiTheme="minorHAnsi" w:hAnsiTheme="minorHAnsi" w:cstheme="minorHAnsi"/>
          <w:b/>
        </w:rPr>
        <w:t>Ariele</w:t>
      </w:r>
      <w:r w:rsidRPr="00961AD3">
        <w:rPr>
          <w:rFonts w:asciiTheme="minorHAnsi" w:hAnsiTheme="minorHAnsi" w:cstheme="minorHAnsi"/>
        </w:rPr>
        <w:t xml:space="preserve"> :</w:t>
      </w:r>
      <w:proofErr w:type="gramEnd"/>
      <w:r w:rsidRPr="00961AD3">
        <w:rPr>
          <w:rFonts w:asciiTheme="minorHAnsi" w:hAnsiTheme="minorHAnsi" w:cstheme="minorHAnsi"/>
        </w:rPr>
        <w:t xml:space="preserve"> rassegna mensile di lettere e arti. - Anno 1, n. 1 (maggio 1936). - </w:t>
      </w:r>
      <w:proofErr w:type="gramStart"/>
      <w:r w:rsidRPr="00961AD3">
        <w:rPr>
          <w:rFonts w:asciiTheme="minorHAnsi" w:hAnsiTheme="minorHAnsi" w:cstheme="minorHAnsi"/>
        </w:rPr>
        <w:t>Cagliari :</w:t>
      </w:r>
      <w:proofErr w:type="gramEnd"/>
      <w:r w:rsidRPr="00961AD3">
        <w:rPr>
          <w:rFonts w:asciiTheme="minorHAnsi" w:hAnsiTheme="minorHAnsi" w:cstheme="minorHAnsi"/>
        </w:rPr>
        <w:t xml:space="preserve"> </w:t>
      </w:r>
      <w:proofErr w:type="spellStart"/>
      <w:r w:rsidRPr="00961AD3">
        <w:rPr>
          <w:rFonts w:asciiTheme="minorHAnsi" w:hAnsiTheme="minorHAnsi" w:cstheme="minorHAnsi"/>
        </w:rPr>
        <w:t>Succ</w:t>
      </w:r>
      <w:proofErr w:type="spellEnd"/>
      <w:r w:rsidRPr="00961AD3">
        <w:rPr>
          <w:rFonts w:asciiTheme="minorHAnsi" w:hAnsiTheme="minorHAnsi" w:cstheme="minorHAnsi"/>
        </w:rPr>
        <w:t xml:space="preserve">. G. Ledda, 1936. – 1 </w:t>
      </w:r>
      <w:proofErr w:type="gramStart"/>
      <w:r w:rsidRPr="00961AD3">
        <w:rPr>
          <w:rFonts w:asciiTheme="minorHAnsi" w:hAnsiTheme="minorHAnsi" w:cstheme="minorHAnsi"/>
        </w:rPr>
        <w:t>volume ;</w:t>
      </w:r>
      <w:proofErr w:type="gramEnd"/>
      <w:r w:rsidRPr="00961AD3">
        <w:rPr>
          <w:rFonts w:asciiTheme="minorHAnsi" w:hAnsiTheme="minorHAnsi" w:cstheme="minorHAnsi"/>
        </w:rPr>
        <w:t xml:space="preserve"> 35 cm. - </w:t>
      </w:r>
      <w:r w:rsidRPr="00961AD3">
        <w:rPr>
          <w:rFonts w:asciiTheme="minorHAnsi" w:hAnsiTheme="minorHAnsi" w:cstheme="minorHAnsi"/>
          <w:color w:val="000000"/>
        </w:rPr>
        <w:t xml:space="preserve">BNI 1936-5981. - </w:t>
      </w:r>
      <w:r w:rsidRPr="00961AD3">
        <w:rPr>
          <w:rFonts w:asciiTheme="minorHAnsi" w:hAnsiTheme="minorHAnsi" w:cstheme="minorHAnsi"/>
        </w:rPr>
        <w:t>CFI0345802</w:t>
      </w:r>
    </w:p>
    <w:p w14:paraId="168DDF47" w14:textId="77777777" w:rsidR="00FF5BD0" w:rsidRPr="00961AD3" w:rsidRDefault="00FF5BD0" w:rsidP="00FF5BD0">
      <w:pPr>
        <w:jc w:val="both"/>
        <w:rPr>
          <w:rFonts w:asciiTheme="minorHAnsi" w:hAnsiTheme="minorHAnsi" w:cstheme="minorHAnsi"/>
        </w:rPr>
      </w:pPr>
    </w:p>
    <w:p w14:paraId="3D325E5C" w14:textId="77777777" w:rsidR="00FF5BD0" w:rsidRPr="00961AD3" w:rsidRDefault="00FF5BD0" w:rsidP="00FF5BD0">
      <w:pPr>
        <w:jc w:val="both"/>
        <w:rPr>
          <w:rFonts w:asciiTheme="minorHAnsi" w:hAnsiTheme="minorHAnsi" w:cstheme="minorHAnsi"/>
        </w:rPr>
      </w:pPr>
      <w:r w:rsidRPr="00961AD3">
        <w:rPr>
          <w:rFonts w:asciiTheme="minorHAnsi" w:hAnsiTheme="minorHAnsi" w:cstheme="minorHAnsi"/>
          <w:b/>
        </w:rPr>
        <w:t>*</w:t>
      </w:r>
      <w:proofErr w:type="gramStart"/>
      <w:r w:rsidRPr="00961AD3">
        <w:rPr>
          <w:rFonts w:asciiTheme="minorHAnsi" w:hAnsiTheme="minorHAnsi" w:cstheme="minorHAnsi"/>
          <w:b/>
        </w:rPr>
        <w:t xml:space="preserve">Ariel </w:t>
      </w:r>
      <w:r w:rsidRPr="00961AD3">
        <w:rPr>
          <w:rFonts w:asciiTheme="minorHAnsi" w:hAnsiTheme="minorHAnsi" w:cstheme="minorHAnsi"/>
        </w:rPr>
        <w:t>:</w:t>
      </w:r>
      <w:proofErr w:type="gramEnd"/>
      <w:r w:rsidRPr="00961AD3">
        <w:rPr>
          <w:rFonts w:asciiTheme="minorHAnsi" w:hAnsiTheme="minorHAnsi" w:cstheme="minorHAnsi"/>
        </w:rPr>
        <w:t xml:space="preserve"> rassegna di alta cultura / diretta da Gaetano </w:t>
      </w:r>
      <w:proofErr w:type="spellStart"/>
      <w:r w:rsidRPr="00961AD3">
        <w:rPr>
          <w:rFonts w:asciiTheme="minorHAnsi" w:hAnsiTheme="minorHAnsi" w:cstheme="minorHAnsi"/>
        </w:rPr>
        <w:t>Pattarozzi</w:t>
      </w:r>
      <w:proofErr w:type="spellEnd"/>
      <w:r w:rsidRPr="00961AD3">
        <w:rPr>
          <w:rFonts w:asciiTheme="minorHAnsi" w:hAnsiTheme="minorHAnsi" w:cstheme="minorHAnsi"/>
        </w:rPr>
        <w:t>. - Anno 1, n. 1 (</w:t>
      </w:r>
      <w:proofErr w:type="gramStart"/>
      <w:r w:rsidRPr="00961AD3">
        <w:rPr>
          <w:rFonts w:asciiTheme="minorHAnsi" w:hAnsiTheme="minorHAnsi" w:cstheme="minorHAnsi"/>
        </w:rPr>
        <w:t>1937)-</w:t>
      </w:r>
      <w:proofErr w:type="gramEnd"/>
      <w:r w:rsidRPr="00961AD3">
        <w:rPr>
          <w:rFonts w:asciiTheme="minorHAnsi" w:hAnsiTheme="minorHAnsi" w:cstheme="minorHAnsi"/>
        </w:rPr>
        <w:t xml:space="preserve">anno 1, n. 2 (1937). – 1 </w:t>
      </w:r>
      <w:proofErr w:type="gramStart"/>
      <w:r w:rsidRPr="00961AD3">
        <w:rPr>
          <w:rFonts w:asciiTheme="minorHAnsi" w:hAnsiTheme="minorHAnsi" w:cstheme="minorHAnsi"/>
          <w:color w:val="000000"/>
        </w:rPr>
        <w:t>volume ;</w:t>
      </w:r>
      <w:proofErr w:type="gramEnd"/>
      <w:r w:rsidRPr="00961AD3">
        <w:rPr>
          <w:rFonts w:asciiTheme="minorHAnsi" w:hAnsiTheme="minorHAnsi" w:cstheme="minorHAnsi"/>
          <w:color w:val="000000"/>
        </w:rPr>
        <w:t xml:space="preserve"> 34 cm. ((Semestrale. - Il complemento varia in: rassegna di cultura. - Il n. 2 ha il formato di 35 cm. - </w:t>
      </w:r>
      <w:r w:rsidRPr="00961AD3">
        <w:rPr>
          <w:rFonts w:asciiTheme="minorHAnsi" w:hAnsiTheme="minorHAnsi" w:cstheme="minorHAnsi"/>
        </w:rPr>
        <w:t>BVE0244587</w:t>
      </w:r>
    </w:p>
    <w:p w14:paraId="6020AC20" w14:textId="77777777" w:rsidR="00FF5BD0" w:rsidRPr="00961AD3" w:rsidRDefault="00FF5BD0" w:rsidP="00FF5BD0">
      <w:pPr>
        <w:pStyle w:val="Testonormale1"/>
        <w:tabs>
          <w:tab w:val="right" w:pos="6480"/>
        </w:tabs>
        <w:jc w:val="both"/>
        <w:rPr>
          <w:rFonts w:asciiTheme="minorHAnsi" w:hAnsiTheme="minorHAnsi" w:cstheme="minorHAnsi"/>
          <w:b/>
          <w:bCs/>
          <w:sz w:val="24"/>
          <w:szCs w:val="24"/>
        </w:rPr>
      </w:pPr>
    </w:p>
    <w:p w14:paraId="45E22145" w14:textId="228E5F24" w:rsidR="00FF5BD0" w:rsidRPr="00961AD3" w:rsidRDefault="00FF5BD0" w:rsidP="00FF5BD0">
      <w:pPr>
        <w:pStyle w:val="Testonormale1"/>
        <w:tabs>
          <w:tab w:val="right" w:pos="6480"/>
        </w:tabs>
        <w:jc w:val="both"/>
        <w:rPr>
          <w:rFonts w:asciiTheme="minorHAnsi" w:hAnsiTheme="minorHAnsi" w:cstheme="minorHAnsi"/>
          <w:sz w:val="24"/>
          <w:szCs w:val="24"/>
        </w:rPr>
      </w:pPr>
      <w:r w:rsidRPr="00961AD3">
        <w:rPr>
          <w:rFonts w:asciiTheme="minorHAnsi" w:hAnsiTheme="minorHAnsi" w:cstheme="minorHAnsi"/>
          <w:b/>
          <w:bCs/>
          <w:sz w:val="24"/>
          <w:szCs w:val="24"/>
        </w:rPr>
        <w:t>*Mediterraneo futurista</w:t>
      </w:r>
      <w:r w:rsidRPr="00961AD3">
        <w:rPr>
          <w:rFonts w:asciiTheme="minorHAnsi" w:hAnsiTheme="minorHAnsi" w:cstheme="minorHAnsi"/>
          <w:bCs/>
          <w:sz w:val="24"/>
          <w:szCs w:val="24"/>
        </w:rPr>
        <w:t xml:space="preserve"> / direttore G. </w:t>
      </w:r>
      <w:proofErr w:type="spellStart"/>
      <w:r w:rsidRPr="00961AD3">
        <w:rPr>
          <w:rFonts w:asciiTheme="minorHAnsi" w:hAnsiTheme="minorHAnsi" w:cstheme="minorHAnsi"/>
          <w:bCs/>
          <w:sz w:val="24"/>
          <w:szCs w:val="24"/>
        </w:rPr>
        <w:t>Pattarozzi</w:t>
      </w:r>
      <w:proofErr w:type="spellEnd"/>
      <w:r w:rsidRPr="00961AD3">
        <w:rPr>
          <w:rFonts w:asciiTheme="minorHAnsi" w:hAnsiTheme="minorHAnsi" w:cstheme="minorHAnsi"/>
          <w:bCs/>
          <w:sz w:val="24"/>
          <w:szCs w:val="24"/>
        </w:rPr>
        <w:t xml:space="preserve">. - Anno 2, n. 1 (27 marzo </w:t>
      </w:r>
      <w:proofErr w:type="gramStart"/>
      <w:r w:rsidRPr="00961AD3">
        <w:rPr>
          <w:rFonts w:asciiTheme="minorHAnsi" w:hAnsiTheme="minorHAnsi" w:cstheme="minorHAnsi"/>
          <w:bCs/>
          <w:sz w:val="24"/>
          <w:szCs w:val="24"/>
        </w:rPr>
        <w:t>1938)-</w:t>
      </w:r>
      <w:proofErr w:type="gramEnd"/>
      <w:r w:rsidRPr="00961AD3">
        <w:rPr>
          <w:rFonts w:asciiTheme="minorHAnsi" w:hAnsiTheme="minorHAnsi" w:cstheme="minorHAnsi"/>
          <w:bCs/>
          <w:sz w:val="24"/>
          <w:szCs w:val="24"/>
        </w:rPr>
        <w:t xml:space="preserve">    . - </w:t>
      </w:r>
      <w:proofErr w:type="gramStart"/>
      <w:r w:rsidRPr="00961AD3">
        <w:rPr>
          <w:rFonts w:asciiTheme="minorHAnsi" w:hAnsiTheme="minorHAnsi" w:cstheme="minorHAnsi"/>
          <w:color w:val="000000"/>
          <w:sz w:val="24"/>
          <w:szCs w:val="24"/>
        </w:rPr>
        <w:t>Cagliari :</w:t>
      </w:r>
      <w:proofErr w:type="gramEnd"/>
      <w:r w:rsidRPr="00961AD3">
        <w:rPr>
          <w:rFonts w:asciiTheme="minorHAnsi" w:hAnsiTheme="minorHAnsi" w:cstheme="minorHAnsi"/>
          <w:color w:val="000000"/>
          <w:sz w:val="24"/>
          <w:szCs w:val="24"/>
        </w:rPr>
        <w:t xml:space="preserve"> Unione operai tipografi</w:t>
      </w:r>
      <w:r w:rsidR="00826113" w:rsidRPr="00961AD3">
        <w:rPr>
          <w:rFonts w:asciiTheme="minorHAnsi" w:hAnsiTheme="minorHAnsi" w:cstheme="minorHAnsi"/>
          <w:color w:val="000000"/>
          <w:sz w:val="24"/>
          <w:szCs w:val="24"/>
        </w:rPr>
        <w:t>, 1938-1948</w:t>
      </w:r>
      <w:r w:rsidRPr="00961AD3">
        <w:rPr>
          <w:rFonts w:asciiTheme="minorHAnsi" w:hAnsiTheme="minorHAnsi" w:cstheme="minorHAnsi"/>
          <w:color w:val="000000"/>
          <w:sz w:val="24"/>
          <w:szCs w:val="24"/>
        </w:rPr>
        <w:t xml:space="preserve">. - </w:t>
      </w:r>
      <w:proofErr w:type="gramStart"/>
      <w:r w:rsidRPr="00961AD3">
        <w:rPr>
          <w:rFonts w:asciiTheme="minorHAnsi" w:hAnsiTheme="minorHAnsi" w:cstheme="minorHAnsi"/>
          <w:color w:val="000000"/>
          <w:sz w:val="24"/>
          <w:szCs w:val="24"/>
        </w:rPr>
        <w:t>volumi ;</w:t>
      </w:r>
      <w:proofErr w:type="gramEnd"/>
      <w:r w:rsidRPr="00961AD3">
        <w:rPr>
          <w:rFonts w:asciiTheme="minorHAnsi" w:hAnsiTheme="minorHAnsi" w:cstheme="minorHAnsi"/>
          <w:color w:val="000000"/>
          <w:sz w:val="24"/>
          <w:szCs w:val="24"/>
        </w:rPr>
        <w:t xml:space="preserve"> 50 cm. ((Da anno 2, n. 6 (novembre 1938) complemento del titolo: organo dei Gruppi futuristi italiani; poi: motore dei Gruppi futuristi italiani. - Il formato varia. - BNI 1945-2575. - CFI0358202</w:t>
      </w:r>
    </w:p>
    <w:p w14:paraId="54CFE181" w14:textId="77777777" w:rsidR="00FF5BD0" w:rsidRPr="00961AD3" w:rsidRDefault="00FF5BD0" w:rsidP="00FF5BD0">
      <w:pPr>
        <w:pStyle w:val="Testonormale1"/>
        <w:tabs>
          <w:tab w:val="right" w:pos="6480"/>
        </w:tabs>
        <w:jc w:val="both"/>
        <w:rPr>
          <w:rFonts w:asciiTheme="minorHAnsi" w:hAnsiTheme="minorHAnsi" w:cstheme="minorHAnsi"/>
          <w:color w:val="000000"/>
          <w:sz w:val="24"/>
          <w:szCs w:val="24"/>
        </w:rPr>
      </w:pPr>
      <w:r w:rsidRPr="00961AD3">
        <w:rPr>
          <w:rFonts w:asciiTheme="minorHAnsi" w:hAnsiTheme="minorHAnsi" w:cstheme="minorHAnsi"/>
          <w:color w:val="000000"/>
          <w:sz w:val="24"/>
          <w:szCs w:val="24"/>
        </w:rPr>
        <w:t xml:space="preserve">Copia digitale n. 1 (1938); n. 2 (1941); n. 14 (1942) a: </w:t>
      </w:r>
      <w:hyperlink r:id="rId9" w:history="1">
        <w:r w:rsidRPr="00961AD3">
          <w:rPr>
            <w:rStyle w:val="Collegamentoipertestuale"/>
            <w:rFonts w:asciiTheme="minorHAnsi" w:hAnsiTheme="minorHAnsi" w:cstheme="minorHAnsi"/>
            <w:sz w:val="24"/>
            <w:szCs w:val="24"/>
          </w:rPr>
          <w:t>http://apicesv3.noto.unimi.it/site/reggi/</w:t>
        </w:r>
      </w:hyperlink>
    </w:p>
    <w:p w14:paraId="23B189A2" w14:textId="77777777" w:rsidR="00CA117F" w:rsidRPr="00961AD3" w:rsidRDefault="00CA117F" w:rsidP="00FF5BD0">
      <w:pPr>
        <w:pStyle w:val="Testonormale1"/>
        <w:tabs>
          <w:tab w:val="right" w:pos="6480"/>
        </w:tabs>
        <w:jc w:val="both"/>
        <w:rPr>
          <w:rFonts w:asciiTheme="minorHAnsi" w:hAnsiTheme="minorHAnsi" w:cstheme="minorHAnsi"/>
          <w:color w:val="000000"/>
          <w:sz w:val="24"/>
          <w:szCs w:val="24"/>
        </w:rPr>
      </w:pPr>
    </w:p>
    <w:p w14:paraId="4E690EF5" w14:textId="20ED394E" w:rsidR="00961AD3" w:rsidRPr="00961AD3" w:rsidRDefault="00961AD3" w:rsidP="00826113">
      <w:pPr>
        <w:pStyle w:val="Testonormale1"/>
        <w:tabs>
          <w:tab w:val="right" w:pos="6480"/>
        </w:tabs>
        <w:jc w:val="both"/>
        <w:rPr>
          <w:rFonts w:asciiTheme="minorHAnsi" w:hAnsiTheme="minorHAnsi" w:cstheme="minorHAnsi"/>
          <w:sz w:val="24"/>
          <w:szCs w:val="24"/>
        </w:rPr>
      </w:pPr>
      <w:r w:rsidRPr="00961AD3">
        <w:rPr>
          <w:rFonts w:asciiTheme="minorHAnsi" w:hAnsiTheme="minorHAnsi" w:cstheme="minorHAnsi"/>
          <w:sz w:val="24"/>
          <w:szCs w:val="24"/>
        </w:rPr>
        <w:t>*</w:t>
      </w:r>
      <w:r w:rsidRPr="00961AD3">
        <w:rPr>
          <w:rFonts w:asciiTheme="minorHAnsi" w:hAnsiTheme="minorHAnsi" w:cstheme="minorHAnsi"/>
          <w:b/>
          <w:bCs/>
          <w:sz w:val="24"/>
          <w:szCs w:val="24"/>
        </w:rPr>
        <w:t xml:space="preserve">Mediterraneo </w:t>
      </w:r>
      <w:proofErr w:type="gramStart"/>
      <w:r w:rsidRPr="00961AD3">
        <w:rPr>
          <w:rFonts w:asciiTheme="minorHAnsi" w:hAnsiTheme="minorHAnsi" w:cstheme="minorHAnsi"/>
          <w:b/>
          <w:bCs/>
          <w:sz w:val="24"/>
          <w:szCs w:val="24"/>
        </w:rPr>
        <w:t>futurista</w:t>
      </w:r>
      <w:r w:rsidRPr="00961AD3">
        <w:rPr>
          <w:rFonts w:asciiTheme="minorHAnsi" w:hAnsiTheme="minorHAnsi" w:cstheme="minorHAnsi"/>
          <w:sz w:val="24"/>
          <w:szCs w:val="24"/>
        </w:rPr>
        <w:t xml:space="preserve"> :</w:t>
      </w:r>
      <w:proofErr w:type="gramEnd"/>
      <w:r w:rsidRPr="00961AD3">
        <w:rPr>
          <w:rFonts w:asciiTheme="minorHAnsi" w:hAnsiTheme="minorHAnsi" w:cstheme="minorHAnsi"/>
          <w:sz w:val="24"/>
          <w:szCs w:val="24"/>
        </w:rPr>
        <w:t xml:space="preserve"> numero di propaganda per la provincia di Cagliari / Studenti universitari di Iglesias. - </w:t>
      </w:r>
      <w:proofErr w:type="gramStart"/>
      <w:r w:rsidRPr="00961AD3">
        <w:rPr>
          <w:rFonts w:asciiTheme="minorHAnsi" w:hAnsiTheme="minorHAnsi" w:cstheme="minorHAnsi"/>
          <w:sz w:val="24"/>
          <w:szCs w:val="24"/>
        </w:rPr>
        <w:t>Cagliari :</w:t>
      </w:r>
      <w:proofErr w:type="gramEnd"/>
      <w:r w:rsidRPr="00961AD3">
        <w:rPr>
          <w:rFonts w:asciiTheme="minorHAnsi" w:hAnsiTheme="minorHAnsi" w:cstheme="minorHAnsi"/>
          <w:sz w:val="24"/>
          <w:szCs w:val="24"/>
        </w:rPr>
        <w:t xml:space="preserve"> </w:t>
      </w:r>
      <w:proofErr w:type="spellStart"/>
      <w:r w:rsidRPr="00961AD3">
        <w:rPr>
          <w:rFonts w:asciiTheme="minorHAnsi" w:hAnsiTheme="minorHAnsi" w:cstheme="minorHAnsi"/>
          <w:sz w:val="24"/>
          <w:szCs w:val="24"/>
        </w:rPr>
        <w:t>Tip</w:t>
      </w:r>
      <w:proofErr w:type="spellEnd"/>
      <w:r w:rsidRPr="00961AD3">
        <w:rPr>
          <w:rFonts w:asciiTheme="minorHAnsi" w:hAnsiTheme="minorHAnsi" w:cstheme="minorHAnsi"/>
          <w:sz w:val="24"/>
          <w:szCs w:val="24"/>
        </w:rPr>
        <w:t>. B.C.T.</w:t>
      </w:r>
      <w:r w:rsidRPr="00961AD3">
        <w:rPr>
          <w:rFonts w:asciiTheme="minorHAnsi" w:hAnsiTheme="minorHAnsi" w:cstheme="minorHAnsi"/>
          <w:sz w:val="24"/>
          <w:szCs w:val="24"/>
        </w:rPr>
        <w:t>, [1938]</w:t>
      </w:r>
      <w:r w:rsidRPr="00961AD3">
        <w:rPr>
          <w:rFonts w:asciiTheme="minorHAnsi" w:hAnsiTheme="minorHAnsi" w:cstheme="minorHAnsi"/>
          <w:sz w:val="24"/>
          <w:szCs w:val="24"/>
        </w:rPr>
        <w:t xml:space="preserve"> </w:t>
      </w:r>
      <w:r w:rsidRPr="00961AD3">
        <w:rPr>
          <w:rFonts w:asciiTheme="minorHAnsi" w:hAnsiTheme="minorHAnsi" w:cstheme="minorHAnsi"/>
          <w:sz w:val="24"/>
          <w:szCs w:val="24"/>
        </w:rPr>
        <w:t>–</w:t>
      </w:r>
      <w:r w:rsidRPr="00961AD3">
        <w:rPr>
          <w:rFonts w:asciiTheme="minorHAnsi" w:hAnsiTheme="minorHAnsi" w:cstheme="minorHAnsi"/>
          <w:sz w:val="24"/>
          <w:szCs w:val="24"/>
        </w:rPr>
        <w:t xml:space="preserve"> </w:t>
      </w:r>
      <w:r w:rsidRPr="00961AD3">
        <w:rPr>
          <w:rFonts w:asciiTheme="minorHAnsi" w:hAnsiTheme="minorHAnsi" w:cstheme="minorHAnsi"/>
          <w:sz w:val="24"/>
          <w:szCs w:val="24"/>
        </w:rPr>
        <w:t xml:space="preserve">1 </w:t>
      </w:r>
      <w:proofErr w:type="gramStart"/>
      <w:r w:rsidRPr="00961AD3">
        <w:rPr>
          <w:rFonts w:asciiTheme="minorHAnsi" w:hAnsiTheme="minorHAnsi" w:cstheme="minorHAnsi"/>
          <w:sz w:val="24"/>
          <w:szCs w:val="24"/>
        </w:rPr>
        <w:t>v</w:t>
      </w:r>
      <w:r w:rsidRPr="00961AD3">
        <w:rPr>
          <w:rFonts w:asciiTheme="minorHAnsi" w:hAnsiTheme="minorHAnsi" w:cstheme="minorHAnsi"/>
          <w:sz w:val="24"/>
          <w:szCs w:val="24"/>
        </w:rPr>
        <w:t>olume</w:t>
      </w:r>
      <w:r w:rsidRPr="00961AD3">
        <w:rPr>
          <w:rFonts w:asciiTheme="minorHAnsi" w:hAnsiTheme="minorHAnsi" w:cstheme="minorHAnsi"/>
          <w:sz w:val="24"/>
          <w:szCs w:val="24"/>
        </w:rPr>
        <w:t xml:space="preserve"> :</w:t>
      </w:r>
      <w:proofErr w:type="gramEnd"/>
      <w:r w:rsidRPr="00961AD3">
        <w:rPr>
          <w:rFonts w:asciiTheme="minorHAnsi" w:hAnsiTheme="minorHAnsi" w:cstheme="minorHAnsi"/>
          <w:sz w:val="24"/>
          <w:szCs w:val="24"/>
        </w:rPr>
        <w:t xml:space="preserve"> ill. ; fol</w:t>
      </w:r>
      <w:r w:rsidRPr="00961AD3">
        <w:rPr>
          <w:rFonts w:asciiTheme="minorHAnsi" w:hAnsiTheme="minorHAnsi" w:cstheme="minorHAnsi"/>
          <w:sz w:val="24"/>
          <w:szCs w:val="24"/>
        </w:rPr>
        <w:t>io 8 p</w:t>
      </w:r>
      <w:r w:rsidRPr="00961AD3">
        <w:rPr>
          <w:rFonts w:asciiTheme="minorHAnsi" w:hAnsiTheme="minorHAnsi" w:cstheme="minorHAnsi"/>
          <w:sz w:val="24"/>
          <w:szCs w:val="24"/>
        </w:rPr>
        <w:t>. - CUBI 375364. - BNI 1939</w:t>
      </w:r>
      <w:r w:rsidRPr="00961AD3">
        <w:rPr>
          <w:rFonts w:asciiTheme="minorHAnsi" w:hAnsiTheme="minorHAnsi" w:cstheme="minorHAnsi"/>
          <w:sz w:val="24"/>
          <w:szCs w:val="24"/>
        </w:rPr>
        <w:t>-</w:t>
      </w:r>
      <w:r w:rsidRPr="00961AD3">
        <w:rPr>
          <w:rFonts w:asciiTheme="minorHAnsi" w:hAnsiTheme="minorHAnsi" w:cstheme="minorHAnsi"/>
          <w:sz w:val="24"/>
          <w:szCs w:val="24"/>
        </w:rPr>
        <w:t>2520</w:t>
      </w:r>
      <w:r w:rsidRPr="00961AD3">
        <w:rPr>
          <w:rFonts w:asciiTheme="minorHAnsi" w:hAnsiTheme="minorHAnsi" w:cstheme="minorHAnsi"/>
          <w:sz w:val="24"/>
          <w:szCs w:val="24"/>
        </w:rPr>
        <w:t xml:space="preserve">. - </w:t>
      </w:r>
      <w:r w:rsidRPr="00961AD3">
        <w:rPr>
          <w:rFonts w:asciiTheme="minorHAnsi" w:hAnsiTheme="minorHAnsi" w:cstheme="minorHAnsi"/>
          <w:sz w:val="24"/>
          <w:szCs w:val="24"/>
        </w:rPr>
        <w:t>CFI0435072</w:t>
      </w:r>
      <w:r w:rsidRPr="00961AD3">
        <w:rPr>
          <w:rFonts w:asciiTheme="minorHAnsi" w:hAnsiTheme="minorHAnsi" w:cstheme="minorHAnsi"/>
          <w:sz w:val="24"/>
          <w:szCs w:val="24"/>
        </w:rPr>
        <w:t xml:space="preserve">; </w:t>
      </w:r>
      <w:r w:rsidRPr="00961AD3">
        <w:rPr>
          <w:rFonts w:asciiTheme="minorHAnsi" w:hAnsiTheme="minorHAnsi" w:cstheme="minorHAnsi"/>
          <w:sz w:val="24"/>
          <w:szCs w:val="24"/>
        </w:rPr>
        <w:t>CUB0446635</w:t>
      </w:r>
    </w:p>
    <w:p w14:paraId="73809936" w14:textId="77777777" w:rsidR="00961AD3" w:rsidRPr="00961AD3" w:rsidRDefault="00961AD3" w:rsidP="00826113">
      <w:pPr>
        <w:pStyle w:val="Testonormale1"/>
        <w:tabs>
          <w:tab w:val="right" w:pos="6480"/>
        </w:tabs>
        <w:jc w:val="both"/>
        <w:rPr>
          <w:rFonts w:asciiTheme="minorHAnsi" w:hAnsiTheme="minorHAnsi" w:cstheme="minorHAnsi"/>
          <w:sz w:val="24"/>
          <w:szCs w:val="24"/>
        </w:rPr>
      </w:pPr>
    </w:p>
    <w:p w14:paraId="7E9C5449" w14:textId="7EE5BBF8" w:rsidR="00826113" w:rsidRPr="00961AD3" w:rsidRDefault="00826113" w:rsidP="00826113">
      <w:pPr>
        <w:pStyle w:val="Testonormale1"/>
        <w:tabs>
          <w:tab w:val="right" w:pos="6480"/>
        </w:tabs>
        <w:jc w:val="both"/>
        <w:rPr>
          <w:rFonts w:asciiTheme="minorHAnsi" w:hAnsiTheme="minorHAnsi" w:cstheme="minorHAnsi"/>
          <w:color w:val="000000"/>
          <w:sz w:val="24"/>
          <w:szCs w:val="24"/>
        </w:rPr>
      </w:pPr>
      <w:r w:rsidRPr="00961AD3">
        <w:rPr>
          <w:rFonts w:asciiTheme="minorHAnsi" w:hAnsiTheme="minorHAnsi" w:cstheme="minorHAnsi"/>
          <w:color w:val="000000"/>
          <w:sz w:val="24"/>
          <w:szCs w:val="24"/>
        </w:rPr>
        <w:t xml:space="preserve">Autore: </w:t>
      </w:r>
      <w:proofErr w:type="spellStart"/>
      <w:r w:rsidRPr="00961AD3">
        <w:rPr>
          <w:rFonts w:asciiTheme="minorHAnsi" w:hAnsiTheme="minorHAnsi" w:cstheme="minorHAnsi"/>
          <w:color w:val="000000"/>
          <w:sz w:val="24"/>
          <w:szCs w:val="24"/>
        </w:rPr>
        <w:t>Pattarozzi</w:t>
      </w:r>
      <w:proofErr w:type="spellEnd"/>
      <w:r w:rsidRPr="00961AD3">
        <w:rPr>
          <w:rFonts w:asciiTheme="minorHAnsi" w:hAnsiTheme="minorHAnsi" w:cstheme="minorHAnsi"/>
          <w:color w:val="000000"/>
          <w:sz w:val="24"/>
          <w:szCs w:val="24"/>
        </w:rPr>
        <w:t>, Gaetano</w:t>
      </w:r>
    </w:p>
    <w:p w14:paraId="5D180C4A" w14:textId="6D9597E1" w:rsidR="00826113" w:rsidRPr="00961AD3" w:rsidRDefault="00826113" w:rsidP="00FF5BD0">
      <w:pPr>
        <w:pStyle w:val="Testonormale1"/>
        <w:tabs>
          <w:tab w:val="right" w:pos="6480"/>
        </w:tabs>
        <w:jc w:val="both"/>
        <w:rPr>
          <w:rFonts w:asciiTheme="minorHAnsi" w:hAnsiTheme="minorHAnsi" w:cstheme="minorHAnsi"/>
          <w:color w:val="000000"/>
          <w:sz w:val="24"/>
          <w:szCs w:val="24"/>
        </w:rPr>
      </w:pPr>
      <w:r w:rsidRPr="00961AD3">
        <w:rPr>
          <w:rFonts w:asciiTheme="minorHAnsi" w:hAnsiTheme="minorHAnsi" w:cstheme="minorHAnsi"/>
          <w:color w:val="000000"/>
          <w:sz w:val="24"/>
          <w:szCs w:val="24"/>
        </w:rPr>
        <w:t>Soggetto: Futurismo – Sardegna – 1936-1948</w:t>
      </w:r>
    </w:p>
    <w:p w14:paraId="77989E94" w14:textId="77777777" w:rsidR="00826113" w:rsidRPr="00FF5BD0" w:rsidRDefault="00826113" w:rsidP="00FF5BD0">
      <w:pPr>
        <w:pStyle w:val="Testonormale1"/>
        <w:tabs>
          <w:tab w:val="right" w:pos="6480"/>
        </w:tabs>
        <w:jc w:val="both"/>
        <w:rPr>
          <w:rFonts w:ascii="Calibri" w:hAnsi="Calibri" w:cs="Calibri"/>
          <w:color w:val="000000"/>
          <w:sz w:val="22"/>
          <w:szCs w:val="22"/>
        </w:rPr>
      </w:pPr>
    </w:p>
    <w:p w14:paraId="618E18C8" w14:textId="77777777" w:rsidR="00FF5BD0" w:rsidRPr="008B0517" w:rsidRDefault="00FF5BD0" w:rsidP="00FF5BD0">
      <w:pPr>
        <w:jc w:val="both"/>
        <w:rPr>
          <w:rFonts w:asciiTheme="minorHAnsi" w:hAnsiTheme="minorHAnsi" w:cstheme="minorHAnsi"/>
          <w:b/>
          <w:color w:val="C00000"/>
          <w:sz w:val="44"/>
          <w:szCs w:val="44"/>
        </w:rPr>
      </w:pPr>
      <w:r w:rsidRPr="008B0517">
        <w:rPr>
          <w:rFonts w:asciiTheme="minorHAnsi" w:hAnsiTheme="minorHAnsi" w:cstheme="minorHAnsi"/>
          <w:b/>
          <w:color w:val="C00000"/>
          <w:sz w:val="44"/>
          <w:szCs w:val="44"/>
        </w:rPr>
        <w:t>Informazioni storico-bibliografiche</w:t>
      </w:r>
    </w:p>
    <w:p w14:paraId="0BC4B900" w14:textId="051390F9" w:rsidR="0031062F" w:rsidRPr="00961AD3" w:rsidRDefault="00826113" w:rsidP="00826113">
      <w:pPr>
        <w:jc w:val="both"/>
        <w:rPr>
          <w:rFonts w:asciiTheme="minorHAnsi" w:hAnsiTheme="minorHAnsi" w:cstheme="minorHAnsi"/>
        </w:rPr>
      </w:pPr>
      <w:r w:rsidRPr="00961AD3">
        <w:rPr>
          <w:rFonts w:asciiTheme="minorHAnsi" w:hAnsiTheme="minorHAnsi" w:cstheme="minorHAnsi"/>
        </w:rPr>
        <w:t xml:space="preserve">Studente alla facoltà di lettere di Cagliari entra a far parte del </w:t>
      </w:r>
      <w:proofErr w:type="spellStart"/>
      <w:r w:rsidRPr="00961AD3">
        <w:rPr>
          <w:rFonts w:asciiTheme="minorHAnsi" w:hAnsiTheme="minorHAnsi" w:cstheme="minorHAnsi"/>
        </w:rPr>
        <w:t>Guf</w:t>
      </w:r>
      <w:proofErr w:type="spellEnd"/>
      <w:r w:rsidRPr="00961AD3">
        <w:rPr>
          <w:rFonts w:asciiTheme="minorHAnsi" w:hAnsiTheme="minorHAnsi" w:cstheme="minorHAnsi"/>
        </w:rPr>
        <w:t xml:space="preserve"> cagliaritano. Nel '35 pubblica la sua prima opera "Ode trionfale a Gabriele D'Annunzio" e l'anno successivo fonda la rivista "Ariele" (poi "Ariel"). La conversione al futurismo risale all'incontro con Marinetti avvenuto il 15 ottobre del 1937 in occasione del IV Congresso nazionale Autori e Scrittori. Nel '38 fonda "Mediterraneo Futurista" dimostrando una svolta decisiva verso il Futurismo con la pubblicazione del manifesto "Sprezzo del pericolo gusto dell'eroismo" firmato "Gruppo Futurista Sant'Elia - Movimento Letterario Artistico iniziato in Sardegna dall'</w:t>
      </w:r>
      <w:proofErr w:type="spellStart"/>
      <w:r w:rsidRPr="00961AD3">
        <w:rPr>
          <w:rFonts w:asciiTheme="minorHAnsi" w:hAnsiTheme="minorHAnsi" w:cstheme="minorHAnsi"/>
        </w:rPr>
        <w:t>aeropoeta</w:t>
      </w:r>
      <w:proofErr w:type="spellEnd"/>
      <w:r w:rsidRPr="00961AD3">
        <w:rPr>
          <w:rFonts w:asciiTheme="minorHAnsi" w:hAnsiTheme="minorHAnsi" w:cstheme="minorHAnsi"/>
        </w:rPr>
        <w:t xml:space="preserve"> Gaetano </w:t>
      </w:r>
      <w:proofErr w:type="spellStart"/>
      <w:r w:rsidRPr="00961AD3">
        <w:rPr>
          <w:rFonts w:asciiTheme="minorHAnsi" w:hAnsiTheme="minorHAnsi" w:cstheme="minorHAnsi"/>
        </w:rPr>
        <w:t>Pattarozzi</w:t>
      </w:r>
      <w:proofErr w:type="spellEnd"/>
      <w:r w:rsidRPr="00961AD3">
        <w:rPr>
          <w:rFonts w:asciiTheme="minorHAnsi" w:hAnsiTheme="minorHAnsi" w:cstheme="minorHAnsi"/>
        </w:rPr>
        <w:t xml:space="preserve"> il 27-10-1935 [si tratta di una retrodatazione] sotto la guida di S.E. Marinetti". Nell'agosto del '39 promuove delle serate futuriste a Carloforte durante le quali recita il suo "</w:t>
      </w:r>
      <w:proofErr w:type="spellStart"/>
      <w:r w:rsidRPr="00961AD3">
        <w:rPr>
          <w:rFonts w:asciiTheme="minorHAnsi" w:hAnsiTheme="minorHAnsi" w:cstheme="minorHAnsi"/>
        </w:rPr>
        <w:t>Aeropoema</w:t>
      </w:r>
      <w:proofErr w:type="spellEnd"/>
      <w:r w:rsidRPr="00961AD3">
        <w:rPr>
          <w:rFonts w:asciiTheme="minorHAnsi" w:hAnsiTheme="minorHAnsi" w:cstheme="minorHAnsi"/>
        </w:rPr>
        <w:t xml:space="preserve"> futurista della Sardegna". L'attività editoriale continua fino al '42 con la pubblicazione dell'opera di propaganda politica "Civiltà colonizzatrice tedesca". Durante la guerra si dedica all'apologia del fascismo e, al termine del conflitto, per questa sua attività verrà condannato in contumacia per collaborazionismo</w:t>
      </w:r>
      <w:r w:rsidRPr="00961AD3">
        <w:rPr>
          <w:rFonts w:asciiTheme="minorHAnsi" w:hAnsiTheme="minorHAnsi" w:cstheme="minorHAnsi"/>
        </w:rPr>
        <w:t xml:space="preserve">. </w:t>
      </w:r>
      <w:hyperlink r:id="rId10" w:history="1">
        <w:r w:rsidRPr="00961AD3">
          <w:rPr>
            <w:rStyle w:val="Collegamentoipertestuale"/>
            <w:rFonts w:asciiTheme="minorHAnsi" w:hAnsiTheme="minorHAnsi" w:cstheme="minorHAnsi"/>
          </w:rPr>
          <w:t>http://cim.mart.tn.it/cim/pages/lemma.jsp?id=2403</w:t>
        </w:r>
      </w:hyperlink>
    </w:p>
    <w:p w14:paraId="68538E1D" w14:textId="77777777" w:rsidR="00826113" w:rsidRDefault="00826113"/>
    <w:sectPr w:rsidR="0082611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55B3"/>
    <w:rsid w:val="0031062F"/>
    <w:rsid w:val="00826113"/>
    <w:rsid w:val="00961AD3"/>
    <w:rsid w:val="00CA117F"/>
    <w:rsid w:val="00E84EF4"/>
    <w:rsid w:val="00F955B3"/>
    <w:rsid w:val="00FF5B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CFD4C"/>
  <w15:chartTrackingRefBased/>
  <w15:docId w15:val="{6B1E8619-9261-421A-B332-32C5F4636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5BD0"/>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FF5BD0"/>
    <w:rPr>
      <w:color w:val="0000FF"/>
      <w:u w:val="single"/>
    </w:rPr>
  </w:style>
  <w:style w:type="paragraph" w:customStyle="1" w:styleId="Testonormale1">
    <w:name w:val="Testo normale1"/>
    <w:basedOn w:val="Normale"/>
    <w:uiPriority w:val="99"/>
    <w:rsid w:val="00FF5BD0"/>
    <w:rPr>
      <w:rFonts w:ascii="Courier New" w:hAnsi="Courier New" w:cs="Courier New"/>
      <w:sz w:val="20"/>
      <w:szCs w:val="20"/>
    </w:rPr>
  </w:style>
  <w:style w:type="character" w:styleId="Enfasigrassetto">
    <w:name w:val="Strong"/>
    <w:basedOn w:val="Carpredefinitoparagrafo"/>
    <w:uiPriority w:val="22"/>
    <w:qFormat/>
    <w:rsid w:val="00FF5BD0"/>
    <w:rPr>
      <w:b/>
      <w:bCs/>
    </w:rPr>
  </w:style>
  <w:style w:type="character" w:styleId="Menzionenonrisolta">
    <w:name w:val="Unresolved Mention"/>
    <w:basedOn w:val="Carpredefinitoparagrafo"/>
    <w:uiPriority w:val="99"/>
    <w:semiHidden/>
    <w:unhideWhenUsed/>
    <w:rsid w:val="00826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cim.mart.tn.it/cim/pages/lemma.jsp?id=2403" TargetMode="External"/><Relationship Id="rId4" Type="http://schemas.openxmlformats.org/officeDocument/2006/relationships/image" Target="media/image1.png"/><Relationship Id="rId9" Type="http://schemas.openxmlformats.org/officeDocument/2006/relationships/hyperlink" Target="http://apicesv3.noto.unimi.it/site/regg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391</Words>
  <Characters>2234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2023-10-23T13:46:00Z</dcterms:created>
  <dcterms:modified xsi:type="dcterms:W3CDTF">2023-10-23T17:17:00Z</dcterms:modified>
</cp:coreProperties>
</file>