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513A8" w14:textId="23427357" w:rsidR="00514057" w:rsidRPr="00175F07" w:rsidRDefault="00514057" w:rsidP="002541A7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33901326"/>
      <w:r>
        <w:rPr>
          <w:rFonts w:cstheme="minorHAnsi"/>
          <w:b/>
          <w:color w:val="C00000"/>
          <w:sz w:val="44"/>
          <w:szCs w:val="44"/>
        </w:rPr>
        <w:t>XU717</w:t>
      </w:r>
      <w:r w:rsidRPr="00175F07">
        <w:rPr>
          <w:rFonts w:cstheme="minorHAnsi"/>
          <w:bCs/>
          <w:i/>
          <w:iCs/>
        </w:rPr>
        <w:tab/>
      </w:r>
      <w:r w:rsidRPr="00175F07">
        <w:rPr>
          <w:rFonts w:cstheme="minorHAnsi"/>
          <w:bCs/>
          <w:i/>
          <w:iCs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</w:r>
      <w:r w:rsidRPr="00175F07">
        <w:rPr>
          <w:rFonts w:cstheme="minorHAnsi"/>
          <w:bCs/>
          <w:i/>
          <w:iCs/>
          <w:sz w:val="16"/>
          <w:szCs w:val="16"/>
        </w:rPr>
        <w:tab/>
        <w:t>scheda creata il 10 novembre 2023</w:t>
      </w:r>
    </w:p>
    <w:bookmarkEnd w:id="0"/>
    <w:p w14:paraId="058846D8" w14:textId="32CA0784" w:rsidR="00514057" w:rsidRDefault="00514057" w:rsidP="002541A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14057">
        <w:rPr>
          <w:noProof/>
        </w:rPr>
        <w:t xml:space="preserve">  </w:t>
      </w:r>
      <w:r w:rsidR="002541A7" w:rsidRPr="002541A7">
        <w:drawing>
          <wp:inline distT="0" distB="0" distL="0" distR="0" wp14:anchorId="1A01DD5A" wp14:editId="0E48FE56">
            <wp:extent cx="1076400" cy="1620000"/>
            <wp:effectExtent l="0" t="0" r="0" b="0"/>
            <wp:docPr id="765990037" name="Immagine 1" descr="Immagine che contiene testo, libro, letter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90037" name="Immagine 1" descr="Immagine che contiene testo, libro, lettera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1A7" w:rsidRPr="002541A7">
        <w:t xml:space="preserve"> </w:t>
      </w:r>
      <w:r w:rsidR="002541A7" w:rsidRPr="002541A7">
        <w:drawing>
          <wp:inline distT="0" distB="0" distL="0" distR="0" wp14:anchorId="3A50D64F" wp14:editId="2151DF6B">
            <wp:extent cx="1213200" cy="1620000"/>
            <wp:effectExtent l="0" t="0" r="6350" b="0"/>
            <wp:docPr id="2028435278" name="Immagine 1" descr="Immagine che contiene testo, libro, carta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35278" name="Immagine 1" descr="Immagine che contiene testo, libro, carta, rilegatu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1A7" w:rsidRPr="002541A7">
        <w:t xml:space="preserve"> </w:t>
      </w:r>
      <w:r w:rsidR="00934673" w:rsidRPr="00934673">
        <w:drawing>
          <wp:inline distT="0" distB="0" distL="0" distR="0" wp14:anchorId="535BDC32" wp14:editId="5CF4CBDC">
            <wp:extent cx="1213200" cy="1620000"/>
            <wp:effectExtent l="0" t="0" r="6350" b="0"/>
            <wp:docPr id="1615110893" name="Immagine 1" descr="Immagine che contiene testo, carta, Prodotto di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10893" name="Immagine 1" descr="Immagine che contiene testo, carta, Prodotto di carta, static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673" w:rsidRPr="00934673">
        <w:t xml:space="preserve"> </w:t>
      </w:r>
      <w:r w:rsidR="002541A7" w:rsidRPr="002541A7">
        <w:drawing>
          <wp:inline distT="0" distB="0" distL="0" distR="0" wp14:anchorId="11D4BBC5" wp14:editId="363D9568">
            <wp:extent cx="1213200" cy="1620000"/>
            <wp:effectExtent l="0" t="0" r="6350" b="0"/>
            <wp:docPr id="2086315190" name="Immagine 1" descr="Immagine che contiene testo, libro, schizz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5190" name="Immagine 1" descr="Immagine che contiene testo, libro, schizzo, diseg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1A7" w:rsidRPr="002541A7">
        <w:t xml:space="preserve"> </w:t>
      </w:r>
      <w:r w:rsidRPr="00514057">
        <w:drawing>
          <wp:inline distT="0" distB="0" distL="0" distR="0" wp14:anchorId="312DB5DC" wp14:editId="0B8F29F3">
            <wp:extent cx="1033200" cy="1620000"/>
            <wp:effectExtent l="0" t="0" r="0" b="0"/>
            <wp:docPr id="418433840" name="Immagine 1" descr="Immagine che contiene testo, libro, schizz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33840" name="Immagine 1" descr="Immagine che contiene testo, libro, schizzo, letter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9580" w14:textId="3B13E6C1" w:rsidR="00514057" w:rsidRPr="00175F07" w:rsidRDefault="00514057" w:rsidP="002541A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75F07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4A6BE284" w14:textId="4A1DDEA3" w:rsidR="0031062F" w:rsidRPr="002541A7" w:rsidRDefault="00514057" w:rsidP="002541A7">
      <w:pPr>
        <w:spacing w:after="0" w:line="240" w:lineRule="auto"/>
        <w:jc w:val="both"/>
      </w:pPr>
      <w:r w:rsidRPr="002541A7">
        <w:rPr>
          <w:b/>
          <w:bCs/>
        </w:rPr>
        <w:t>*</w:t>
      </w:r>
      <w:r w:rsidRPr="002541A7">
        <w:rPr>
          <w:b/>
          <w:bCs/>
        </w:rPr>
        <w:t xml:space="preserve">Almanacco di </w:t>
      </w:r>
      <w:proofErr w:type="gramStart"/>
      <w:r w:rsidRPr="002541A7">
        <w:rPr>
          <w:b/>
          <w:bCs/>
        </w:rPr>
        <w:t>Torino</w:t>
      </w:r>
      <w:r w:rsidRPr="002541A7">
        <w:t xml:space="preserve"> :</w:t>
      </w:r>
      <w:proofErr w:type="gramEnd"/>
      <w:r w:rsidRPr="002541A7">
        <w:t xml:space="preserve"> compilato per cura di due studiosi di storia patria. - A</w:t>
      </w:r>
      <w:r w:rsidRPr="002541A7">
        <w:t>nno</w:t>
      </w:r>
      <w:r w:rsidRPr="002541A7">
        <w:t xml:space="preserve"> 1 (</w:t>
      </w:r>
      <w:proofErr w:type="gramStart"/>
      <w:r w:rsidRPr="002541A7">
        <w:t>1879)-</w:t>
      </w:r>
      <w:proofErr w:type="gramEnd"/>
      <w:r w:rsidRPr="002541A7">
        <w:t>anno 5 (1983)</w:t>
      </w:r>
      <w:r w:rsidRPr="002541A7">
        <w:t xml:space="preserve">. - </w:t>
      </w:r>
      <w:proofErr w:type="gramStart"/>
      <w:r w:rsidRPr="002541A7">
        <w:t>Torino :</w:t>
      </w:r>
      <w:proofErr w:type="gramEnd"/>
      <w:r w:rsidRPr="002541A7">
        <w:t xml:space="preserve"> Luigi </w:t>
      </w:r>
      <w:proofErr w:type="spellStart"/>
      <w:r w:rsidRPr="002541A7">
        <w:t>Lupotto</w:t>
      </w:r>
      <w:proofErr w:type="spellEnd"/>
      <w:r w:rsidRPr="002541A7">
        <w:t>, 1879-</w:t>
      </w:r>
      <w:r w:rsidRPr="002541A7">
        <w:t>1983</w:t>
      </w:r>
      <w:r w:rsidRPr="002541A7">
        <w:t xml:space="preserve">. </w:t>
      </w:r>
      <w:r w:rsidRPr="002541A7">
        <w:t>–</w:t>
      </w:r>
      <w:r w:rsidRPr="002541A7">
        <w:t xml:space="preserve"> </w:t>
      </w:r>
      <w:r w:rsidRPr="002541A7">
        <w:t xml:space="preserve">5 </w:t>
      </w:r>
      <w:proofErr w:type="gramStart"/>
      <w:r w:rsidRPr="002541A7">
        <w:t>v</w:t>
      </w:r>
      <w:r w:rsidRPr="002541A7">
        <w:t>olumi</w:t>
      </w:r>
      <w:r w:rsidRPr="002541A7">
        <w:t xml:space="preserve"> ;</w:t>
      </w:r>
      <w:proofErr w:type="gramEnd"/>
      <w:r w:rsidRPr="002541A7">
        <w:t xml:space="preserve"> 18 cm. </w:t>
      </w:r>
      <w:r w:rsidRPr="002541A7">
        <w:t>((</w:t>
      </w:r>
      <w:r w:rsidRPr="002541A7">
        <w:t xml:space="preserve">Annuale. - </w:t>
      </w:r>
      <w:r w:rsidR="00934673" w:rsidRPr="002541A7">
        <w:t>C</w:t>
      </w:r>
      <w:r w:rsidR="00934673" w:rsidRPr="002541A7">
        <w:t xml:space="preserve">ompilato da Carlo Ratti e G. B. Ghirardi, che si firmarono con gli pseudonimi di </w:t>
      </w:r>
      <w:proofErr w:type="spellStart"/>
      <w:r w:rsidR="00934673" w:rsidRPr="002541A7">
        <w:t>Acrofilo</w:t>
      </w:r>
      <w:proofErr w:type="spellEnd"/>
      <w:r w:rsidR="00934673" w:rsidRPr="002541A7">
        <w:t xml:space="preserve"> e Pio Terenzio Dori</w:t>
      </w:r>
      <w:r w:rsidR="00934673" w:rsidRPr="002541A7">
        <w:t xml:space="preserve">. - </w:t>
      </w:r>
      <w:r w:rsidRPr="002541A7">
        <w:t>L'editore varia. - Nel 1881 ripubblicate le prime due annate in un v</w:t>
      </w:r>
      <w:r w:rsidRPr="002541A7">
        <w:t xml:space="preserve">olume. – </w:t>
      </w:r>
      <w:r w:rsidRPr="002541A7">
        <w:t>TO00162904</w:t>
      </w:r>
    </w:p>
    <w:p w14:paraId="17609EC7" w14:textId="4D5647A7" w:rsidR="00934673" w:rsidRPr="002541A7" w:rsidRDefault="00934673" w:rsidP="002541A7">
      <w:pPr>
        <w:spacing w:after="0" w:line="240" w:lineRule="auto"/>
        <w:jc w:val="both"/>
      </w:pPr>
      <w:r w:rsidRPr="002541A7">
        <w:t xml:space="preserve">Compilatori: </w:t>
      </w:r>
      <w:proofErr w:type="spellStart"/>
      <w:r w:rsidRPr="002541A7">
        <w:t>Acrofilo</w:t>
      </w:r>
      <w:proofErr w:type="spellEnd"/>
      <w:r w:rsidRPr="002541A7">
        <w:t xml:space="preserve">; </w:t>
      </w:r>
      <w:r w:rsidRPr="002541A7">
        <w:t>Dori, Pio Terenzio</w:t>
      </w:r>
    </w:p>
    <w:p w14:paraId="1C98416F" w14:textId="1EABFD9C" w:rsidR="002541A7" w:rsidRPr="002541A7" w:rsidRDefault="002541A7" w:rsidP="002541A7">
      <w:pPr>
        <w:spacing w:after="0" w:line="240" w:lineRule="auto"/>
        <w:jc w:val="both"/>
      </w:pPr>
      <w:r w:rsidRPr="002541A7">
        <w:t>Soggetto: Torino – Storia – 1879-1883</w:t>
      </w:r>
    </w:p>
    <w:p w14:paraId="5C3200F8" w14:textId="77777777" w:rsidR="002541A7" w:rsidRPr="002541A7" w:rsidRDefault="002541A7" w:rsidP="002541A7">
      <w:pPr>
        <w:spacing w:after="0" w:line="240" w:lineRule="auto"/>
        <w:jc w:val="both"/>
        <w:rPr>
          <w:sz w:val="24"/>
          <w:szCs w:val="24"/>
        </w:rPr>
      </w:pPr>
    </w:p>
    <w:p w14:paraId="726AB00E" w14:textId="162E3A57" w:rsidR="00514057" w:rsidRPr="00514057" w:rsidRDefault="00514057" w:rsidP="002541A7">
      <w:pPr>
        <w:spacing w:after="0" w:line="240" w:lineRule="auto"/>
        <w:jc w:val="both"/>
        <w:rPr>
          <w:rFonts w:cstheme="minorHAnsi"/>
          <w:sz w:val="44"/>
          <w:szCs w:val="44"/>
          <w:lang w:eastAsia="it-IT"/>
        </w:rPr>
      </w:pPr>
      <w:r w:rsidRPr="00175F07">
        <w:rPr>
          <w:rFonts w:cstheme="minorHAnsi"/>
          <w:b/>
          <w:bCs/>
          <w:color w:val="C00000"/>
          <w:sz w:val="44"/>
          <w:szCs w:val="44"/>
          <w:lang w:eastAsia="it-IT"/>
        </w:rPr>
        <w:t>Volumi disponibili in rete</w:t>
      </w:r>
      <w:r w:rsidRPr="00175F07">
        <w:rPr>
          <w:rFonts w:cstheme="minorHAnsi"/>
          <w:b/>
          <w:bCs/>
          <w:color w:val="C00000"/>
          <w:lang w:eastAsia="it-IT"/>
        </w:rPr>
        <w:t xml:space="preserve"> </w:t>
      </w:r>
      <w:hyperlink r:id="rId9" w:history="1">
        <w:r w:rsidRPr="00514057">
          <w:rPr>
            <w:rStyle w:val="Collegamentoipertestuale"/>
            <w:sz w:val="44"/>
            <w:szCs w:val="44"/>
          </w:rPr>
          <w:t>1879-1880; 1883</w:t>
        </w:r>
      </w:hyperlink>
    </w:p>
    <w:p w14:paraId="157FDEE8" w14:textId="77777777" w:rsidR="00514057" w:rsidRPr="00175F07" w:rsidRDefault="00514057" w:rsidP="002541A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175F07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1D0796FF" w14:textId="69167511" w:rsidR="002541A7" w:rsidRPr="002541A7" w:rsidRDefault="002541A7" w:rsidP="002541A7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18"/>
          <w:szCs w:val="18"/>
        </w:rPr>
      </w:pPr>
      <w:r w:rsidRPr="002541A7">
        <w:rPr>
          <w:rFonts w:asciiTheme="minorHAnsi" w:hAnsiTheme="minorHAnsi" w:cstheme="minorHAnsi"/>
          <w:sz w:val="18"/>
          <w:szCs w:val="18"/>
        </w:rPr>
        <w:t>1-2(1879-1880)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: 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In 16 (cm 11 x 18), pp. 242. Brossura editoriale. Seconda edizione delle prime due annate (1879-1880), esaurite e ripubblicate poi in questo volume del 1881, dell'Almanacco piemontese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uscito a Torino in cinque annate compilato da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Carlo Ratti e G. B. Ghirardi che si firmarono con gli pseudonimi di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Acrofilo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e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Pio Terenzio Dori. Sempre nel 1881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usci'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anche la terza annata ed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e'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in quel numero - non in questo - ad essere presente l'articolo di Ghirardi sull'origine di </w:t>
      </w:r>
      <w:proofErr w:type="spellStart"/>
      <w:proofErr w:type="gram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Torino,Âlegata</w:t>
      </w:r>
      <w:proofErr w:type="spellEnd"/>
      <w:proofErr w:type="gram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allaÂleggenda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del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serpenteÂsconfitto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dal toro, poi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divenutoÂsimbolo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della </w:t>
      </w:r>
      <w:proofErr w:type="spellStart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citta'</w:t>
      </w:r>
      <w:proofErr w:type="spellEnd"/>
      <w:r w:rsidRPr="002541A7">
        <w:rPr>
          <w:rFonts w:asciiTheme="minorHAnsi" w:hAnsiTheme="minorHAnsi" w:cstheme="minorHAnsi"/>
          <w:b w:val="0"/>
          <w:bCs w:val="0"/>
          <w:sz w:val="18"/>
          <w:szCs w:val="18"/>
        </w:rPr>
        <w:t>. In questo volume compaiono vari articoli fra i quali: Il Duomo di Torino; Giro a volo d'uccello per le Alpi Graie e Cozie; La favola di Fetonte in rapporto all'origine di Torino; Il campanile della Consolata; Un ballo alle sorgenti del Dora. Episodio della vita alpina; La Sacra di San Michele; I sepolcri di San Giovanni; ecc.</w:t>
      </w:r>
      <w:r w:rsidRPr="002541A7">
        <w:rPr>
          <w:rFonts w:asciiTheme="minorHAnsi" w:hAnsiTheme="minorHAnsi" w:cstheme="minorHAnsi"/>
          <w:sz w:val="18"/>
          <w:szCs w:val="18"/>
        </w:rPr>
        <w:t xml:space="preserve"> </w:t>
      </w:r>
      <w:hyperlink r:id="rId10" w:history="1">
        <w:r w:rsidRPr="002541A7">
          <w:rPr>
            <w:rStyle w:val="Collegamentoipertestuale"/>
            <w:rFonts w:asciiTheme="minorHAnsi" w:hAnsiTheme="minorHAnsi" w:cstheme="minorHAnsi"/>
            <w:b w:val="0"/>
            <w:bCs w:val="0"/>
            <w:sz w:val="18"/>
            <w:szCs w:val="18"/>
          </w:rPr>
          <w:t>https://www.abebooks.com/Almanacco-Torino-compilato-cura-studiosi-storia/31358500225/bd</w:t>
        </w:r>
      </w:hyperlink>
    </w:p>
    <w:p w14:paraId="12C27362" w14:textId="77777777" w:rsidR="002541A7" w:rsidRDefault="002541A7" w:rsidP="002541A7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36174516" w14:textId="6A106A14" w:rsidR="00934673" w:rsidRPr="002541A7" w:rsidRDefault="00934673" w:rsidP="002541A7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541A7">
        <w:rPr>
          <w:rFonts w:asciiTheme="minorHAnsi" w:hAnsiTheme="minorHAnsi" w:cstheme="minorHAnsi"/>
          <w:sz w:val="18"/>
          <w:szCs w:val="18"/>
        </w:rPr>
        <w:t xml:space="preserve">3(1881): </w:t>
      </w:r>
      <w:r w:rsidRPr="002541A7">
        <w:rPr>
          <w:rFonts w:asciiTheme="minorHAnsi" w:hAnsiTheme="minorHAnsi" w:cstheme="minorHAnsi"/>
          <w:sz w:val="18"/>
          <w:szCs w:val="18"/>
        </w:rPr>
        <w:t>Torino, Libreria F. Casanova, 1881</w:t>
      </w:r>
    </w:p>
    <w:p w14:paraId="4205C531" w14:textId="18353C46" w:rsidR="00514057" w:rsidRPr="002541A7" w:rsidRDefault="00934673" w:rsidP="002541A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In 16 (cm 11 x 18), pp. XVI + 120 + (30) di catalogo editoriale. Brossura editoriale con macchia al piatto anteriore (alone presente anche ai successivi due fogli, occhietto e frontespizio). Annata terza dell’Almanacco piemontese uscito a Torino in cinque annate, compilato da Carlo Ratti e G. B. Ghirardi, che si firmarono con gli pseudonimi di </w:t>
      </w:r>
      <w:proofErr w:type="spellStart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Acrofilo</w:t>
      </w:r>
      <w:proofErr w:type="spellEnd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e Pio Terenzio Dori. Questo numero comprende il noto racconto – citato in bibliografie e opere sui misteri di Torino – della famosa leggenda del serpente, che abitava nei boschi dei dintorni di Torino, che divorava i viandanti. Un toro fu portato davanti al serpente e riuscì a sconfiggerlo. Da allora la città prese il nome del toro che ne divenne anche il simbolo. La leggenda è citata nell’articolo “Toro d’oro in campo azzurro o lo stemma di Torino”. Presenti anche altri interessanti articoli di carattere locale fra i quali: Il ballo dei baci nella valle di Pragelato; Le sette meraviglie di Torino; </w:t>
      </w:r>
      <w:proofErr w:type="spellStart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Almanaccheide</w:t>
      </w:r>
      <w:proofErr w:type="spellEnd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ossia un po’ di storia degli almanacchi e specialmente di quelli di Torino; Lo stipendio degli antichi Sindaci di Torino; </w:t>
      </w:r>
      <w:proofErr w:type="spellStart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ecc</w:t>
      </w:r>
      <w:proofErr w:type="spellEnd"/>
      <w:r w:rsidRPr="00934673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…</w:t>
      </w:r>
      <w:r w:rsidR="002541A7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hyperlink r:id="rId11" w:history="1">
        <w:r w:rsidRPr="002541A7">
          <w:rPr>
            <w:rStyle w:val="Collegamentoipertestuale"/>
            <w:rFonts w:cstheme="minorHAnsi"/>
            <w:sz w:val="18"/>
            <w:szCs w:val="18"/>
          </w:rPr>
          <w:t>https://libreriaantiquariacoenobium.it/catalogo/almanacco-di-torino-compilato-per-cura-di-due-studiosi-di-storia-patria-anno-terzo-1881/</w:t>
        </w:r>
      </w:hyperlink>
    </w:p>
    <w:p w14:paraId="1EF408A6" w14:textId="77777777" w:rsidR="002541A7" w:rsidRDefault="002541A7" w:rsidP="002541A7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</w:p>
    <w:p w14:paraId="540F32A1" w14:textId="48D14294" w:rsidR="002541A7" w:rsidRPr="002541A7" w:rsidRDefault="002541A7" w:rsidP="002541A7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2541A7">
        <w:rPr>
          <w:rFonts w:cstheme="minorHAnsi"/>
          <w:b/>
          <w:bCs/>
          <w:sz w:val="18"/>
          <w:szCs w:val="18"/>
        </w:rPr>
        <w:t>4(1882)</w:t>
      </w:r>
      <w:r w:rsidRPr="002541A7">
        <w:rPr>
          <w:rFonts w:cstheme="minorHAnsi"/>
          <w:sz w:val="18"/>
          <w:szCs w:val="18"/>
        </w:rPr>
        <w:t xml:space="preserve">: </w:t>
      </w:r>
      <w:r w:rsidRPr="002541A7">
        <w:rPr>
          <w:rFonts w:cstheme="minorHAnsi"/>
          <w:sz w:val="18"/>
          <w:szCs w:val="18"/>
        </w:rPr>
        <w:t xml:space="preserve">In 16 (cm 11,5 x 17,5), pp. XVI + 136 con alcune illustrazioni nel testo. Brossura editoriale. Quarto numero dell'Almanacco piemontese pubblicato a Torino in cinque annate </w:t>
      </w:r>
      <w:proofErr w:type="spellStart"/>
      <w:r w:rsidRPr="002541A7">
        <w:rPr>
          <w:rFonts w:cstheme="minorHAnsi"/>
          <w:sz w:val="18"/>
          <w:szCs w:val="18"/>
        </w:rPr>
        <w:t>daÂCarlo</w:t>
      </w:r>
      <w:proofErr w:type="spellEnd"/>
      <w:r w:rsidRPr="002541A7">
        <w:rPr>
          <w:rFonts w:cstheme="minorHAnsi"/>
          <w:sz w:val="18"/>
          <w:szCs w:val="18"/>
        </w:rPr>
        <w:t xml:space="preserve"> Ratti e G. B. Ghirardi che si firmarono con gli pseudonimi di </w:t>
      </w:r>
      <w:proofErr w:type="spellStart"/>
      <w:r w:rsidRPr="002541A7">
        <w:rPr>
          <w:rFonts w:cstheme="minorHAnsi"/>
          <w:sz w:val="18"/>
          <w:szCs w:val="18"/>
        </w:rPr>
        <w:t>Acrofilo</w:t>
      </w:r>
      <w:proofErr w:type="spellEnd"/>
      <w:r w:rsidRPr="002541A7">
        <w:rPr>
          <w:rFonts w:cstheme="minorHAnsi"/>
          <w:sz w:val="18"/>
          <w:szCs w:val="18"/>
        </w:rPr>
        <w:t xml:space="preserve"> e Pio Terenzio Dori. "Due studiosi di storia patria, due bravi giovani che si celano sotto </w:t>
      </w:r>
      <w:proofErr w:type="spellStart"/>
      <w:r w:rsidRPr="002541A7">
        <w:rPr>
          <w:rFonts w:cstheme="minorHAnsi"/>
          <w:sz w:val="18"/>
          <w:szCs w:val="18"/>
        </w:rPr>
        <w:t>gliÂpseudonimi</w:t>
      </w:r>
      <w:proofErr w:type="spellEnd"/>
      <w:r w:rsidRPr="002541A7">
        <w:rPr>
          <w:rFonts w:cstheme="minorHAnsi"/>
          <w:sz w:val="18"/>
          <w:szCs w:val="18"/>
        </w:rPr>
        <w:t xml:space="preserve"> di P. T. Dori e </w:t>
      </w:r>
      <w:proofErr w:type="spellStart"/>
      <w:r w:rsidRPr="002541A7">
        <w:rPr>
          <w:rFonts w:cstheme="minorHAnsi"/>
          <w:sz w:val="18"/>
          <w:szCs w:val="18"/>
        </w:rPr>
        <w:t>Acrofilo</w:t>
      </w:r>
      <w:proofErr w:type="spellEnd"/>
      <w:r w:rsidRPr="002541A7">
        <w:rPr>
          <w:rFonts w:cstheme="minorHAnsi"/>
          <w:sz w:val="18"/>
          <w:szCs w:val="18"/>
        </w:rPr>
        <w:t xml:space="preserve"> hanno compilato anche quest'anno l'Almanacco di Torino (editore F. Casanova) che conta oramai quattro anni di vita periodica. Nel volume, di 130 </w:t>
      </w:r>
      <w:proofErr w:type="spellStart"/>
      <w:proofErr w:type="gramStart"/>
      <w:r w:rsidRPr="002541A7">
        <w:rPr>
          <w:rFonts w:cstheme="minorHAnsi"/>
          <w:sz w:val="18"/>
          <w:szCs w:val="18"/>
        </w:rPr>
        <w:t>pagine,Âsi</w:t>
      </w:r>
      <w:proofErr w:type="spellEnd"/>
      <w:proofErr w:type="gramEnd"/>
      <w:r w:rsidRPr="002541A7">
        <w:rPr>
          <w:rFonts w:cstheme="minorHAnsi"/>
          <w:sz w:val="18"/>
          <w:szCs w:val="18"/>
        </w:rPr>
        <w:t xml:space="preserve"> contengono parecchie </w:t>
      </w:r>
      <w:proofErr w:type="spellStart"/>
      <w:r w:rsidRPr="002541A7">
        <w:rPr>
          <w:rFonts w:cstheme="minorHAnsi"/>
          <w:sz w:val="18"/>
          <w:szCs w:val="18"/>
        </w:rPr>
        <w:t>curiosita'</w:t>
      </w:r>
      <w:proofErr w:type="spellEnd"/>
      <w:r w:rsidRPr="002541A7">
        <w:rPr>
          <w:rFonts w:cstheme="minorHAnsi"/>
          <w:sz w:val="18"/>
          <w:szCs w:val="18"/>
        </w:rPr>
        <w:t xml:space="preserve"> storiche torinesi assai interessanti. Citiamo la monografia sui monumenti di Castore e Polluce, quella sulla Torre del Comune, la lista dei Sindaci di Torino, i Fasti di Val di Susa e un'illustrazione sul motto popolare '</w:t>
      </w:r>
      <w:proofErr w:type="spellStart"/>
      <w:r w:rsidRPr="002541A7">
        <w:rPr>
          <w:rFonts w:cstheme="minorHAnsi"/>
          <w:sz w:val="18"/>
          <w:szCs w:val="18"/>
        </w:rPr>
        <w:t>Contagg</w:t>
      </w:r>
      <w:proofErr w:type="spellEnd"/>
      <w:r w:rsidRPr="002541A7">
        <w:rPr>
          <w:rFonts w:cstheme="minorHAnsi"/>
          <w:sz w:val="18"/>
          <w:szCs w:val="18"/>
        </w:rPr>
        <w:t xml:space="preserve">'. Secondo l'Autore, questo motivo malaugurato risalirebbe alle terribili epoche di pestilenze di Torino (1599 e 1630). La peste o contagio, come allora si diceva, era il motto di paura, di ira, di maledizione e non pare improbabile che, una volta messo sulle labbra del popolo, non ne sia </w:t>
      </w:r>
      <w:proofErr w:type="spellStart"/>
      <w:r w:rsidRPr="002541A7">
        <w:rPr>
          <w:rFonts w:cstheme="minorHAnsi"/>
          <w:sz w:val="18"/>
          <w:szCs w:val="18"/>
        </w:rPr>
        <w:t>piu'</w:t>
      </w:r>
      <w:proofErr w:type="spellEnd"/>
      <w:r w:rsidRPr="002541A7">
        <w:rPr>
          <w:rFonts w:cstheme="minorHAnsi"/>
          <w:sz w:val="18"/>
          <w:szCs w:val="18"/>
        </w:rPr>
        <w:t xml:space="preserve"> stato smesso, come a sfogo della popolare imprecazione. Di quest'avviso non sembra </w:t>
      </w:r>
      <w:proofErr w:type="spellStart"/>
      <w:r w:rsidRPr="002541A7">
        <w:rPr>
          <w:rFonts w:cstheme="minorHAnsi"/>
          <w:sz w:val="18"/>
          <w:szCs w:val="18"/>
        </w:rPr>
        <w:t>pero'</w:t>
      </w:r>
      <w:proofErr w:type="spellEnd"/>
      <w:r w:rsidRPr="002541A7">
        <w:rPr>
          <w:rFonts w:cstheme="minorHAnsi"/>
          <w:sz w:val="18"/>
          <w:szCs w:val="18"/>
        </w:rPr>
        <w:t xml:space="preserve"> un'altra studiosa persona che ci manda in proposito il seguente originale articoletto che a titolo di </w:t>
      </w:r>
      <w:proofErr w:type="spellStart"/>
      <w:r w:rsidRPr="002541A7">
        <w:rPr>
          <w:rFonts w:cstheme="minorHAnsi"/>
          <w:sz w:val="18"/>
          <w:szCs w:val="18"/>
        </w:rPr>
        <w:t>curiosita'</w:t>
      </w:r>
      <w:proofErr w:type="spellEnd"/>
      <w:r w:rsidRPr="002541A7">
        <w:rPr>
          <w:rFonts w:cstheme="minorHAnsi"/>
          <w:sz w:val="18"/>
          <w:szCs w:val="18"/>
        </w:rPr>
        <w:t xml:space="preserve"> filologica volentieri pubblichiamo." ("Di alcuni vocaboli piemontesi che hanno un'origine russa" in "Gazzetta letteraria", 28 gennaio 1882, p. 28).</w:t>
      </w:r>
      <w:r w:rsidRPr="002541A7">
        <w:rPr>
          <w:rFonts w:cstheme="minorHAnsi"/>
          <w:sz w:val="18"/>
          <w:szCs w:val="18"/>
        </w:rPr>
        <w:t xml:space="preserve"> </w:t>
      </w:r>
      <w:hyperlink r:id="rId12" w:history="1">
        <w:r w:rsidRPr="002541A7">
          <w:rPr>
            <w:rStyle w:val="Collegamentoipertestuale"/>
            <w:rFonts w:cstheme="minorHAnsi"/>
            <w:sz w:val="18"/>
            <w:szCs w:val="18"/>
          </w:rPr>
          <w:t>https://www.abebooks.com/Almanacco-Torino-compilato-cura-studiosi-storia/31358495743/bd</w:t>
        </w:r>
      </w:hyperlink>
    </w:p>
    <w:sectPr w:rsidR="002541A7" w:rsidRPr="002541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D7F42"/>
    <w:rsid w:val="002541A7"/>
    <w:rsid w:val="0031062F"/>
    <w:rsid w:val="00514057"/>
    <w:rsid w:val="00934673"/>
    <w:rsid w:val="00DD7F4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4E86D"/>
  <w15:chartTrackingRefBased/>
  <w15:docId w15:val="{7CF6D64D-2FEA-4488-B801-784A66D64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9346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1405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4057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34673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93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abebooks.com/Almanacco-Torino-compilato-cura-studiosi-storia/31358495743/b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libreriaantiquariacoenobium.it/catalogo/almanacco-di-torino-compilato-per-cura-di-due-studiosi-di-storia-patria-anno-terzo-1881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abebooks.com/Almanacco-Torino-compilato-cura-studiosi-storia/31358500225/bd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useotorino.it/site/media/books/filter/category/4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2023-11-10T10:28:00Z</dcterms:created>
  <dcterms:modified xsi:type="dcterms:W3CDTF">2023-11-10T10:59:00Z</dcterms:modified>
</cp:coreProperties>
</file>