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9175" w14:textId="6D519310" w:rsidR="009E1366" w:rsidRDefault="009E1366" w:rsidP="00D277E3">
      <w:pPr>
        <w:spacing w:after="0" w:line="240" w:lineRule="auto"/>
        <w:jc w:val="both"/>
        <w:rPr>
          <w:rFonts w:cstheme="minorHAnsi"/>
          <w:i/>
          <w:sz w:val="16"/>
          <w:szCs w:val="16"/>
        </w:rPr>
      </w:pPr>
      <w:bookmarkStart w:id="0" w:name="_Hlk154121891"/>
      <w:r>
        <w:rPr>
          <w:rFonts w:cstheme="minorHAnsi"/>
          <w:b/>
          <w:color w:val="C00000"/>
          <w:sz w:val="44"/>
          <w:szCs w:val="44"/>
        </w:rPr>
        <w:t>D7080</w:t>
      </w:r>
      <w:r w:rsidRPr="00B96E0A">
        <w:rPr>
          <w:rFonts w:cstheme="minorHAnsi"/>
          <w:b/>
          <w:color w:val="C00000"/>
          <w:sz w:val="44"/>
          <w:szCs w:val="44"/>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i/>
          <w:sz w:val="16"/>
          <w:szCs w:val="16"/>
        </w:rPr>
        <w:t xml:space="preserve">Scheda creata il </w:t>
      </w:r>
      <w:r>
        <w:rPr>
          <w:rFonts w:cstheme="minorHAnsi"/>
          <w:i/>
          <w:sz w:val="16"/>
          <w:szCs w:val="16"/>
        </w:rPr>
        <w:t>22</w:t>
      </w:r>
      <w:r w:rsidRPr="00B96E0A">
        <w:rPr>
          <w:rFonts w:cstheme="minorHAnsi"/>
          <w:i/>
          <w:sz w:val="16"/>
          <w:szCs w:val="16"/>
        </w:rPr>
        <w:t xml:space="preserve"> dicembre 2023</w:t>
      </w:r>
    </w:p>
    <w:p w14:paraId="4DFC7C46" w14:textId="77777777" w:rsidR="00990863" w:rsidRPr="00B96E0A" w:rsidRDefault="00990863" w:rsidP="00D277E3">
      <w:pPr>
        <w:spacing w:after="0" w:line="240" w:lineRule="auto"/>
        <w:jc w:val="both"/>
        <w:rPr>
          <w:rFonts w:cstheme="minorHAnsi"/>
          <w:i/>
          <w:sz w:val="16"/>
          <w:szCs w:val="16"/>
        </w:rPr>
      </w:pPr>
    </w:p>
    <w:p w14:paraId="7BF3655A" w14:textId="1DB16A8D" w:rsidR="009E1366" w:rsidRPr="00990863" w:rsidRDefault="00C32B73" w:rsidP="00D277E3">
      <w:pPr>
        <w:spacing w:after="0" w:line="240" w:lineRule="auto"/>
        <w:jc w:val="both"/>
        <w:rPr>
          <w:rFonts w:cstheme="minorHAnsi"/>
          <w:b/>
          <w:color w:val="C00000"/>
          <w:sz w:val="36"/>
          <w:szCs w:val="36"/>
        </w:rPr>
      </w:pPr>
      <w:r w:rsidRPr="00990863">
        <w:rPr>
          <w:noProof/>
          <w:sz w:val="36"/>
          <w:szCs w:val="36"/>
        </w:rPr>
        <w:drawing>
          <wp:anchor distT="0" distB="0" distL="114300" distR="114300" simplePos="0" relativeHeight="251657216" behindDoc="0" locked="0" layoutInCell="1" allowOverlap="1" wp14:anchorId="5FB88859" wp14:editId="4FFEAB66">
            <wp:simplePos x="0" y="0"/>
            <wp:positionH relativeFrom="column">
              <wp:posOffset>1270</wp:posOffset>
            </wp:positionH>
            <wp:positionV relativeFrom="paragraph">
              <wp:posOffset>3810</wp:posOffset>
            </wp:positionV>
            <wp:extent cx="2808000" cy="3960000"/>
            <wp:effectExtent l="0" t="0" r="0" b="2540"/>
            <wp:wrapSquare wrapText="bothSides"/>
            <wp:docPr id="1986486560" name="Immagine 1" descr="copertina del n. 1/2023 della rivista &quot;Umbria Contemporane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del n. 1/2023 della rivista &quot;Umbria Contemporanea&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8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366" w:rsidRPr="00990863">
        <w:rPr>
          <w:rFonts w:cstheme="minorHAnsi"/>
          <w:b/>
          <w:color w:val="C00000"/>
          <w:sz w:val="36"/>
          <w:szCs w:val="36"/>
        </w:rPr>
        <w:t>Descrizione storico-bibliografica</w:t>
      </w:r>
    </w:p>
    <w:bookmarkEnd w:id="0"/>
    <w:p w14:paraId="342F93BD" w14:textId="3137023F" w:rsidR="009E1366" w:rsidRPr="009E1366" w:rsidRDefault="009E1366" w:rsidP="00D277E3">
      <w:pPr>
        <w:pStyle w:val="Testonormale"/>
        <w:tabs>
          <w:tab w:val="right" w:pos="6480"/>
          <w:tab w:val="right" w:pos="8640"/>
        </w:tabs>
        <w:jc w:val="both"/>
        <w:rPr>
          <w:rFonts w:ascii="Calibri" w:hAnsi="Calibri" w:cs="Calibri"/>
          <w:sz w:val="24"/>
          <w:szCs w:val="24"/>
        </w:rPr>
      </w:pPr>
      <w:r w:rsidRPr="009E1366">
        <w:rPr>
          <w:rFonts w:ascii="Calibri" w:hAnsi="Calibri" w:cs="Calibri"/>
          <w:b/>
          <w:sz w:val="24"/>
          <w:szCs w:val="24"/>
        </w:rPr>
        <w:t>*Umbria contemporanea</w:t>
      </w:r>
      <w:r w:rsidRPr="009E1366">
        <w:rPr>
          <w:rFonts w:ascii="Calibri" w:hAnsi="Calibri" w:cs="Calibri"/>
          <w:sz w:val="24"/>
          <w:szCs w:val="24"/>
        </w:rPr>
        <w:t xml:space="preserve"> : rivista di studi storico sociali. – 1 (2003)-    </w:t>
      </w:r>
      <w:r w:rsidR="00C32B73">
        <w:rPr>
          <w:rFonts w:ascii="Calibri" w:hAnsi="Calibri" w:cs="Calibri"/>
          <w:sz w:val="24"/>
          <w:szCs w:val="24"/>
        </w:rPr>
        <w:t xml:space="preserve">; nuova serie, n. 1 (2023)-    </w:t>
      </w:r>
      <w:r w:rsidRPr="009E1366">
        <w:rPr>
          <w:rFonts w:ascii="Calibri" w:hAnsi="Calibri" w:cs="Calibri"/>
          <w:sz w:val="24"/>
          <w:szCs w:val="24"/>
        </w:rPr>
        <w:t>. - Terni : Punto uno, 2003-</w:t>
      </w:r>
      <w:r w:rsidR="00C32B73">
        <w:rPr>
          <w:rFonts w:ascii="Calibri" w:hAnsi="Calibri" w:cs="Calibri"/>
          <w:sz w:val="24"/>
          <w:szCs w:val="24"/>
        </w:rPr>
        <w:t xml:space="preserve">    </w:t>
      </w:r>
      <w:r w:rsidRPr="009E1366">
        <w:rPr>
          <w:rFonts w:ascii="Calibri" w:hAnsi="Calibri" w:cs="Calibri"/>
          <w:sz w:val="24"/>
          <w:szCs w:val="24"/>
        </w:rPr>
        <w:t xml:space="preserve">. – volumi </w:t>
      </w:r>
      <w:r w:rsidR="00C32B73">
        <w:rPr>
          <w:rFonts w:ascii="Calibri" w:hAnsi="Calibri" w:cs="Calibri"/>
          <w:sz w:val="24"/>
          <w:szCs w:val="24"/>
        </w:rPr>
        <w:t xml:space="preserve">: ill. </w:t>
      </w:r>
      <w:r w:rsidRPr="009E1366">
        <w:rPr>
          <w:rFonts w:ascii="Calibri" w:hAnsi="Calibri" w:cs="Calibri"/>
          <w:sz w:val="24"/>
          <w:szCs w:val="24"/>
        </w:rPr>
        <w:t xml:space="preserve">; 24 cm. ((Semestrale. - A cura dell'Associazione Umbria contemporanea. - </w:t>
      </w:r>
      <w:r w:rsidR="00C32B73">
        <w:rPr>
          <w:rFonts w:ascii="Calibri" w:hAnsi="Calibri" w:cs="Calibri"/>
          <w:sz w:val="24"/>
          <w:szCs w:val="24"/>
        </w:rPr>
        <w:t>L</w:t>
      </w:r>
      <w:r w:rsidRPr="009E1366">
        <w:rPr>
          <w:rFonts w:ascii="Calibri" w:hAnsi="Calibri" w:cs="Calibri"/>
          <w:sz w:val="24"/>
          <w:szCs w:val="24"/>
        </w:rPr>
        <w:t>'editore varia: Perugia : CRACE</w:t>
      </w:r>
      <w:r w:rsidR="00C32B73">
        <w:rPr>
          <w:rFonts w:ascii="Calibri" w:hAnsi="Calibri" w:cs="Calibri"/>
          <w:sz w:val="24"/>
          <w:szCs w:val="24"/>
        </w:rPr>
        <w:t xml:space="preserve"> (2004); ISUC (2023)</w:t>
      </w:r>
      <w:r w:rsidRPr="009E1366">
        <w:rPr>
          <w:rFonts w:ascii="Calibri" w:hAnsi="Calibri" w:cs="Calibri"/>
          <w:sz w:val="24"/>
          <w:szCs w:val="24"/>
        </w:rPr>
        <w:t xml:space="preserve">. – </w:t>
      </w:r>
      <w:r w:rsidR="00C32B73">
        <w:rPr>
          <w:rFonts w:ascii="Calibri" w:hAnsi="Calibri" w:cs="Calibri"/>
          <w:sz w:val="24"/>
          <w:szCs w:val="24"/>
        </w:rPr>
        <w:t xml:space="preserve">Non pubblicata dal 2020 al 2022. – Sottotitolo dal 2023: </w:t>
      </w:r>
      <w:r w:rsidR="00C32B73" w:rsidRPr="00476357">
        <w:rPr>
          <w:rFonts w:asciiTheme="minorHAnsi" w:hAnsiTheme="minorHAnsi" w:cstheme="minorHAnsi"/>
          <w:sz w:val="24"/>
          <w:szCs w:val="24"/>
        </w:rPr>
        <w:t xml:space="preserve">rivista semestrale dell'Istituto per la </w:t>
      </w:r>
      <w:r w:rsidR="00C32B73">
        <w:rPr>
          <w:rFonts w:asciiTheme="minorHAnsi" w:hAnsiTheme="minorHAnsi" w:cstheme="minorHAnsi"/>
          <w:sz w:val="24"/>
          <w:szCs w:val="24"/>
        </w:rPr>
        <w:t>s</w:t>
      </w:r>
      <w:r w:rsidR="00C32B73" w:rsidRPr="00476357">
        <w:rPr>
          <w:rFonts w:asciiTheme="minorHAnsi" w:hAnsiTheme="minorHAnsi" w:cstheme="minorHAnsi"/>
          <w:sz w:val="24"/>
          <w:szCs w:val="24"/>
        </w:rPr>
        <w:t xml:space="preserve">toria dell'Umbria </w:t>
      </w:r>
      <w:r w:rsidR="00C32B73">
        <w:rPr>
          <w:rFonts w:asciiTheme="minorHAnsi" w:hAnsiTheme="minorHAnsi" w:cstheme="minorHAnsi"/>
          <w:sz w:val="24"/>
          <w:szCs w:val="24"/>
        </w:rPr>
        <w:t>c</w:t>
      </w:r>
      <w:r w:rsidR="00C32B73" w:rsidRPr="00476357">
        <w:rPr>
          <w:rFonts w:asciiTheme="minorHAnsi" w:hAnsiTheme="minorHAnsi" w:cstheme="minorHAnsi"/>
          <w:sz w:val="24"/>
          <w:szCs w:val="24"/>
        </w:rPr>
        <w:t>ontemporanea</w:t>
      </w:r>
      <w:r w:rsidR="00C32B73">
        <w:rPr>
          <w:rFonts w:asciiTheme="minorHAnsi" w:hAnsiTheme="minorHAnsi" w:cstheme="minorHAnsi"/>
          <w:sz w:val="24"/>
          <w:szCs w:val="24"/>
        </w:rPr>
        <w:t xml:space="preserve">. </w:t>
      </w:r>
      <w:r w:rsidR="00773642">
        <w:rPr>
          <w:rFonts w:asciiTheme="minorHAnsi" w:hAnsiTheme="minorHAnsi" w:cstheme="minorHAnsi"/>
          <w:sz w:val="24"/>
          <w:szCs w:val="24"/>
        </w:rPr>
        <w:t>–</w:t>
      </w:r>
      <w:r w:rsidR="00C32B73" w:rsidRPr="00476357">
        <w:rPr>
          <w:rFonts w:asciiTheme="minorHAnsi" w:hAnsiTheme="minorHAnsi" w:cstheme="minorHAnsi"/>
          <w:sz w:val="24"/>
          <w:szCs w:val="24"/>
        </w:rPr>
        <w:t xml:space="preserve"> </w:t>
      </w:r>
      <w:r w:rsidR="00773642">
        <w:rPr>
          <w:rFonts w:asciiTheme="minorHAnsi" w:hAnsiTheme="minorHAnsi" w:cstheme="minorHAnsi"/>
          <w:sz w:val="24"/>
          <w:szCs w:val="24"/>
        </w:rPr>
        <w:t xml:space="preserve">Dal 2023 disponibile anche online. - </w:t>
      </w:r>
      <w:r w:rsidRPr="009E1366">
        <w:rPr>
          <w:rFonts w:ascii="Calibri" w:hAnsi="Calibri" w:cs="Calibri"/>
          <w:sz w:val="24"/>
          <w:szCs w:val="24"/>
        </w:rPr>
        <w:t xml:space="preserve">BNI 2004-351S. - </w:t>
      </w:r>
      <w:r w:rsidR="00C32B73" w:rsidRPr="00C32B73">
        <w:rPr>
          <w:rFonts w:ascii="Calibri" w:hAnsi="Calibri" w:cs="Calibri"/>
          <w:sz w:val="24"/>
          <w:szCs w:val="24"/>
        </w:rPr>
        <w:t xml:space="preserve">ISSN 2240-3337. - </w:t>
      </w:r>
      <w:r w:rsidRPr="009E1366">
        <w:rPr>
          <w:rFonts w:ascii="Calibri" w:hAnsi="Calibri" w:cs="Calibri"/>
          <w:sz w:val="24"/>
          <w:szCs w:val="24"/>
        </w:rPr>
        <w:t>CFI0571572</w:t>
      </w:r>
      <w:r w:rsidR="0022719F">
        <w:rPr>
          <w:rFonts w:ascii="Calibri" w:hAnsi="Calibri" w:cs="Calibri"/>
          <w:sz w:val="24"/>
          <w:szCs w:val="24"/>
        </w:rPr>
        <w:t xml:space="preserve">; </w:t>
      </w:r>
      <w:r w:rsidR="0022719F" w:rsidRPr="0022719F">
        <w:rPr>
          <w:rFonts w:ascii="Calibri" w:hAnsi="Calibri" w:cs="Calibri"/>
          <w:sz w:val="24"/>
          <w:szCs w:val="24"/>
        </w:rPr>
        <w:t>UM10180337</w:t>
      </w:r>
      <w:r w:rsidR="00C32B73">
        <w:rPr>
          <w:rFonts w:ascii="Calibri" w:hAnsi="Calibri" w:cs="Calibri"/>
          <w:sz w:val="24"/>
          <w:szCs w:val="24"/>
        </w:rPr>
        <w:t xml:space="preserve">; </w:t>
      </w:r>
      <w:r w:rsidR="00C32B73" w:rsidRPr="00C32B73">
        <w:rPr>
          <w:rFonts w:ascii="Calibri" w:hAnsi="Calibri" w:cs="Calibri"/>
          <w:sz w:val="24"/>
          <w:szCs w:val="24"/>
        </w:rPr>
        <w:t>UM10260808</w:t>
      </w:r>
    </w:p>
    <w:p w14:paraId="5C91261A" w14:textId="33318AEA" w:rsidR="00C32B73" w:rsidRPr="00476357" w:rsidRDefault="009E1366" w:rsidP="00D277E3">
      <w:pPr>
        <w:pStyle w:val="Testonormale"/>
        <w:tabs>
          <w:tab w:val="right" w:pos="6480"/>
          <w:tab w:val="right" w:pos="8640"/>
        </w:tabs>
        <w:jc w:val="both"/>
        <w:rPr>
          <w:rFonts w:asciiTheme="minorHAnsi" w:hAnsiTheme="minorHAnsi" w:cstheme="minorHAnsi"/>
          <w:sz w:val="24"/>
          <w:szCs w:val="24"/>
        </w:rPr>
      </w:pPr>
      <w:r w:rsidRPr="009E1366">
        <w:rPr>
          <w:rFonts w:ascii="Calibri" w:hAnsi="Calibri" w:cs="Calibri"/>
          <w:sz w:val="24"/>
          <w:szCs w:val="24"/>
        </w:rPr>
        <w:t>Autore: Associazione Umbria contemporanea</w:t>
      </w:r>
      <w:r w:rsidR="00C32B73">
        <w:rPr>
          <w:rFonts w:ascii="Calibri" w:hAnsi="Calibri" w:cs="Calibri"/>
          <w:sz w:val="24"/>
          <w:szCs w:val="24"/>
        </w:rPr>
        <w:t xml:space="preserve">; </w:t>
      </w:r>
      <w:r w:rsidR="00C32B73" w:rsidRPr="00476357">
        <w:rPr>
          <w:rFonts w:asciiTheme="minorHAnsi" w:hAnsiTheme="minorHAnsi" w:cstheme="minorHAnsi"/>
          <w:sz w:val="24"/>
          <w:szCs w:val="24"/>
        </w:rPr>
        <w:t xml:space="preserve">Istituto per la storia dell'Umbria contemporanea </w:t>
      </w:r>
    </w:p>
    <w:p w14:paraId="5CA7E9C9" w14:textId="124A129E" w:rsidR="009E1366" w:rsidRPr="009E1366" w:rsidRDefault="009E1366" w:rsidP="00D277E3">
      <w:pPr>
        <w:pStyle w:val="Testonormale"/>
        <w:tabs>
          <w:tab w:val="right" w:pos="6480"/>
          <w:tab w:val="right" w:pos="8640"/>
        </w:tabs>
        <w:jc w:val="both"/>
        <w:rPr>
          <w:rFonts w:ascii="Calibri" w:hAnsi="Calibri" w:cs="Calibri"/>
          <w:sz w:val="24"/>
          <w:szCs w:val="24"/>
        </w:rPr>
      </w:pPr>
      <w:r w:rsidRPr="009E1366">
        <w:rPr>
          <w:rFonts w:ascii="Calibri" w:hAnsi="Calibri" w:cs="Calibri"/>
          <w:sz w:val="24"/>
          <w:szCs w:val="24"/>
        </w:rPr>
        <w:t>Soggetto: Umbria - Periodici</w:t>
      </w:r>
    </w:p>
    <w:p w14:paraId="21CB3074" w14:textId="77777777" w:rsidR="009E1366" w:rsidRPr="0022719F" w:rsidRDefault="009E1366" w:rsidP="00D277E3">
      <w:pPr>
        <w:pStyle w:val="Testonormale"/>
        <w:tabs>
          <w:tab w:val="right" w:pos="6480"/>
          <w:tab w:val="right" w:pos="8640"/>
        </w:tabs>
        <w:jc w:val="both"/>
        <w:rPr>
          <w:rFonts w:asciiTheme="minorHAnsi" w:hAnsiTheme="minorHAnsi" w:cstheme="minorHAnsi"/>
          <w:sz w:val="24"/>
          <w:szCs w:val="24"/>
        </w:rPr>
      </w:pPr>
    </w:p>
    <w:p w14:paraId="02A3E841" w14:textId="15FD89C4" w:rsidR="0022719F" w:rsidRPr="0022719F" w:rsidRDefault="009B6E6C" w:rsidP="00D277E3">
      <w:pPr>
        <w:pStyle w:val="Testonormale"/>
        <w:tabs>
          <w:tab w:val="right" w:pos="6480"/>
          <w:tab w:val="right" w:pos="8640"/>
        </w:tabs>
        <w:jc w:val="both"/>
        <w:rPr>
          <w:rFonts w:asciiTheme="minorHAnsi" w:hAnsiTheme="minorHAnsi" w:cstheme="minorHAnsi"/>
          <w:sz w:val="24"/>
          <w:szCs w:val="24"/>
        </w:rPr>
      </w:pPr>
      <w:bookmarkStart w:id="1" w:name="_Hlk154121955"/>
      <w:r>
        <w:rPr>
          <w:rFonts w:asciiTheme="minorHAnsi" w:hAnsiTheme="minorHAnsi" w:cstheme="minorHAnsi"/>
          <w:b/>
          <w:bCs/>
          <w:sz w:val="24"/>
          <w:szCs w:val="24"/>
        </w:rPr>
        <w:t>*</w:t>
      </w:r>
      <w:r w:rsidR="0022719F" w:rsidRPr="009B6E6C">
        <w:rPr>
          <w:rFonts w:asciiTheme="minorHAnsi" w:hAnsiTheme="minorHAnsi" w:cstheme="minorHAnsi"/>
          <w:b/>
          <w:bCs/>
          <w:sz w:val="24"/>
          <w:szCs w:val="24"/>
        </w:rPr>
        <w:t>ISUC informa</w:t>
      </w:r>
      <w:r w:rsidR="0022719F" w:rsidRPr="0022719F">
        <w:rPr>
          <w:rFonts w:asciiTheme="minorHAnsi" w:hAnsiTheme="minorHAnsi" w:cstheme="minorHAnsi"/>
          <w:sz w:val="24"/>
          <w:szCs w:val="24"/>
        </w:rPr>
        <w:t xml:space="preserve"> / Istituto per la storia dell'Umbria contemporanea. - N. 1(1997)</w:t>
      </w:r>
      <w:r w:rsidR="0022719F" w:rsidRPr="0022719F">
        <w:rPr>
          <w:rFonts w:asciiTheme="minorHAnsi" w:hAnsiTheme="minorHAnsi" w:cstheme="minorHAnsi"/>
          <w:sz w:val="24"/>
          <w:szCs w:val="24"/>
        </w:rPr>
        <w:t xml:space="preserve">- n. </w:t>
      </w:r>
      <w:r w:rsidR="0022719F" w:rsidRPr="0022719F">
        <w:rPr>
          <w:rFonts w:asciiTheme="minorHAnsi" w:hAnsiTheme="minorHAnsi" w:cstheme="minorHAnsi"/>
          <w:sz w:val="24"/>
          <w:szCs w:val="24"/>
        </w:rPr>
        <w:t>14</w:t>
      </w:r>
      <w:r>
        <w:rPr>
          <w:rFonts w:asciiTheme="minorHAnsi" w:hAnsiTheme="minorHAnsi" w:cstheme="minorHAnsi"/>
          <w:sz w:val="24"/>
          <w:szCs w:val="24"/>
        </w:rPr>
        <w:t xml:space="preserve"> </w:t>
      </w:r>
      <w:r w:rsidR="0022719F" w:rsidRPr="0022719F">
        <w:rPr>
          <w:rFonts w:asciiTheme="minorHAnsi" w:hAnsiTheme="minorHAnsi" w:cstheme="minorHAnsi"/>
          <w:sz w:val="24"/>
          <w:szCs w:val="24"/>
        </w:rPr>
        <w:t>(2017-2018). - [</w:t>
      </w:r>
      <w:r w:rsidR="0022719F" w:rsidRPr="0022719F">
        <w:rPr>
          <w:rFonts w:asciiTheme="minorHAnsi" w:hAnsiTheme="minorHAnsi" w:cstheme="minorHAnsi"/>
          <w:sz w:val="24"/>
          <w:szCs w:val="24"/>
        </w:rPr>
        <w:t>Perugia : ISUC</w:t>
      </w:r>
      <w:r w:rsidR="0022719F" w:rsidRPr="0022719F">
        <w:rPr>
          <w:rFonts w:asciiTheme="minorHAnsi" w:hAnsiTheme="minorHAnsi" w:cstheme="minorHAnsi"/>
          <w:sz w:val="24"/>
          <w:szCs w:val="24"/>
        </w:rPr>
        <w:t>], 1997-</w:t>
      </w:r>
      <w:r w:rsidR="0022719F" w:rsidRPr="0022719F">
        <w:rPr>
          <w:rFonts w:asciiTheme="minorHAnsi" w:hAnsiTheme="minorHAnsi" w:cstheme="minorHAnsi"/>
          <w:sz w:val="24"/>
          <w:szCs w:val="24"/>
        </w:rPr>
        <w:t>2018</w:t>
      </w:r>
      <w:r w:rsidR="0022719F" w:rsidRPr="0022719F">
        <w:rPr>
          <w:rFonts w:asciiTheme="minorHAnsi" w:hAnsiTheme="minorHAnsi" w:cstheme="minorHAnsi"/>
          <w:sz w:val="24"/>
          <w:szCs w:val="24"/>
        </w:rPr>
        <w:t xml:space="preserve">. </w:t>
      </w:r>
      <w:r w:rsidR="0022719F" w:rsidRPr="0022719F">
        <w:rPr>
          <w:rFonts w:asciiTheme="minorHAnsi" w:hAnsiTheme="minorHAnsi" w:cstheme="minorHAnsi"/>
          <w:sz w:val="24"/>
          <w:szCs w:val="24"/>
        </w:rPr>
        <w:t>–</w:t>
      </w:r>
      <w:r w:rsidR="0022719F" w:rsidRPr="0022719F">
        <w:rPr>
          <w:rFonts w:asciiTheme="minorHAnsi" w:hAnsiTheme="minorHAnsi" w:cstheme="minorHAnsi"/>
          <w:sz w:val="24"/>
          <w:szCs w:val="24"/>
        </w:rPr>
        <w:t xml:space="preserve"> </w:t>
      </w:r>
      <w:r w:rsidR="0022719F" w:rsidRPr="0022719F">
        <w:rPr>
          <w:rFonts w:asciiTheme="minorHAnsi" w:hAnsiTheme="minorHAnsi" w:cstheme="minorHAnsi"/>
          <w:sz w:val="24"/>
          <w:szCs w:val="24"/>
        </w:rPr>
        <w:t xml:space="preserve">14 </w:t>
      </w:r>
      <w:r w:rsidR="0022719F" w:rsidRPr="0022719F">
        <w:rPr>
          <w:rFonts w:asciiTheme="minorHAnsi" w:hAnsiTheme="minorHAnsi" w:cstheme="minorHAnsi"/>
          <w:sz w:val="24"/>
          <w:szCs w:val="24"/>
        </w:rPr>
        <w:t>v</w:t>
      </w:r>
      <w:r w:rsidR="0022719F" w:rsidRPr="0022719F">
        <w:rPr>
          <w:rFonts w:asciiTheme="minorHAnsi" w:hAnsiTheme="minorHAnsi" w:cstheme="minorHAnsi"/>
          <w:sz w:val="24"/>
          <w:szCs w:val="24"/>
        </w:rPr>
        <w:t>olumi</w:t>
      </w:r>
      <w:r w:rsidR="0022719F" w:rsidRPr="0022719F">
        <w:rPr>
          <w:rFonts w:asciiTheme="minorHAnsi" w:hAnsiTheme="minorHAnsi" w:cstheme="minorHAnsi"/>
          <w:sz w:val="24"/>
          <w:szCs w:val="24"/>
        </w:rPr>
        <w:t xml:space="preserve"> ; 21 cm. </w:t>
      </w:r>
      <w:r w:rsidR="0022719F" w:rsidRPr="0022719F">
        <w:rPr>
          <w:rFonts w:asciiTheme="minorHAnsi" w:hAnsiTheme="minorHAnsi" w:cstheme="minorHAnsi"/>
          <w:sz w:val="24"/>
          <w:szCs w:val="24"/>
        </w:rPr>
        <w:t>((</w:t>
      </w:r>
      <w:r w:rsidR="0022719F" w:rsidRPr="0022719F">
        <w:rPr>
          <w:rFonts w:asciiTheme="minorHAnsi" w:hAnsiTheme="minorHAnsi" w:cstheme="minorHAnsi"/>
          <w:sz w:val="24"/>
          <w:szCs w:val="24"/>
        </w:rPr>
        <w:t>Annuale</w:t>
      </w:r>
      <w:r w:rsidR="0022719F" w:rsidRPr="0022719F">
        <w:rPr>
          <w:rFonts w:asciiTheme="minorHAnsi" w:hAnsiTheme="minorHAnsi" w:cstheme="minorHAnsi"/>
          <w:sz w:val="24"/>
          <w:szCs w:val="24"/>
        </w:rPr>
        <w:t xml:space="preserve">; </w:t>
      </w:r>
      <w:r>
        <w:rPr>
          <w:rFonts w:asciiTheme="minorHAnsi" w:hAnsiTheme="minorHAnsi" w:cstheme="minorHAnsi"/>
          <w:sz w:val="24"/>
          <w:szCs w:val="24"/>
        </w:rPr>
        <w:t>s</w:t>
      </w:r>
      <w:r w:rsidR="0022719F" w:rsidRPr="0022719F">
        <w:rPr>
          <w:rFonts w:asciiTheme="minorHAnsi" w:hAnsiTheme="minorHAnsi" w:cstheme="minorHAnsi"/>
          <w:sz w:val="24"/>
          <w:szCs w:val="24"/>
        </w:rPr>
        <w:t>emestrale</w:t>
      </w:r>
      <w:r w:rsidR="0022719F" w:rsidRPr="0022719F">
        <w:rPr>
          <w:rFonts w:asciiTheme="minorHAnsi" w:hAnsiTheme="minorHAnsi" w:cstheme="minorHAnsi"/>
          <w:sz w:val="24"/>
          <w:szCs w:val="24"/>
        </w:rPr>
        <w:t xml:space="preserve"> irregolare</w:t>
      </w:r>
      <w:r w:rsidR="0022719F" w:rsidRPr="0022719F">
        <w:rPr>
          <w:rFonts w:asciiTheme="minorHAnsi" w:hAnsiTheme="minorHAnsi" w:cstheme="minorHAnsi"/>
          <w:sz w:val="24"/>
          <w:szCs w:val="24"/>
        </w:rPr>
        <w:t xml:space="preserve"> dal 1999. - </w:t>
      </w:r>
      <w:r w:rsidRPr="009B6E6C">
        <w:rPr>
          <w:rFonts w:asciiTheme="minorHAnsi" w:hAnsiTheme="minorHAnsi" w:cstheme="minorHAnsi"/>
          <w:sz w:val="24"/>
          <w:szCs w:val="24"/>
        </w:rPr>
        <w:t>Non pubblicato nel 2003 e 2009</w:t>
      </w:r>
      <w:r>
        <w:rPr>
          <w:rFonts w:asciiTheme="minorHAnsi" w:hAnsiTheme="minorHAnsi" w:cstheme="minorHAnsi"/>
          <w:sz w:val="24"/>
          <w:szCs w:val="24"/>
        </w:rPr>
        <w:t xml:space="preserve">. - </w:t>
      </w:r>
      <w:r w:rsidR="0022719F" w:rsidRPr="0022719F">
        <w:rPr>
          <w:rFonts w:asciiTheme="minorHAnsi" w:hAnsiTheme="minorHAnsi" w:cstheme="minorHAnsi"/>
          <w:sz w:val="24"/>
          <w:szCs w:val="24"/>
        </w:rPr>
        <w:t xml:space="preserve">Il formato cambia. </w:t>
      </w:r>
      <w:r w:rsidR="0022719F" w:rsidRPr="0022719F">
        <w:rPr>
          <w:rFonts w:asciiTheme="minorHAnsi" w:hAnsiTheme="minorHAnsi" w:cstheme="minorHAnsi"/>
          <w:sz w:val="24"/>
          <w:szCs w:val="24"/>
        </w:rPr>
        <w:t xml:space="preserve">- </w:t>
      </w:r>
      <w:r w:rsidRPr="009B6E6C">
        <w:rPr>
          <w:rFonts w:asciiTheme="minorHAnsi" w:hAnsiTheme="minorHAnsi" w:cstheme="minorHAnsi"/>
          <w:sz w:val="24"/>
          <w:szCs w:val="24"/>
        </w:rPr>
        <w:t>LO10535148</w:t>
      </w:r>
      <w:r>
        <w:rPr>
          <w:rFonts w:asciiTheme="minorHAnsi" w:hAnsiTheme="minorHAnsi" w:cstheme="minorHAnsi"/>
          <w:sz w:val="24"/>
          <w:szCs w:val="24"/>
        </w:rPr>
        <w:t xml:space="preserve">; </w:t>
      </w:r>
      <w:r w:rsidR="0022719F" w:rsidRPr="0022719F">
        <w:rPr>
          <w:rFonts w:asciiTheme="minorHAnsi" w:hAnsiTheme="minorHAnsi" w:cstheme="minorHAnsi"/>
          <w:sz w:val="24"/>
          <w:szCs w:val="24"/>
        </w:rPr>
        <w:t>UM10186357</w:t>
      </w:r>
    </w:p>
    <w:p w14:paraId="73C2BB5B" w14:textId="511886AF" w:rsidR="0022719F" w:rsidRPr="0022719F" w:rsidRDefault="009B6E6C" w:rsidP="00D277E3">
      <w:pPr>
        <w:pStyle w:val="Testonormale"/>
        <w:tabs>
          <w:tab w:val="right" w:pos="6480"/>
          <w:tab w:val="right" w:pos="8640"/>
        </w:tabs>
        <w:jc w:val="both"/>
        <w:rPr>
          <w:rFonts w:asciiTheme="minorHAnsi" w:hAnsiTheme="minorHAnsi" w:cstheme="minorHAnsi"/>
          <w:sz w:val="24"/>
          <w:szCs w:val="24"/>
        </w:rPr>
      </w:pPr>
      <w:r>
        <w:rPr>
          <w:rFonts w:asciiTheme="minorHAnsi" w:hAnsiTheme="minorHAnsi" w:cstheme="minorHAnsi"/>
          <w:sz w:val="24"/>
          <w:szCs w:val="24"/>
        </w:rPr>
        <w:t>Variante del titolo: *</w:t>
      </w:r>
      <w:r w:rsidRPr="009B6E6C">
        <w:rPr>
          <w:rFonts w:asciiTheme="minorHAnsi" w:hAnsiTheme="minorHAnsi" w:cstheme="minorHAnsi"/>
          <w:sz w:val="24"/>
          <w:szCs w:val="24"/>
        </w:rPr>
        <w:t>Isucinforma</w:t>
      </w:r>
    </w:p>
    <w:bookmarkEnd w:id="1"/>
    <w:p w14:paraId="13A3F68D" w14:textId="248D5A8A" w:rsidR="00476357" w:rsidRPr="00476357" w:rsidRDefault="00476357" w:rsidP="00D277E3">
      <w:pPr>
        <w:pStyle w:val="Testonormale"/>
        <w:tabs>
          <w:tab w:val="right" w:pos="6480"/>
          <w:tab w:val="right" w:pos="8640"/>
        </w:tabs>
        <w:jc w:val="both"/>
        <w:rPr>
          <w:rFonts w:asciiTheme="minorHAnsi" w:hAnsiTheme="minorHAnsi" w:cstheme="minorHAnsi"/>
          <w:sz w:val="24"/>
          <w:szCs w:val="24"/>
        </w:rPr>
      </w:pPr>
      <w:r w:rsidRPr="00476357">
        <w:rPr>
          <w:rFonts w:asciiTheme="minorHAnsi" w:hAnsiTheme="minorHAnsi" w:cstheme="minorHAnsi"/>
          <w:sz w:val="24"/>
          <w:szCs w:val="24"/>
        </w:rPr>
        <w:t>Supplemento di: *</w:t>
      </w:r>
      <w:r w:rsidRPr="00476357">
        <w:rPr>
          <w:rFonts w:asciiTheme="minorHAnsi" w:hAnsiTheme="minorHAnsi" w:cstheme="minorHAnsi"/>
          <w:sz w:val="24"/>
          <w:szCs w:val="24"/>
        </w:rPr>
        <w:t>Storia dell'Umbria</w:t>
      </w:r>
      <w:r>
        <w:rPr>
          <w:rFonts w:asciiTheme="minorHAnsi" w:hAnsiTheme="minorHAnsi" w:cstheme="minorHAnsi"/>
          <w:sz w:val="24"/>
          <w:szCs w:val="24"/>
        </w:rPr>
        <w:t xml:space="preserve"> [F721]</w:t>
      </w:r>
    </w:p>
    <w:p w14:paraId="61C67442" w14:textId="77777777" w:rsidR="00476357" w:rsidRPr="00476357" w:rsidRDefault="00476357" w:rsidP="00D277E3">
      <w:pPr>
        <w:pStyle w:val="Testonormale"/>
        <w:tabs>
          <w:tab w:val="right" w:pos="6480"/>
          <w:tab w:val="right" w:pos="8640"/>
        </w:tabs>
        <w:jc w:val="both"/>
        <w:rPr>
          <w:rFonts w:asciiTheme="minorHAnsi" w:hAnsiTheme="minorHAnsi" w:cstheme="minorHAnsi"/>
          <w:sz w:val="24"/>
          <w:szCs w:val="24"/>
        </w:rPr>
      </w:pPr>
      <w:r w:rsidRPr="00476357">
        <w:rPr>
          <w:rFonts w:asciiTheme="minorHAnsi" w:hAnsiTheme="minorHAnsi" w:cstheme="minorHAnsi"/>
          <w:sz w:val="24"/>
          <w:szCs w:val="24"/>
        </w:rPr>
        <w:t xml:space="preserve">Autore: Istituto per la storia dell'Umbria contemporanea </w:t>
      </w:r>
    </w:p>
    <w:p w14:paraId="5B28E78C" w14:textId="13C5A7FE" w:rsidR="00476357" w:rsidRPr="00476357" w:rsidRDefault="00476357" w:rsidP="00D277E3">
      <w:pPr>
        <w:pStyle w:val="Testonormale"/>
        <w:tabs>
          <w:tab w:val="right" w:pos="6480"/>
          <w:tab w:val="right" w:pos="8640"/>
        </w:tabs>
        <w:jc w:val="both"/>
        <w:rPr>
          <w:rFonts w:asciiTheme="minorHAnsi" w:hAnsiTheme="minorHAnsi" w:cstheme="minorHAnsi"/>
          <w:sz w:val="24"/>
          <w:szCs w:val="24"/>
        </w:rPr>
      </w:pPr>
      <w:r w:rsidRPr="00476357">
        <w:rPr>
          <w:rFonts w:asciiTheme="minorHAnsi" w:hAnsiTheme="minorHAnsi" w:cstheme="minorHAnsi"/>
          <w:sz w:val="24"/>
          <w:szCs w:val="24"/>
        </w:rPr>
        <w:t xml:space="preserve">Soggetto: </w:t>
      </w:r>
      <w:r w:rsidRPr="00476357">
        <w:rPr>
          <w:rFonts w:asciiTheme="minorHAnsi" w:hAnsiTheme="minorHAnsi" w:cstheme="minorHAnsi"/>
          <w:sz w:val="24"/>
          <w:szCs w:val="24"/>
        </w:rPr>
        <w:t>Umbria - Storia - Sec. 19.-20. - Periodici</w:t>
      </w:r>
    </w:p>
    <w:p w14:paraId="48C79395" w14:textId="77777777" w:rsidR="0022719F" w:rsidRDefault="0022719F" w:rsidP="00D277E3">
      <w:pPr>
        <w:pStyle w:val="Testonormale"/>
        <w:tabs>
          <w:tab w:val="right" w:pos="6480"/>
          <w:tab w:val="right" w:pos="8640"/>
        </w:tabs>
        <w:jc w:val="both"/>
        <w:rPr>
          <w:rFonts w:ascii="Calibri" w:hAnsi="Calibri" w:cs="Calibri"/>
          <w:sz w:val="24"/>
          <w:szCs w:val="24"/>
        </w:rPr>
      </w:pPr>
      <w:r w:rsidRPr="009E1366">
        <w:rPr>
          <w:rFonts w:ascii="Calibri" w:hAnsi="Calibri" w:cs="Calibri"/>
          <w:sz w:val="24"/>
          <w:szCs w:val="24"/>
        </w:rPr>
        <w:t>Classe: D945.65005</w:t>
      </w:r>
    </w:p>
    <w:p w14:paraId="64C0984F" w14:textId="77777777" w:rsidR="009B6E6C" w:rsidRDefault="009B6E6C" w:rsidP="00D277E3">
      <w:pPr>
        <w:pStyle w:val="Testonormale"/>
        <w:tabs>
          <w:tab w:val="right" w:pos="6480"/>
          <w:tab w:val="right" w:pos="8640"/>
        </w:tabs>
        <w:jc w:val="both"/>
        <w:rPr>
          <w:rFonts w:ascii="Calibri" w:hAnsi="Calibri" w:cs="Calibri"/>
          <w:sz w:val="24"/>
          <w:szCs w:val="24"/>
        </w:rPr>
      </w:pPr>
    </w:p>
    <w:p w14:paraId="7E8F34C2" w14:textId="72FF8678" w:rsidR="00773642" w:rsidRPr="00773642" w:rsidRDefault="00773642" w:rsidP="00D277E3">
      <w:pPr>
        <w:spacing w:after="0" w:line="240" w:lineRule="auto"/>
        <w:jc w:val="both"/>
        <w:rPr>
          <w:rFonts w:cstheme="minorHAnsi"/>
          <w:color w:val="C00000"/>
          <w:sz w:val="44"/>
          <w:szCs w:val="44"/>
        </w:rPr>
      </w:pPr>
      <w:bookmarkStart w:id="2" w:name="_Hlk154121916"/>
      <w:r>
        <w:rPr>
          <w:rFonts w:cstheme="minorHAnsi"/>
          <w:b/>
          <w:bCs/>
          <w:color w:val="C00000"/>
          <w:sz w:val="44"/>
          <w:szCs w:val="44"/>
        </w:rPr>
        <w:t xml:space="preserve">Volumi disponibili in rete </w:t>
      </w:r>
      <w:hyperlink r:id="rId5" w:history="1">
        <w:r w:rsidRPr="00773642">
          <w:rPr>
            <w:rStyle w:val="Collegamentoipertestuale"/>
            <w:rFonts w:cstheme="minorHAnsi"/>
            <w:sz w:val="44"/>
            <w:szCs w:val="44"/>
          </w:rPr>
          <w:t>1(2023)-</w:t>
        </w:r>
      </w:hyperlink>
    </w:p>
    <w:p w14:paraId="16D11A1F" w14:textId="77777777" w:rsidR="00990863" w:rsidRPr="00990863" w:rsidRDefault="00990863" w:rsidP="00D277E3">
      <w:pPr>
        <w:spacing w:after="0" w:line="240" w:lineRule="auto"/>
        <w:jc w:val="both"/>
        <w:rPr>
          <w:rFonts w:cstheme="minorHAnsi"/>
          <w:b/>
          <w:bCs/>
          <w:color w:val="C00000"/>
          <w:sz w:val="16"/>
          <w:szCs w:val="16"/>
        </w:rPr>
      </w:pPr>
    </w:p>
    <w:p w14:paraId="386C7F0A" w14:textId="6894280B" w:rsidR="009E1366" w:rsidRPr="00D277E3" w:rsidRDefault="009E1366" w:rsidP="00D277E3">
      <w:pPr>
        <w:spacing w:after="0" w:line="240" w:lineRule="auto"/>
        <w:jc w:val="both"/>
        <w:rPr>
          <w:rFonts w:cstheme="minorHAnsi"/>
          <w:b/>
          <w:bCs/>
          <w:color w:val="C00000"/>
          <w:sz w:val="44"/>
          <w:szCs w:val="44"/>
        </w:rPr>
      </w:pPr>
      <w:r w:rsidRPr="00D277E3">
        <w:rPr>
          <w:rFonts w:cstheme="minorHAnsi"/>
          <w:b/>
          <w:bCs/>
          <w:color w:val="C00000"/>
          <w:sz w:val="44"/>
          <w:szCs w:val="44"/>
        </w:rPr>
        <w:t>Informazioni storico-bibliografiche</w:t>
      </w:r>
    </w:p>
    <w:p w14:paraId="13D2097F" w14:textId="13426E4F" w:rsidR="00C32B73" w:rsidRPr="00E467AF" w:rsidRDefault="00C32B73" w:rsidP="00990863">
      <w:pPr>
        <w:pStyle w:val="NormaleWeb"/>
        <w:spacing w:before="0" w:beforeAutospacing="0" w:after="0" w:afterAutospacing="0"/>
        <w:jc w:val="both"/>
        <w:rPr>
          <w:rFonts w:asciiTheme="minorHAnsi" w:hAnsiTheme="minorHAnsi" w:cstheme="minorHAnsi"/>
          <w:sz w:val="20"/>
          <w:szCs w:val="20"/>
        </w:rPr>
      </w:pPr>
      <w:r w:rsidRPr="00990863">
        <w:rPr>
          <w:rFonts w:asciiTheme="minorHAnsi" w:hAnsiTheme="minorHAnsi" w:cstheme="minorHAnsi"/>
          <w:sz w:val="20"/>
          <w:szCs w:val="20"/>
        </w:rPr>
        <w:t>L'</w:t>
      </w:r>
      <w:r w:rsidRPr="00990863">
        <w:rPr>
          <w:rStyle w:val="Enfasigrassetto"/>
          <w:rFonts w:asciiTheme="minorHAnsi" w:hAnsiTheme="minorHAnsi" w:cstheme="minorHAnsi"/>
          <w:sz w:val="20"/>
          <w:szCs w:val="20"/>
        </w:rPr>
        <w:t>Istituto per la storia dell'Umbria contemporanea</w:t>
      </w:r>
      <w:r w:rsidRPr="00990863">
        <w:rPr>
          <w:rFonts w:asciiTheme="minorHAnsi" w:hAnsiTheme="minorHAnsi" w:cstheme="minorHAnsi"/>
          <w:sz w:val="20"/>
          <w:szCs w:val="20"/>
        </w:rPr>
        <w:t xml:space="preserve"> (Isuc) è un istituto di ricerca storica che ha lo scopo di </w:t>
      </w:r>
      <w:r w:rsidRPr="00990863">
        <w:rPr>
          <w:rStyle w:val="Enfasigrassetto"/>
          <w:rFonts w:asciiTheme="minorHAnsi" w:hAnsiTheme="minorHAnsi" w:cstheme="minorHAnsi"/>
          <w:sz w:val="20"/>
          <w:szCs w:val="20"/>
        </w:rPr>
        <w:t>approfondire e diffondere la conoscenza della storia</w:t>
      </w:r>
      <w:r w:rsidRPr="00990863">
        <w:rPr>
          <w:rFonts w:asciiTheme="minorHAnsi" w:hAnsiTheme="minorHAnsi" w:cstheme="minorHAnsi"/>
          <w:sz w:val="20"/>
          <w:szCs w:val="20"/>
        </w:rPr>
        <w:t xml:space="preserve"> dell'Umbria contemporanea.</w:t>
      </w:r>
      <w:r w:rsidR="00E467AF">
        <w:rPr>
          <w:rFonts w:asciiTheme="minorHAnsi" w:hAnsiTheme="minorHAnsi" w:cstheme="minorHAnsi"/>
          <w:sz w:val="20"/>
          <w:szCs w:val="20"/>
        </w:rPr>
        <w:t xml:space="preserve"> </w:t>
      </w:r>
      <w:r w:rsidRPr="00990863">
        <w:rPr>
          <w:rFonts w:asciiTheme="minorHAnsi" w:hAnsiTheme="minorHAnsi" w:cstheme="minorHAnsi"/>
          <w:sz w:val="20"/>
          <w:szCs w:val="20"/>
        </w:rPr>
        <w:t xml:space="preserve">Nel 1974 durante le celebrazioni del trentesimo anniversario della Resistenza, viene </w:t>
      </w:r>
      <w:r w:rsidRPr="00990863">
        <w:rPr>
          <w:rStyle w:val="Enfasigrassetto"/>
          <w:rFonts w:asciiTheme="minorHAnsi" w:hAnsiTheme="minorHAnsi" w:cstheme="minorHAnsi"/>
          <w:sz w:val="20"/>
          <w:szCs w:val="20"/>
        </w:rPr>
        <w:t>costituito per iniziativa dei consiglieri regionali e di ex partigiani</w:t>
      </w:r>
      <w:r w:rsidRPr="00990863">
        <w:rPr>
          <w:rFonts w:asciiTheme="minorHAnsi" w:hAnsiTheme="minorHAnsi" w:cstheme="minorHAnsi"/>
          <w:sz w:val="20"/>
          <w:szCs w:val="20"/>
        </w:rPr>
        <w:t xml:space="preserve"> l'Istituto per la storia dell'Umbria dal Risorgimento alla Liberazione (Legge regionale n. 31 del 29 aprile). Il 26 agosto dello stesso anno, un apposito comitato di 7 membri, procede alla creazione dello statuto dell'Istituto, il quale viene approvato con </w:t>
      </w:r>
      <w:r w:rsidRPr="00990863">
        <w:rPr>
          <w:rStyle w:val="Enfasigrassetto"/>
          <w:rFonts w:asciiTheme="minorHAnsi" w:hAnsiTheme="minorHAnsi" w:cstheme="minorHAnsi"/>
          <w:sz w:val="20"/>
          <w:szCs w:val="20"/>
        </w:rPr>
        <w:t>Legge regionale il 10 aprile 1975</w:t>
      </w:r>
      <w:r w:rsidRPr="00990863">
        <w:rPr>
          <w:rFonts w:asciiTheme="minorHAnsi" w:hAnsiTheme="minorHAnsi" w:cstheme="minorHAnsi"/>
          <w:sz w:val="20"/>
          <w:szCs w:val="20"/>
        </w:rPr>
        <w:t>.</w:t>
      </w:r>
      <w:r w:rsidR="00E467AF">
        <w:rPr>
          <w:rFonts w:asciiTheme="minorHAnsi" w:hAnsiTheme="minorHAnsi" w:cstheme="minorHAnsi"/>
          <w:sz w:val="20"/>
          <w:szCs w:val="20"/>
        </w:rPr>
        <w:t xml:space="preserve"> </w:t>
      </w:r>
      <w:r w:rsidRPr="00990863">
        <w:rPr>
          <w:rFonts w:asciiTheme="minorHAnsi" w:hAnsiTheme="minorHAnsi" w:cstheme="minorHAnsi"/>
          <w:sz w:val="20"/>
          <w:szCs w:val="20"/>
        </w:rPr>
        <w:t xml:space="preserve">Il Consiglio Regionale il 6 aprile del 1976 nomina una </w:t>
      </w:r>
      <w:r w:rsidRPr="00990863">
        <w:rPr>
          <w:rStyle w:val="Enfasigrassetto"/>
          <w:rFonts w:asciiTheme="minorHAnsi" w:hAnsiTheme="minorHAnsi" w:cstheme="minorHAnsi"/>
          <w:sz w:val="20"/>
          <w:szCs w:val="20"/>
        </w:rPr>
        <w:t>commissione provvisoria</w:t>
      </w:r>
      <w:r w:rsidRPr="00990863">
        <w:rPr>
          <w:rFonts w:asciiTheme="minorHAnsi" w:hAnsiTheme="minorHAnsi" w:cstheme="minorHAnsi"/>
          <w:sz w:val="20"/>
          <w:szCs w:val="20"/>
        </w:rPr>
        <w:t xml:space="preserve">, rappresentativa di tutti gli orientamenti politici e culturali </w:t>
      </w:r>
      <w:r w:rsidRPr="00990863">
        <w:rPr>
          <w:rStyle w:val="Enfasigrassetto"/>
          <w:rFonts w:asciiTheme="minorHAnsi" w:hAnsiTheme="minorHAnsi" w:cstheme="minorHAnsi"/>
          <w:sz w:val="20"/>
          <w:szCs w:val="20"/>
        </w:rPr>
        <w:t>espressione dei partiti della Resistenza</w:t>
      </w:r>
      <w:r w:rsidRPr="00990863">
        <w:rPr>
          <w:rFonts w:asciiTheme="minorHAnsi" w:hAnsiTheme="minorHAnsi" w:cstheme="minorHAnsi"/>
          <w:sz w:val="20"/>
          <w:szCs w:val="20"/>
        </w:rPr>
        <w:t>, composta da nove membri: prof. Fiorella Bartoccini, prof. Carlo Carini, prof. Arnaldo D'Addario, prof. Gian Biagio Furiozzi, avv. Francesco Innamorati, dott. Ugo Lucarelli, prof. Olga Marinelli, prof. Ruggero Puletti, prof. Carlo Tomassini.</w:t>
      </w:r>
      <w:r w:rsidR="00E467AF">
        <w:rPr>
          <w:rFonts w:asciiTheme="minorHAnsi" w:hAnsiTheme="minorHAnsi" w:cstheme="minorHAnsi"/>
          <w:sz w:val="20"/>
          <w:szCs w:val="20"/>
        </w:rPr>
        <w:t xml:space="preserve"> </w:t>
      </w:r>
      <w:r w:rsidRPr="00990863">
        <w:rPr>
          <w:rFonts w:asciiTheme="minorHAnsi" w:hAnsiTheme="minorHAnsi" w:cstheme="minorHAnsi"/>
          <w:sz w:val="20"/>
          <w:szCs w:val="20"/>
        </w:rPr>
        <w:t>La commissione ha l'incarico di prendere tutti gli opportuni provvedimenti per assicurare il funzionamento dell'Istituto. La commissione svolge una prima campagna soci prendendo contatto con la realtà comprensoriale e convocando personalità e associazioni interessate all'attività dell'Istituto, raggiungendo così il numero di 281 soci di cui 221 a titolo individuale e 60 fra Comuni, sindacati, scuole, biblioteche, associazioni culturali e partigiane. I nuovi soci e il Consiglio Regionale in seguito nominano i 13 membri del comitato direttivo.</w:t>
      </w:r>
      <w:r w:rsidR="00E467AF">
        <w:rPr>
          <w:rFonts w:asciiTheme="minorHAnsi" w:hAnsiTheme="minorHAnsi" w:cstheme="minorHAnsi"/>
          <w:sz w:val="20"/>
          <w:szCs w:val="20"/>
        </w:rPr>
        <w:t xml:space="preserve"> </w:t>
      </w:r>
      <w:r w:rsidRPr="00990863">
        <w:rPr>
          <w:rFonts w:asciiTheme="minorHAnsi" w:hAnsiTheme="minorHAnsi" w:cstheme="minorHAnsi"/>
          <w:sz w:val="20"/>
          <w:szCs w:val="20"/>
        </w:rPr>
        <w:t>Nel corso della prima e della seconda seduta assembleare, svolte nel febbraio e nell'ottobre del 1977, viene eletto come presidente dell'Istituto la prof. Fiorella Bartoccini.</w:t>
      </w:r>
      <w:r w:rsidRPr="00990863">
        <w:rPr>
          <w:rStyle w:val="Enfasigrassetto"/>
          <w:rFonts w:asciiTheme="minorHAnsi" w:hAnsiTheme="minorHAnsi" w:cstheme="minorHAnsi"/>
          <w:sz w:val="20"/>
          <w:szCs w:val="20"/>
        </w:rPr>
        <w:t xml:space="preserve"> Nel 1983 l'Istituto ha assunto la denominazione attuale</w:t>
      </w:r>
      <w:r w:rsidRPr="00990863">
        <w:rPr>
          <w:rFonts w:asciiTheme="minorHAnsi" w:hAnsiTheme="minorHAnsi" w:cstheme="minorHAnsi"/>
          <w:sz w:val="20"/>
          <w:szCs w:val="20"/>
        </w:rPr>
        <w:t xml:space="preserve"> ed ha raggiunto la piena autonomia </w:t>
      </w:r>
      <w:r w:rsidRPr="00990863">
        <w:rPr>
          <w:rFonts w:asciiTheme="minorHAnsi" w:hAnsiTheme="minorHAnsi" w:cstheme="minorHAnsi"/>
          <w:sz w:val="20"/>
          <w:szCs w:val="20"/>
        </w:rPr>
        <w:lastRenderedPageBreak/>
        <w:t>statuaria con la ristrutturazione del 1995 (Legge regionale n. 6), che gli ha consentito di entrare a far</w:t>
      </w:r>
      <w:r w:rsidRPr="00990863">
        <w:rPr>
          <w:rStyle w:val="Enfasigrassetto"/>
          <w:rFonts w:asciiTheme="minorHAnsi" w:hAnsiTheme="minorHAnsi" w:cstheme="minorHAnsi"/>
          <w:sz w:val="20"/>
          <w:szCs w:val="20"/>
        </w:rPr>
        <w:t xml:space="preserve"> parte della rete degli istituti storici associati all'istituto Nazionale Ferruccio Parri-Rete degli Istituti per la storia della Resistenza e dell'età contemporanea (ex Insmli)</w:t>
      </w:r>
      <w:r w:rsidRPr="00990863">
        <w:rPr>
          <w:rFonts w:asciiTheme="minorHAnsi" w:hAnsiTheme="minorHAnsi" w:cstheme="minorHAnsi"/>
          <w:sz w:val="20"/>
          <w:szCs w:val="20"/>
        </w:rPr>
        <w:t>.</w:t>
      </w:r>
      <w:r w:rsidR="00E467AF">
        <w:rPr>
          <w:rFonts w:asciiTheme="minorHAnsi" w:hAnsiTheme="minorHAnsi" w:cstheme="minorHAnsi"/>
          <w:sz w:val="20"/>
          <w:szCs w:val="20"/>
        </w:rPr>
        <w:t xml:space="preserve"> </w:t>
      </w:r>
      <w:r w:rsidRPr="00990863">
        <w:rPr>
          <w:rFonts w:asciiTheme="minorHAnsi" w:hAnsiTheme="minorHAnsi" w:cstheme="minorHAnsi"/>
          <w:sz w:val="20"/>
          <w:szCs w:val="20"/>
        </w:rPr>
        <w:t xml:space="preserve">Con la deliberazione n. 175 del 18 dicembre 2001 del Consiglio Regionale è stata modificata la legge n. 6 del 1995 e l'Isuc è diventato istituzionalmente </w:t>
      </w:r>
      <w:r w:rsidRPr="00990863">
        <w:rPr>
          <w:rStyle w:val="Enfasigrassetto"/>
          <w:rFonts w:asciiTheme="minorHAnsi" w:hAnsiTheme="minorHAnsi" w:cstheme="minorHAnsi"/>
          <w:sz w:val="20"/>
          <w:szCs w:val="20"/>
        </w:rPr>
        <w:t>collegato al Consiglio Regionale</w:t>
      </w:r>
      <w:r w:rsidRPr="00990863">
        <w:rPr>
          <w:rFonts w:asciiTheme="minorHAnsi" w:hAnsiTheme="minorHAnsi" w:cstheme="minorHAnsi"/>
          <w:sz w:val="20"/>
          <w:szCs w:val="20"/>
        </w:rPr>
        <w:t>, oggi Assemblea Legislativa.</w:t>
      </w:r>
      <w:r w:rsidR="00990863" w:rsidRPr="00990863">
        <w:rPr>
          <w:rFonts w:asciiTheme="minorHAnsi" w:hAnsiTheme="minorHAnsi" w:cstheme="minorHAnsi"/>
          <w:sz w:val="20"/>
          <w:szCs w:val="20"/>
        </w:rPr>
        <w:t xml:space="preserve"> </w:t>
      </w:r>
      <w:hyperlink r:id="rId6" w:history="1">
        <w:r w:rsidRPr="00990863">
          <w:rPr>
            <w:rStyle w:val="Collegamentoipertestuale"/>
            <w:rFonts w:asciiTheme="minorHAnsi" w:hAnsiTheme="minorHAnsi" w:cstheme="minorHAnsi"/>
            <w:sz w:val="20"/>
            <w:szCs w:val="20"/>
          </w:rPr>
          <w:t>https://isuc.alumbria.it/istituto</w:t>
        </w:r>
      </w:hyperlink>
    </w:p>
    <w:p w14:paraId="46869207" w14:textId="77777777" w:rsidR="00C32B73" w:rsidRPr="00990863" w:rsidRDefault="00C32B73" w:rsidP="00D277E3">
      <w:pPr>
        <w:spacing w:after="0" w:line="240" w:lineRule="auto"/>
        <w:jc w:val="both"/>
        <w:rPr>
          <w:rFonts w:cstheme="minorHAnsi"/>
          <w:b/>
          <w:bCs/>
          <w:color w:val="C00000"/>
          <w:sz w:val="20"/>
          <w:szCs w:val="20"/>
        </w:rPr>
      </w:pPr>
    </w:p>
    <w:bookmarkEnd w:id="2"/>
    <w:p w14:paraId="543FB3DA" w14:textId="77777777" w:rsidR="00C32B73" w:rsidRPr="00990863" w:rsidRDefault="00C32B73" w:rsidP="00D277E3">
      <w:pPr>
        <w:pStyle w:val="NormaleWeb"/>
        <w:spacing w:before="0" w:beforeAutospacing="0" w:after="0" w:afterAutospacing="0"/>
        <w:jc w:val="both"/>
        <w:rPr>
          <w:rFonts w:asciiTheme="minorHAnsi" w:hAnsiTheme="minorHAnsi" w:cstheme="minorHAnsi"/>
          <w:sz w:val="20"/>
          <w:szCs w:val="20"/>
        </w:rPr>
      </w:pPr>
      <w:r w:rsidRPr="00990863">
        <w:rPr>
          <w:rStyle w:val="Enfasigrassetto"/>
          <w:rFonts w:asciiTheme="minorHAnsi" w:hAnsiTheme="minorHAnsi" w:cstheme="minorHAnsi"/>
          <w:sz w:val="20"/>
          <w:szCs w:val="20"/>
        </w:rPr>
        <w:t>Presentazione</w:t>
      </w:r>
    </w:p>
    <w:p w14:paraId="77859B2B" w14:textId="6BE02608" w:rsidR="00C32B73" w:rsidRPr="00990863" w:rsidRDefault="00C32B73" w:rsidP="00D277E3">
      <w:pPr>
        <w:pStyle w:val="NormaleWeb"/>
        <w:spacing w:before="0" w:beforeAutospacing="0" w:after="0" w:afterAutospacing="0"/>
        <w:jc w:val="both"/>
        <w:rPr>
          <w:rFonts w:asciiTheme="minorHAnsi" w:hAnsiTheme="minorHAnsi" w:cstheme="minorHAnsi"/>
          <w:sz w:val="20"/>
          <w:szCs w:val="20"/>
        </w:rPr>
      </w:pPr>
      <w:r w:rsidRPr="00990863">
        <w:rPr>
          <w:rFonts w:asciiTheme="minorHAnsi" w:hAnsiTheme="minorHAnsi" w:cstheme="minorHAnsi"/>
          <w:sz w:val="20"/>
          <w:szCs w:val="20"/>
        </w:rPr>
        <w:t>Con questo primo numero della nuova serie della rivista “Umbria Contemporanea”, fondata nel 2003 da Raffaele Rossi e dai membri dell’Associazione Umbria Contemporanea, riprendono le pubblicazioni a quattro anni dalla stampa dell’ultimo fascicolo. La testata iscritta nell’elenco delle riviste scientifiche ANVUR (Agenzia Nazionale di Valutazione del sistema Universitario e della Ricerca), dopo la cessione gratuita da parte della vecchia proprietà, è stata recentemente registrata, dal Tribunale di Perugia, a nome dell’Istituto per la Storia dell’Umbria Contemporanea.</w:t>
      </w:r>
      <w:r w:rsidRPr="00990863">
        <w:rPr>
          <w:rFonts w:asciiTheme="minorHAnsi" w:hAnsiTheme="minorHAnsi" w:cstheme="minorHAnsi"/>
          <w:sz w:val="20"/>
          <w:szCs w:val="20"/>
        </w:rPr>
        <w:br/>
        <w:t xml:space="preserve">A partire da questo numero, semestralmente, la rivista pubblicherà i risultati delle ricerche promosse e finanziate dall’ISUC ma anche gli esiti degli studi svolti autonomamente da altri ricercatori. Con questo obiettivo abbiamo ritenuto utile articolare il presente fascicolo in cinque sezioni denominate: </w:t>
      </w:r>
      <w:r w:rsidRPr="00990863">
        <w:rPr>
          <w:rStyle w:val="Enfasicorsivo"/>
          <w:rFonts w:asciiTheme="minorHAnsi" w:hAnsiTheme="minorHAnsi" w:cstheme="minorHAnsi"/>
          <w:sz w:val="20"/>
          <w:szCs w:val="20"/>
        </w:rPr>
        <w:t>Convegni</w:t>
      </w:r>
      <w:r w:rsidRPr="00990863">
        <w:rPr>
          <w:rFonts w:asciiTheme="minorHAnsi" w:hAnsiTheme="minorHAnsi" w:cstheme="minorHAnsi"/>
          <w:sz w:val="20"/>
          <w:szCs w:val="20"/>
        </w:rPr>
        <w:t xml:space="preserve">, </w:t>
      </w:r>
      <w:r w:rsidRPr="00990863">
        <w:rPr>
          <w:rStyle w:val="Enfasicorsivo"/>
          <w:rFonts w:asciiTheme="minorHAnsi" w:hAnsiTheme="minorHAnsi" w:cstheme="minorHAnsi"/>
          <w:sz w:val="20"/>
          <w:szCs w:val="20"/>
        </w:rPr>
        <w:t>Documenti per la storia</w:t>
      </w:r>
      <w:r w:rsidRPr="00990863">
        <w:rPr>
          <w:rFonts w:asciiTheme="minorHAnsi" w:hAnsiTheme="minorHAnsi" w:cstheme="minorHAnsi"/>
          <w:sz w:val="20"/>
          <w:szCs w:val="20"/>
        </w:rPr>
        <w:t xml:space="preserve">, </w:t>
      </w:r>
      <w:r w:rsidRPr="00990863">
        <w:rPr>
          <w:rStyle w:val="Enfasicorsivo"/>
          <w:rFonts w:asciiTheme="minorHAnsi" w:hAnsiTheme="minorHAnsi" w:cstheme="minorHAnsi"/>
          <w:sz w:val="20"/>
          <w:szCs w:val="20"/>
        </w:rPr>
        <w:t>Ricerche</w:t>
      </w:r>
      <w:r w:rsidRPr="00990863">
        <w:rPr>
          <w:rFonts w:asciiTheme="minorHAnsi" w:hAnsiTheme="minorHAnsi" w:cstheme="minorHAnsi"/>
          <w:sz w:val="20"/>
          <w:szCs w:val="20"/>
        </w:rPr>
        <w:t xml:space="preserve">, </w:t>
      </w:r>
      <w:r w:rsidRPr="00990863">
        <w:rPr>
          <w:rStyle w:val="Enfasicorsivo"/>
          <w:rFonts w:asciiTheme="minorHAnsi" w:hAnsiTheme="minorHAnsi" w:cstheme="minorHAnsi"/>
          <w:sz w:val="20"/>
          <w:szCs w:val="20"/>
        </w:rPr>
        <w:t>L’Istituto</w:t>
      </w:r>
      <w:r w:rsidRPr="00990863">
        <w:rPr>
          <w:rFonts w:asciiTheme="minorHAnsi" w:hAnsiTheme="minorHAnsi" w:cstheme="minorHAnsi"/>
          <w:sz w:val="20"/>
          <w:szCs w:val="20"/>
        </w:rPr>
        <w:t xml:space="preserve">, </w:t>
      </w:r>
      <w:r w:rsidRPr="00990863">
        <w:rPr>
          <w:rStyle w:val="Enfasicorsivo"/>
          <w:rFonts w:asciiTheme="minorHAnsi" w:hAnsiTheme="minorHAnsi" w:cstheme="minorHAnsi"/>
          <w:sz w:val="20"/>
          <w:szCs w:val="20"/>
        </w:rPr>
        <w:t>Segnalazioni bibliografiche</w:t>
      </w:r>
      <w:r w:rsidRPr="00990863">
        <w:rPr>
          <w:rFonts w:asciiTheme="minorHAnsi" w:hAnsiTheme="minorHAnsi" w:cstheme="minorHAnsi"/>
          <w:sz w:val="20"/>
          <w:szCs w:val="20"/>
        </w:rPr>
        <w:t>.</w:t>
      </w:r>
      <w:r w:rsidR="00990863" w:rsidRPr="00990863">
        <w:rPr>
          <w:rFonts w:asciiTheme="minorHAnsi" w:hAnsiTheme="minorHAnsi" w:cstheme="minorHAnsi"/>
          <w:sz w:val="20"/>
          <w:szCs w:val="20"/>
        </w:rPr>
        <w:t xml:space="preserve"> </w:t>
      </w:r>
      <w:r w:rsidRPr="00990863">
        <w:rPr>
          <w:rFonts w:asciiTheme="minorHAnsi" w:hAnsiTheme="minorHAnsi" w:cstheme="minorHAnsi"/>
          <w:sz w:val="20"/>
          <w:szCs w:val="20"/>
        </w:rPr>
        <w:t xml:space="preserve">Nella sezione </w:t>
      </w:r>
      <w:r w:rsidRPr="00990863">
        <w:rPr>
          <w:rStyle w:val="Enfasicorsivo"/>
          <w:rFonts w:asciiTheme="minorHAnsi" w:hAnsiTheme="minorHAnsi" w:cstheme="minorHAnsi"/>
          <w:sz w:val="20"/>
          <w:szCs w:val="20"/>
        </w:rPr>
        <w:t xml:space="preserve">Convegni </w:t>
      </w:r>
      <w:r w:rsidRPr="00990863">
        <w:rPr>
          <w:rFonts w:asciiTheme="minorHAnsi" w:hAnsiTheme="minorHAnsi" w:cstheme="minorHAnsi"/>
          <w:sz w:val="20"/>
          <w:szCs w:val="20"/>
        </w:rPr>
        <w:t>abbiamo collocato i testi di dieci relazioni, tenute da altrettanti studiosi, nel corso di sei convegni organizzati dall’Istituto tra l’ottobre 2022 e il maggio 2023. Gran parte dei convegni-dibattito si sono svolti in riferimento alle date del Calendario Civile relative alla celebrazione del Giorno della Memoria, Giorno del Ricordo, dell’Unità nazionale e altri che hanno affrontato diverse tematiche storiche, dall’anniversario della marcia su Roma ai bombardamenti angloamericani. I testi delle relazioni non hanno mancato di approfondire le tematiche all’ordine del giorno dei convegni con ricostruzioni delle esperienze storiche compiute in Umbria in contesti più generali di tipo nazionale e internazionale.</w:t>
      </w:r>
      <w:r w:rsidR="00990863">
        <w:rPr>
          <w:rFonts w:asciiTheme="minorHAnsi" w:hAnsiTheme="minorHAnsi" w:cstheme="minorHAnsi"/>
          <w:sz w:val="20"/>
          <w:szCs w:val="20"/>
        </w:rPr>
        <w:t xml:space="preserve"> </w:t>
      </w:r>
      <w:r w:rsidRPr="00990863">
        <w:rPr>
          <w:rFonts w:asciiTheme="minorHAnsi" w:hAnsiTheme="minorHAnsi" w:cstheme="minorHAnsi"/>
          <w:sz w:val="20"/>
          <w:szCs w:val="20"/>
        </w:rPr>
        <w:t xml:space="preserve">La necessità di perseguire l’approfondimento della storia regionale ci ha indotto a prevedere una sezione </w:t>
      </w:r>
      <w:r w:rsidRPr="00990863">
        <w:rPr>
          <w:rStyle w:val="Enfasicorsivo"/>
          <w:rFonts w:asciiTheme="minorHAnsi" w:hAnsiTheme="minorHAnsi" w:cstheme="minorHAnsi"/>
          <w:sz w:val="20"/>
          <w:szCs w:val="20"/>
        </w:rPr>
        <w:t xml:space="preserve">Documenti per la storia </w:t>
      </w:r>
      <w:r w:rsidRPr="00990863">
        <w:rPr>
          <w:rFonts w:asciiTheme="minorHAnsi" w:hAnsiTheme="minorHAnsi" w:cstheme="minorHAnsi"/>
          <w:sz w:val="20"/>
          <w:szCs w:val="20"/>
        </w:rPr>
        <w:t>all’interno della quale abbiamo collocato tre colloqui-intervista ad altrettanti rappresentanti delle classi dirigenti umbre attivi nella seconda metà del Novecento. Abbiamo inteso quindi riportare le valutazioni di un sindaco, di un imprenditore e di un rettore, che raramente hanno riflettuto pubblicamente sulle responsabilità assunte e svolte nel corso dei loro incarichi e funzioni.</w:t>
      </w:r>
      <w:r w:rsidR="00990863" w:rsidRPr="00990863">
        <w:rPr>
          <w:rFonts w:asciiTheme="minorHAnsi" w:hAnsiTheme="minorHAnsi" w:cstheme="minorHAnsi"/>
          <w:sz w:val="20"/>
          <w:szCs w:val="20"/>
        </w:rPr>
        <w:t xml:space="preserve"> </w:t>
      </w:r>
      <w:r w:rsidRPr="00990863">
        <w:rPr>
          <w:rFonts w:asciiTheme="minorHAnsi" w:hAnsiTheme="minorHAnsi" w:cstheme="minorHAnsi"/>
          <w:sz w:val="20"/>
          <w:szCs w:val="20"/>
        </w:rPr>
        <w:t xml:space="preserve">Nella sezione </w:t>
      </w:r>
      <w:r w:rsidRPr="00990863">
        <w:rPr>
          <w:rStyle w:val="Enfasicorsivo"/>
          <w:rFonts w:asciiTheme="minorHAnsi" w:hAnsiTheme="minorHAnsi" w:cstheme="minorHAnsi"/>
          <w:sz w:val="20"/>
          <w:szCs w:val="20"/>
        </w:rPr>
        <w:t xml:space="preserve">Ricerche </w:t>
      </w:r>
      <w:r w:rsidRPr="00990863">
        <w:rPr>
          <w:rFonts w:asciiTheme="minorHAnsi" w:hAnsiTheme="minorHAnsi" w:cstheme="minorHAnsi"/>
          <w:sz w:val="20"/>
          <w:szCs w:val="20"/>
        </w:rPr>
        <w:t>abbiamo voluto pubblicare quattro studi frutto di altrettante ricerche archivistiche. Le prime due ricostruiscono le vicende relative ai moti perugini del 1831 e ai processi giudiziari riguardanti la renitenza alla leva obbligatoria in Umbria appena dopo la nascita dello Stato nazionale unitario. Queste ricerche contribuiscono ad approfondire la storia della Provincia dell’Umbria nell’età risorgimentale da tempo abbastanza marginalizzata ma che invece può risultare particolarmente utile per meglio definire l’identità delle diverse cittadine umbre e anche quella regionale. La terza e la quarta ricerca riportano gli esiti di studi di storia istituzionale relativi alle origini politiche, ma anche organizzative, dell’ente Regione Umbria a partire dal giugno 1970, e di storia imprenditoriale riguardanti l’attività di una nota azienda nata nel secondo dopoguerra.</w:t>
      </w:r>
      <w:r w:rsidR="00990863" w:rsidRPr="00990863">
        <w:rPr>
          <w:rFonts w:asciiTheme="minorHAnsi" w:hAnsiTheme="minorHAnsi" w:cstheme="minorHAnsi"/>
          <w:sz w:val="20"/>
          <w:szCs w:val="20"/>
        </w:rPr>
        <w:t xml:space="preserve"> </w:t>
      </w:r>
      <w:r w:rsidRPr="00990863">
        <w:rPr>
          <w:rFonts w:asciiTheme="minorHAnsi" w:hAnsiTheme="minorHAnsi" w:cstheme="minorHAnsi"/>
          <w:sz w:val="20"/>
          <w:szCs w:val="20"/>
        </w:rPr>
        <w:t xml:space="preserve">Nella sezione </w:t>
      </w:r>
      <w:r w:rsidRPr="00990863">
        <w:rPr>
          <w:rStyle w:val="Enfasicorsivo"/>
          <w:rFonts w:asciiTheme="minorHAnsi" w:hAnsiTheme="minorHAnsi" w:cstheme="minorHAnsi"/>
          <w:sz w:val="20"/>
          <w:szCs w:val="20"/>
        </w:rPr>
        <w:t>L’Istituto</w:t>
      </w:r>
      <w:r w:rsidRPr="00990863">
        <w:rPr>
          <w:rFonts w:asciiTheme="minorHAnsi" w:hAnsiTheme="minorHAnsi" w:cstheme="minorHAnsi"/>
          <w:sz w:val="20"/>
          <w:szCs w:val="20"/>
        </w:rPr>
        <w:t xml:space="preserve"> è collocato un consuntivo dell’attività svolta dall’ottobre 2021 al dicembre 2023 con le segnalazioni dei 15 convegni organizzati e delle 13 ricerche finanziate assieme alle tante altre attività realizzate da parte dell’ISUC che ha ancora bisogno di acquisire una piena indipendenza operativa per un’altrettanta autonomia funzionale.</w:t>
      </w:r>
      <w:r w:rsidRPr="00990863">
        <w:rPr>
          <w:rFonts w:asciiTheme="minorHAnsi" w:hAnsiTheme="minorHAnsi" w:cstheme="minorHAnsi"/>
          <w:sz w:val="20"/>
          <w:szCs w:val="20"/>
        </w:rPr>
        <w:br/>
        <w:t>Nell’ultima parte della rivista viene infine pubblicato un consuntivo bibliografico particolarmente utile agli studiosi, ma non solo, che riporta le monografie e gli articoli pubblicati dal 2017 a oggi aventi come riferimento centrale la storia politica, istituzionale, economica e sociale dell’Umbria in età contemporanea.</w:t>
      </w:r>
      <w:r w:rsidR="00990863" w:rsidRPr="00990863">
        <w:rPr>
          <w:rFonts w:asciiTheme="minorHAnsi" w:hAnsiTheme="minorHAnsi" w:cstheme="minorHAnsi"/>
          <w:sz w:val="20"/>
          <w:szCs w:val="20"/>
        </w:rPr>
        <w:t xml:space="preserve"> </w:t>
      </w:r>
      <w:r w:rsidRPr="00990863">
        <w:rPr>
          <w:rStyle w:val="Enfasicorsivo"/>
          <w:rFonts w:asciiTheme="minorHAnsi" w:hAnsiTheme="minorHAnsi" w:cstheme="minorHAnsi"/>
          <w:sz w:val="20"/>
          <w:szCs w:val="20"/>
        </w:rPr>
        <w:t>Il Direttore</w:t>
      </w:r>
    </w:p>
    <w:p w14:paraId="489C8A25" w14:textId="3C21FD0A" w:rsidR="009E1366" w:rsidRPr="00990863" w:rsidRDefault="00C32B73" w:rsidP="00D277E3">
      <w:pPr>
        <w:spacing w:after="0" w:line="240" w:lineRule="auto"/>
        <w:jc w:val="both"/>
        <w:rPr>
          <w:rFonts w:cstheme="minorHAnsi"/>
          <w:sz w:val="20"/>
          <w:szCs w:val="20"/>
        </w:rPr>
      </w:pPr>
      <w:hyperlink r:id="rId7" w:history="1">
        <w:r w:rsidRPr="00990863">
          <w:rPr>
            <w:rStyle w:val="Collegamentoipertestuale"/>
            <w:rFonts w:cstheme="minorHAnsi"/>
            <w:sz w:val="20"/>
            <w:szCs w:val="20"/>
          </w:rPr>
          <w:t>https://isuc.alumbria.it/attivit%C3%A0/pubblicazioni/umbria-contemporanea-n-1-2023</w:t>
        </w:r>
      </w:hyperlink>
    </w:p>
    <w:p w14:paraId="010D2B04" w14:textId="77777777" w:rsidR="00990863" w:rsidRPr="00990863" w:rsidRDefault="00990863" w:rsidP="00D277E3">
      <w:pPr>
        <w:spacing w:after="0" w:line="240" w:lineRule="auto"/>
        <w:jc w:val="both"/>
        <w:rPr>
          <w:rFonts w:cstheme="minorHAnsi"/>
          <w:sz w:val="20"/>
          <w:szCs w:val="20"/>
        </w:rPr>
      </w:pPr>
    </w:p>
    <w:p w14:paraId="02581BFE" w14:textId="77777777" w:rsidR="00773642" w:rsidRPr="00773642" w:rsidRDefault="00773642" w:rsidP="00D277E3">
      <w:pPr>
        <w:spacing w:after="0" w:line="240" w:lineRule="auto"/>
        <w:jc w:val="both"/>
        <w:outlineLvl w:val="0"/>
        <w:rPr>
          <w:rFonts w:eastAsia="Times New Roman" w:cstheme="minorHAnsi"/>
          <w:b/>
          <w:bCs/>
          <w:kern w:val="36"/>
          <w:sz w:val="20"/>
          <w:szCs w:val="20"/>
          <w:lang w:eastAsia="it-IT"/>
          <w14:ligatures w14:val="none"/>
        </w:rPr>
      </w:pPr>
      <w:r w:rsidRPr="00773642">
        <w:rPr>
          <w:rFonts w:eastAsia="Times New Roman" w:cstheme="minorHAnsi"/>
          <w:b/>
          <w:bCs/>
          <w:kern w:val="36"/>
          <w:sz w:val="20"/>
          <w:szCs w:val="20"/>
          <w:lang w:eastAsia="it-IT"/>
          <w14:ligatures w14:val="none"/>
        </w:rPr>
        <w:t>“Umbria contemporanea”, pubblicazione semestrale dell’Isuc, ora disponibile in cartaceo e online</w:t>
      </w:r>
    </w:p>
    <w:p w14:paraId="09368BB6" w14:textId="77777777" w:rsidR="00773642" w:rsidRPr="00773642" w:rsidRDefault="00773642" w:rsidP="00D277E3">
      <w:pPr>
        <w:spacing w:after="0" w:line="240" w:lineRule="auto"/>
        <w:jc w:val="both"/>
        <w:rPr>
          <w:rFonts w:eastAsia="Times New Roman" w:cstheme="minorHAnsi"/>
          <w:kern w:val="0"/>
          <w:sz w:val="20"/>
          <w:szCs w:val="20"/>
          <w:lang w:eastAsia="it-IT"/>
          <w14:ligatures w14:val="none"/>
        </w:rPr>
      </w:pPr>
      <w:r w:rsidRPr="00773642">
        <w:rPr>
          <w:rFonts w:eastAsia="Times New Roman" w:cstheme="minorHAnsi"/>
          <w:kern w:val="0"/>
          <w:sz w:val="20"/>
          <w:szCs w:val="20"/>
          <w:lang w:eastAsia="it-IT"/>
          <w14:ligatures w14:val="none"/>
        </w:rPr>
        <w:t>L’Istituto per la storia dell’Umbria contemporanea ha pubblicato il primo numero della nuova serie della sua rivista storica</w:t>
      </w:r>
    </w:p>
    <w:p w14:paraId="5BFE092C" w14:textId="19510AC0" w:rsidR="00773642" w:rsidRPr="00990863" w:rsidRDefault="00773642" w:rsidP="00D277E3">
      <w:pPr>
        <w:pStyle w:val="NormaleWeb"/>
        <w:spacing w:before="0" w:beforeAutospacing="0" w:after="0" w:afterAutospacing="0"/>
        <w:jc w:val="both"/>
        <w:rPr>
          <w:rFonts w:asciiTheme="minorHAnsi" w:hAnsiTheme="minorHAnsi" w:cstheme="minorHAnsi"/>
          <w:sz w:val="20"/>
          <w:szCs w:val="20"/>
          <w:lang w:val="en-GB"/>
        </w:rPr>
      </w:pPr>
      <w:r w:rsidRPr="00990863">
        <w:rPr>
          <w:rFonts w:asciiTheme="minorHAnsi" w:hAnsiTheme="minorHAnsi" w:cstheme="minorHAnsi"/>
          <w:sz w:val="20"/>
          <w:szCs w:val="20"/>
        </w:rPr>
        <w:t>Acs) Perugia, 7 dicembre 2023 - Nei giorni scorsi, durante lo svolgimento di un convegno dell’Istituto per la Storia dell’Umbria Contemporanea, è stato presentato al pubblico il primo numero della nuova serie di “Umbria Contemporanea”, divenuta la rivista storica semestrale dell’ISUC, ora disponibile in cartaceo e online.</w:t>
      </w:r>
      <w:r w:rsidR="00990863" w:rsidRPr="00990863">
        <w:rPr>
          <w:rFonts w:asciiTheme="minorHAnsi" w:hAnsiTheme="minorHAnsi" w:cstheme="minorHAnsi"/>
          <w:sz w:val="20"/>
          <w:szCs w:val="20"/>
        </w:rPr>
        <w:t xml:space="preserve"> </w:t>
      </w:r>
      <w:r w:rsidRPr="00990863">
        <w:rPr>
          <w:rFonts w:asciiTheme="minorHAnsi" w:hAnsiTheme="minorHAnsi" w:cstheme="minorHAnsi"/>
          <w:sz w:val="20"/>
          <w:szCs w:val="20"/>
        </w:rPr>
        <w:t xml:space="preserve">Contiene le relazioni ai convegni, ricerche inedite, interviste per la storia e l’attività dell'Istituto. Fra i titoli: “Perugia e la marcia su Roma tra mito e realtà”, “Ricerca storica, memoria della Shoah e gli ebrei in Umbria”, “L’eccidio delle foibe e l’esodo giuliano-dalmata”, “Risorgimento, identità nazionale, esperienza umbra”, “I bombardamenti anglo-americani in Italia e in Umbria”. Interviste: “Trent’anni tra l’acropoli e i ponti". Intervista a Renato Locchi di Tiziano Bertini; “Imprenditoria e politica. A colloquio con Carlo Colaiacovo", di Daris Giancarlini; “Università, istituzioni e politica", intervista a Francesco Bistoni” di Gabriella Mecucci. </w:t>
      </w:r>
      <w:r w:rsidRPr="00990863">
        <w:rPr>
          <w:rFonts w:asciiTheme="minorHAnsi" w:hAnsiTheme="minorHAnsi" w:cstheme="minorHAnsi"/>
          <w:sz w:val="20"/>
          <w:szCs w:val="20"/>
          <w:lang w:val="en-GB"/>
        </w:rPr>
        <w:t>RED/PG</w:t>
      </w:r>
    </w:p>
    <w:p w14:paraId="3BB2D65E" w14:textId="77777777" w:rsidR="00773642" w:rsidRPr="00990863" w:rsidRDefault="00773642" w:rsidP="00D277E3">
      <w:pPr>
        <w:pStyle w:val="NormaleWeb"/>
        <w:spacing w:before="0" w:beforeAutospacing="0" w:after="0" w:afterAutospacing="0"/>
        <w:jc w:val="both"/>
        <w:rPr>
          <w:rFonts w:asciiTheme="minorHAnsi" w:hAnsiTheme="minorHAnsi" w:cstheme="minorHAnsi"/>
          <w:sz w:val="20"/>
          <w:szCs w:val="20"/>
          <w:lang w:val="en-GB"/>
        </w:rPr>
      </w:pPr>
      <w:r w:rsidRPr="00990863">
        <w:rPr>
          <w:rFonts w:asciiTheme="minorHAnsi" w:hAnsiTheme="minorHAnsi" w:cstheme="minorHAnsi"/>
          <w:sz w:val="20"/>
          <w:szCs w:val="20"/>
          <w:lang w:val="en-GB"/>
        </w:rPr>
        <w:t xml:space="preserve">link:    </w:t>
      </w:r>
      <w:hyperlink r:id="rId8" w:history="1">
        <w:r w:rsidRPr="00990863">
          <w:rPr>
            <w:rStyle w:val="Collegamentoipertestuale"/>
            <w:rFonts w:asciiTheme="minorHAnsi" w:hAnsiTheme="minorHAnsi" w:cstheme="minorHAnsi"/>
            <w:sz w:val="20"/>
            <w:szCs w:val="20"/>
            <w:lang w:val="en-GB"/>
          </w:rPr>
          <w:t>https://tinyurl.com/4pje7e5h</w:t>
        </w:r>
      </w:hyperlink>
    </w:p>
    <w:p w14:paraId="372CA44F" w14:textId="5BF61C0A" w:rsidR="00773642" w:rsidRPr="00990863" w:rsidRDefault="00773642" w:rsidP="00D277E3">
      <w:pPr>
        <w:spacing w:after="0" w:line="240" w:lineRule="auto"/>
        <w:jc w:val="both"/>
        <w:rPr>
          <w:rFonts w:cstheme="minorHAnsi"/>
          <w:sz w:val="20"/>
          <w:szCs w:val="20"/>
          <w:lang w:val="en-GB"/>
        </w:rPr>
      </w:pPr>
      <w:hyperlink r:id="rId9" w:history="1">
        <w:r w:rsidRPr="00990863">
          <w:rPr>
            <w:rStyle w:val="Collegamentoipertestuale"/>
            <w:rFonts w:cstheme="minorHAnsi"/>
            <w:sz w:val="20"/>
            <w:szCs w:val="20"/>
            <w:lang w:val="en-GB"/>
          </w:rPr>
          <w:t>https://consiglio.regione.umbria.it/informazione/notizie/comunicati/umbria-contemporanea-pubblicazione-semestrale-dellisuc-ora</w:t>
        </w:r>
      </w:hyperlink>
    </w:p>
    <w:p w14:paraId="70D2B002" w14:textId="77777777" w:rsidR="00773642" w:rsidRPr="00990863" w:rsidRDefault="00773642">
      <w:pPr>
        <w:rPr>
          <w:sz w:val="20"/>
          <w:szCs w:val="20"/>
          <w:lang w:val="en-GB"/>
        </w:rPr>
      </w:pPr>
    </w:p>
    <w:sectPr w:rsidR="00773642" w:rsidRPr="00990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266B"/>
    <w:rsid w:val="0022719F"/>
    <w:rsid w:val="0031062F"/>
    <w:rsid w:val="00476357"/>
    <w:rsid w:val="00773642"/>
    <w:rsid w:val="0080266B"/>
    <w:rsid w:val="00990863"/>
    <w:rsid w:val="009B6E6C"/>
    <w:rsid w:val="009E1366"/>
    <w:rsid w:val="00C32B73"/>
    <w:rsid w:val="00D277E3"/>
    <w:rsid w:val="00E467A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E576"/>
  <w15:chartTrackingRefBased/>
  <w15:docId w15:val="{B9236F11-DA57-490E-A416-78B2B00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73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9E1366"/>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9E1366"/>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476357"/>
    <w:rPr>
      <w:color w:val="0000FF"/>
      <w:u w:val="single"/>
    </w:rPr>
  </w:style>
  <w:style w:type="paragraph" w:styleId="NormaleWeb">
    <w:name w:val="Normal (Web)"/>
    <w:basedOn w:val="Normale"/>
    <w:uiPriority w:val="99"/>
    <w:unhideWhenUsed/>
    <w:rsid w:val="00C32B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32B73"/>
    <w:rPr>
      <w:b/>
      <w:bCs/>
    </w:rPr>
  </w:style>
  <w:style w:type="character" w:styleId="Menzionenonrisolta">
    <w:name w:val="Unresolved Mention"/>
    <w:basedOn w:val="Carpredefinitoparagrafo"/>
    <w:uiPriority w:val="99"/>
    <w:semiHidden/>
    <w:unhideWhenUsed/>
    <w:rsid w:val="00C32B73"/>
    <w:rPr>
      <w:color w:val="605E5C"/>
      <w:shd w:val="clear" w:color="auto" w:fill="E1DFDD"/>
    </w:rPr>
  </w:style>
  <w:style w:type="character" w:styleId="Enfasicorsivo">
    <w:name w:val="Emphasis"/>
    <w:basedOn w:val="Carpredefinitoparagrafo"/>
    <w:uiPriority w:val="20"/>
    <w:qFormat/>
    <w:rsid w:val="00C32B73"/>
    <w:rPr>
      <w:i/>
      <w:iCs/>
    </w:rPr>
  </w:style>
  <w:style w:type="character" w:customStyle="1" w:styleId="Titolo1Carattere">
    <w:name w:val="Titolo 1 Carattere"/>
    <w:basedOn w:val="Carpredefinitoparagrafo"/>
    <w:link w:val="Titolo1"/>
    <w:uiPriority w:val="9"/>
    <w:rsid w:val="00773642"/>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564">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976911540">
      <w:bodyDiv w:val="1"/>
      <w:marLeft w:val="0"/>
      <w:marRight w:val="0"/>
      <w:marTop w:val="0"/>
      <w:marBottom w:val="0"/>
      <w:divBdr>
        <w:top w:val="none" w:sz="0" w:space="0" w:color="auto"/>
        <w:left w:val="none" w:sz="0" w:space="0" w:color="auto"/>
        <w:bottom w:val="none" w:sz="0" w:space="0" w:color="auto"/>
        <w:right w:val="none" w:sz="0" w:space="0" w:color="auto"/>
      </w:divBdr>
      <w:divsChild>
        <w:div w:id="1036661188">
          <w:marLeft w:val="0"/>
          <w:marRight w:val="0"/>
          <w:marTop w:val="0"/>
          <w:marBottom w:val="0"/>
          <w:divBdr>
            <w:top w:val="none" w:sz="0" w:space="0" w:color="auto"/>
            <w:left w:val="none" w:sz="0" w:space="0" w:color="auto"/>
            <w:bottom w:val="none" w:sz="0" w:space="0" w:color="auto"/>
            <w:right w:val="none" w:sz="0" w:space="0" w:color="auto"/>
          </w:divBdr>
        </w:div>
      </w:divsChild>
    </w:div>
    <w:div w:id="10164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pje7e5h" TargetMode="External"/><Relationship Id="rId3" Type="http://schemas.openxmlformats.org/officeDocument/2006/relationships/webSettings" Target="webSettings.xml"/><Relationship Id="rId7" Type="http://schemas.openxmlformats.org/officeDocument/2006/relationships/hyperlink" Target="https://isuc.alumbria.it/attivit%C3%A0/pubblicazioni/umbria-contemporanea-n-1-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uc.alumbria.it/istituto" TargetMode="External"/><Relationship Id="rId11" Type="http://schemas.openxmlformats.org/officeDocument/2006/relationships/theme" Target="theme/theme1.xml"/><Relationship Id="rId5" Type="http://schemas.openxmlformats.org/officeDocument/2006/relationships/hyperlink" Target="https://consiglio.regione.umbria.it/informazione/notizie/comunicati/umbria-contemporanea-pubblicazione-semestrale-dellisuc-or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onsiglio.regione.umbria.it/informazione/notizie/comunicati/umbria-contemporanea-pubblicazione-semestrale-dellisuc-o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1412</Words>
  <Characters>8055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2023-12-22T06:01:00Z</dcterms:created>
  <dcterms:modified xsi:type="dcterms:W3CDTF">2023-12-22T07:28:00Z</dcterms:modified>
</cp:coreProperties>
</file>