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994F7" w14:textId="6B75F858" w:rsidR="00F30109" w:rsidRPr="00D45805" w:rsidRDefault="00F30109" w:rsidP="00F30109">
      <w:pPr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color w:val="C00000"/>
          <w:sz w:val="44"/>
          <w:szCs w:val="44"/>
        </w:rPr>
        <w:t>F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4558</w:t>
      </w:r>
      <w:r w:rsidRPr="00D45805">
        <w:rPr>
          <w:rFonts w:asciiTheme="minorHAnsi" w:hAnsiTheme="minorHAnsi" w:cstheme="minorHAnsi"/>
          <w:b/>
          <w:sz w:val="16"/>
          <w:szCs w:val="16"/>
        </w:rPr>
        <w:tab/>
      </w:r>
      <w:r w:rsidRPr="00D45805">
        <w:rPr>
          <w:rFonts w:asciiTheme="minorHAnsi" w:hAnsiTheme="minorHAnsi" w:cstheme="minorHAnsi"/>
          <w:b/>
          <w:sz w:val="16"/>
          <w:szCs w:val="16"/>
        </w:rPr>
        <w:tab/>
      </w:r>
      <w:r w:rsidRPr="00D45805">
        <w:rPr>
          <w:rFonts w:asciiTheme="minorHAnsi" w:hAnsiTheme="minorHAnsi" w:cstheme="minorHAnsi"/>
          <w:b/>
          <w:sz w:val="16"/>
          <w:szCs w:val="16"/>
        </w:rPr>
        <w:tab/>
      </w:r>
      <w:r w:rsidRPr="00D45805">
        <w:rPr>
          <w:rFonts w:asciiTheme="minorHAnsi" w:hAnsiTheme="minorHAnsi" w:cstheme="minorHAnsi"/>
          <w:b/>
          <w:sz w:val="16"/>
          <w:szCs w:val="16"/>
        </w:rPr>
        <w:tab/>
      </w:r>
      <w:r w:rsidRPr="00D45805">
        <w:rPr>
          <w:rFonts w:asciiTheme="minorHAnsi" w:hAnsiTheme="minorHAnsi" w:cstheme="minorHAnsi"/>
          <w:b/>
          <w:sz w:val="16"/>
          <w:szCs w:val="16"/>
        </w:rPr>
        <w:tab/>
      </w:r>
      <w:r w:rsidRPr="00D45805">
        <w:rPr>
          <w:rFonts w:asciiTheme="minorHAnsi" w:hAnsiTheme="minorHAnsi" w:cstheme="minorHAnsi"/>
          <w:b/>
          <w:sz w:val="16"/>
          <w:szCs w:val="16"/>
        </w:rPr>
        <w:tab/>
      </w:r>
      <w:r w:rsidRPr="00D45805">
        <w:rPr>
          <w:rFonts w:asciiTheme="minorHAnsi" w:hAnsiTheme="minorHAnsi" w:cstheme="minorHAnsi"/>
          <w:b/>
          <w:sz w:val="16"/>
          <w:szCs w:val="16"/>
        </w:rPr>
        <w:tab/>
      </w:r>
      <w:r w:rsidRPr="00D45805">
        <w:rPr>
          <w:rFonts w:asciiTheme="minorHAnsi" w:hAnsiTheme="minorHAnsi" w:cstheme="minorHAnsi"/>
          <w:b/>
          <w:sz w:val="16"/>
          <w:szCs w:val="16"/>
        </w:rPr>
        <w:tab/>
      </w:r>
      <w:r w:rsidRPr="00D45805">
        <w:rPr>
          <w:rFonts w:asciiTheme="minorHAnsi" w:hAnsiTheme="minorHAnsi" w:cstheme="minorHAnsi"/>
          <w:b/>
          <w:sz w:val="16"/>
          <w:szCs w:val="16"/>
        </w:rPr>
        <w:tab/>
      </w:r>
      <w:r w:rsidRPr="00D45805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i/>
          <w:sz w:val="16"/>
          <w:szCs w:val="16"/>
        </w:rPr>
        <w:t>5</w:t>
      </w:r>
      <w:r w:rsidRPr="00D45805">
        <w:rPr>
          <w:rFonts w:asciiTheme="minorHAnsi" w:hAnsiTheme="minorHAnsi" w:cstheme="minorHAnsi"/>
          <w:i/>
          <w:sz w:val="16"/>
          <w:szCs w:val="16"/>
        </w:rPr>
        <w:t xml:space="preserve"> </w:t>
      </w:r>
      <w:r>
        <w:rPr>
          <w:rFonts w:asciiTheme="minorHAnsi" w:hAnsiTheme="minorHAnsi" w:cstheme="minorHAnsi"/>
          <w:i/>
          <w:sz w:val="16"/>
          <w:szCs w:val="16"/>
        </w:rPr>
        <w:t>dic</w:t>
      </w:r>
      <w:r w:rsidRPr="00D45805">
        <w:rPr>
          <w:rFonts w:asciiTheme="minorHAnsi" w:hAnsiTheme="minorHAnsi" w:cstheme="minorHAnsi"/>
          <w:i/>
          <w:sz w:val="16"/>
          <w:szCs w:val="16"/>
        </w:rPr>
        <w:t>embre 2023</w:t>
      </w:r>
    </w:p>
    <w:p w14:paraId="3D102D95" w14:textId="1BE97ADD" w:rsidR="00A41992" w:rsidRDefault="00A41992" w:rsidP="0094369F">
      <w:pPr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A41992">
        <w:drawing>
          <wp:inline distT="0" distB="0" distL="0" distR="0" wp14:anchorId="66984574" wp14:editId="5FC317F0">
            <wp:extent cx="2084400" cy="2880000"/>
            <wp:effectExtent l="0" t="0" r="0" b="0"/>
            <wp:docPr id="785817056" name="Immagine 1" descr="Immagine che contiene testo, schermata, Carattere, model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817056" name="Immagine 1" descr="Immagine che contiene testo, schermata, Carattere, modello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844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1992">
        <w:drawing>
          <wp:inline distT="0" distB="0" distL="0" distR="0" wp14:anchorId="71ACB887" wp14:editId="5A7A2BA7">
            <wp:extent cx="2224800" cy="2880000"/>
            <wp:effectExtent l="0" t="0" r="4445" b="0"/>
            <wp:docPr id="114340350" name="Immagine 1" descr="Immagine che contiene testo, schermata, design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40350" name="Immagine 1" descr="Immagine che contiene testo, schermata, design, Carattere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248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D126CF" w14:textId="232E2A0E" w:rsidR="00F30109" w:rsidRPr="00D45805" w:rsidRDefault="00F30109" w:rsidP="00F30109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D45805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Descrizione 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storico-</w:t>
      </w:r>
      <w:r w:rsidRPr="00D45805">
        <w:rPr>
          <w:rFonts w:asciiTheme="minorHAnsi" w:hAnsiTheme="minorHAnsi" w:cstheme="minorHAnsi"/>
          <w:b/>
          <w:color w:val="C00000"/>
          <w:sz w:val="44"/>
          <w:szCs w:val="44"/>
        </w:rPr>
        <w:t>bibliografica</w:t>
      </w:r>
    </w:p>
    <w:p w14:paraId="1544F5AB" w14:textId="73862A36" w:rsidR="00F30109" w:rsidRPr="00F30109" w:rsidRDefault="00F30109" w:rsidP="00F30109">
      <w:pPr>
        <w:jc w:val="both"/>
      </w:pPr>
      <w:r w:rsidRPr="00F30109">
        <w:rPr>
          <w:rFonts w:ascii="Calibri" w:hAnsi="Calibri" w:cs="Calibri"/>
          <w:b/>
        </w:rPr>
        <w:t>*Urbanistica e appalti</w:t>
      </w:r>
      <w:r w:rsidRPr="00F30109">
        <w:rPr>
          <w:rFonts w:ascii="Calibri" w:hAnsi="Calibri" w:cs="Calibri"/>
        </w:rPr>
        <w:t xml:space="preserve"> : rassegna di edilizia, urbanistica, espropriazione, appalti e lavori pubblici : mensile di normativa, giurisprudenza, prassi e opinioni. - Anno 1, 1 (gennaio 1997)-    . - Milanofiori, Assago : IPSOA, 31997]- . - volumi ; 30 cm. </w:t>
      </w:r>
      <w:r>
        <w:rPr>
          <w:rFonts w:ascii="Calibri" w:hAnsi="Calibri" w:cs="Calibri"/>
        </w:rPr>
        <w:t>((</w:t>
      </w:r>
      <w:r w:rsidRPr="00F30109">
        <w:rPr>
          <w:rFonts w:ascii="Calibri" w:hAnsi="Calibri" w:cs="Calibri"/>
        </w:rPr>
        <w:t>Dal 2017: bimestrale</w:t>
      </w:r>
      <w:r>
        <w:rPr>
          <w:rFonts w:ascii="Calibri" w:hAnsi="Calibri" w:cs="Calibri"/>
        </w:rPr>
        <w:t xml:space="preserve">. - </w:t>
      </w:r>
      <w:r w:rsidRPr="00F30109">
        <w:rPr>
          <w:rFonts w:ascii="Calibri" w:hAnsi="Calibri" w:cs="Calibri"/>
        </w:rPr>
        <w:t>L'editore varia</w:t>
      </w:r>
      <w:r w:rsidR="00A41992">
        <w:rPr>
          <w:rFonts w:ascii="Calibri" w:hAnsi="Calibri" w:cs="Calibri"/>
        </w:rPr>
        <w:t xml:space="preserve">: </w:t>
      </w:r>
      <w:proofErr w:type="spellStart"/>
      <w:r w:rsidR="00A41992">
        <w:rPr>
          <w:rFonts w:ascii="Calibri" w:hAnsi="Calibri" w:cs="Calibri"/>
        </w:rPr>
        <w:t>Volters</w:t>
      </w:r>
      <w:proofErr w:type="spellEnd"/>
      <w:r w:rsidR="00A41992">
        <w:rPr>
          <w:rFonts w:ascii="Calibri" w:hAnsi="Calibri" w:cs="Calibri"/>
        </w:rPr>
        <w:t xml:space="preserve"> Kluwer</w:t>
      </w:r>
      <w:r>
        <w:rPr>
          <w:rFonts w:ascii="Calibri" w:hAnsi="Calibri" w:cs="Calibri"/>
        </w:rPr>
        <w:t xml:space="preserve">. - </w:t>
      </w:r>
      <w:r w:rsidRPr="00F30109">
        <w:rPr>
          <w:rFonts w:ascii="Calibri" w:hAnsi="Calibri" w:cs="Calibri"/>
        </w:rPr>
        <w:t>Raccolta delle annate in CD-ROM</w:t>
      </w:r>
      <w:r>
        <w:t>. -</w:t>
      </w:r>
      <w:r w:rsidRPr="00F30109">
        <w:rPr>
          <w:rFonts w:ascii="Calibri" w:hAnsi="Calibri" w:cs="Calibri"/>
        </w:rPr>
        <w:t xml:space="preserve"> ISSN 1824-1905. - RMG0023472</w:t>
      </w:r>
    </w:p>
    <w:p w14:paraId="7531E71E" w14:textId="77777777" w:rsidR="00F30109" w:rsidRPr="00F30109" w:rsidRDefault="00F30109" w:rsidP="00F30109">
      <w:pPr>
        <w:jc w:val="both"/>
        <w:rPr>
          <w:rFonts w:ascii="Calibri" w:hAnsi="Calibri" w:cs="Calibri"/>
        </w:rPr>
      </w:pPr>
    </w:p>
    <w:p w14:paraId="36A6E888" w14:textId="0E07E404" w:rsidR="00F30109" w:rsidRDefault="00F30109" w:rsidP="00F30109">
      <w:pPr>
        <w:tabs>
          <w:tab w:val="right" w:pos="6480"/>
        </w:tabs>
        <w:jc w:val="both"/>
        <w:rPr>
          <w:rFonts w:ascii="Calibri" w:hAnsi="Calibri"/>
        </w:rPr>
      </w:pPr>
      <w:r w:rsidRPr="00F30109">
        <w:rPr>
          <w:rFonts w:ascii="Calibri" w:hAnsi="Calibri"/>
          <w:b/>
        </w:rPr>
        <w:t>*Urbanistica e appalti</w:t>
      </w:r>
      <w:r w:rsidR="00A41992">
        <w:rPr>
          <w:rFonts w:ascii="Calibri" w:hAnsi="Calibri"/>
          <w:b/>
        </w:rPr>
        <w:t>.</w:t>
      </w:r>
      <w:r w:rsidRPr="00F30109">
        <w:rPr>
          <w:rFonts w:ascii="Calibri" w:hAnsi="Calibri"/>
        </w:rPr>
        <w:t xml:space="preserve"> </w:t>
      </w:r>
      <w:r w:rsidR="00A41992">
        <w:rPr>
          <w:rFonts w:ascii="Calibri" w:hAnsi="Calibri"/>
          <w:b/>
          <w:bCs/>
        </w:rPr>
        <w:t>R</w:t>
      </w:r>
      <w:r w:rsidRPr="00F30109">
        <w:rPr>
          <w:rFonts w:ascii="Calibri" w:hAnsi="Calibri"/>
          <w:b/>
          <w:bCs/>
        </w:rPr>
        <w:t>accolta delle annate</w:t>
      </w:r>
      <w:r w:rsidRPr="00F30109">
        <w:rPr>
          <w:rFonts w:ascii="Calibri" w:hAnsi="Calibri"/>
        </w:rPr>
        <w:t xml:space="preserve">. </w:t>
      </w:r>
      <w:r w:rsidR="00A41992">
        <w:rPr>
          <w:rFonts w:ascii="Calibri" w:hAnsi="Calibri"/>
        </w:rPr>
        <w:t>–</w:t>
      </w:r>
      <w:r w:rsidRPr="00F30109">
        <w:rPr>
          <w:rFonts w:ascii="Calibri" w:hAnsi="Calibri"/>
        </w:rPr>
        <w:t xml:space="preserve"> 1997</w:t>
      </w:r>
      <w:r w:rsidR="00A41992">
        <w:rPr>
          <w:rFonts w:ascii="Calibri" w:hAnsi="Calibri"/>
        </w:rPr>
        <w:t>/2007</w:t>
      </w:r>
      <w:r w:rsidRPr="00F30109">
        <w:rPr>
          <w:rFonts w:ascii="Calibri" w:hAnsi="Calibri"/>
        </w:rPr>
        <w:t>-</w:t>
      </w:r>
      <w:r w:rsidR="00A41992">
        <w:rPr>
          <w:rFonts w:ascii="Calibri" w:hAnsi="Calibri"/>
        </w:rPr>
        <w:t>1997/2016</w:t>
      </w:r>
      <w:r w:rsidRPr="00F30109">
        <w:rPr>
          <w:rFonts w:ascii="Calibri" w:hAnsi="Calibri"/>
        </w:rPr>
        <w:t>. - Milano : Ipsoa</w:t>
      </w:r>
      <w:r w:rsidR="00A41992">
        <w:rPr>
          <w:rFonts w:ascii="Calibri" w:hAnsi="Calibri"/>
        </w:rPr>
        <w:t>, [2008-2017]</w:t>
      </w:r>
      <w:r w:rsidRPr="00F30109">
        <w:rPr>
          <w:rFonts w:ascii="Calibri" w:hAnsi="Calibri"/>
        </w:rPr>
        <w:t xml:space="preserve">. - CD-ROM ; </w:t>
      </w:r>
      <w:smartTag w:uri="urn:schemas-microsoft-com:office:smarttags" w:element="metricconverter">
        <w:smartTagPr>
          <w:attr w:name="ProductID" w:val="12 cm"/>
        </w:smartTagPr>
        <w:r w:rsidRPr="00F30109">
          <w:rPr>
            <w:rFonts w:ascii="Calibri" w:hAnsi="Calibri"/>
          </w:rPr>
          <w:t>12 cm</w:t>
        </w:r>
      </w:smartTag>
      <w:r w:rsidRPr="00F30109">
        <w:rPr>
          <w:rFonts w:ascii="Calibri" w:hAnsi="Calibri"/>
        </w:rPr>
        <w:t xml:space="preserve"> + manuale di istruzioni. ((</w:t>
      </w:r>
      <w:r w:rsidR="00A41992">
        <w:rPr>
          <w:rFonts w:ascii="Calibri" w:hAnsi="Calibri"/>
        </w:rPr>
        <w:t xml:space="preserve">Annuale. - </w:t>
      </w:r>
      <w:r w:rsidRPr="00F30109">
        <w:rPr>
          <w:rFonts w:ascii="Calibri" w:hAnsi="Calibri"/>
        </w:rPr>
        <w:t xml:space="preserve">Requisiti del sistema: Pentium 90 (si consiglia Pentium II); Microsoft </w:t>
      </w:r>
      <w:proofErr w:type="spellStart"/>
      <w:r w:rsidRPr="00F30109">
        <w:rPr>
          <w:rFonts w:ascii="Calibri" w:hAnsi="Calibri"/>
        </w:rPr>
        <w:t>Windovs</w:t>
      </w:r>
      <w:proofErr w:type="spellEnd"/>
      <w:r w:rsidRPr="00F30109">
        <w:rPr>
          <w:rFonts w:ascii="Calibri" w:hAnsi="Calibri"/>
        </w:rPr>
        <w:t xml:space="preserve"> 9X, ME, NT, 2000, XP; </w:t>
      </w:r>
      <w:proofErr w:type="spellStart"/>
      <w:r w:rsidRPr="00F30109">
        <w:rPr>
          <w:rFonts w:ascii="Calibri" w:hAnsi="Calibri"/>
        </w:rPr>
        <w:t>Ms</w:t>
      </w:r>
      <w:proofErr w:type="spellEnd"/>
      <w:r w:rsidRPr="00F30109">
        <w:rPr>
          <w:rFonts w:ascii="Calibri" w:hAnsi="Calibri"/>
        </w:rPr>
        <w:t xml:space="preserve"> Internet Explorer versione 5.5; Adobe Acrobat Reader versione 4.0; 32 MB di RAM; HD: 15 MB; scheda grafica: S-VGA, 800 x 600 migliaia di colori; lettore CD-ROM; mouse. - Tit</w:t>
      </w:r>
      <w:r>
        <w:rPr>
          <w:rFonts w:ascii="Calibri" w:hAnsi="Calibri"/>
        </w:rPr>
        <w:t>olo</w:t>
      </w:r>
      <w:r w:rsidRPr="00F30109">
        <w:rPr>
          <w:rFonts w:ascii="Calibri" w:hAnsi="Calibri"/>
        </w:rPr>
        <w:t xml:space="preserve"> dell'etichetta. - In contenitore, 18x26 cm. </w:t>
      </w:r>
      <w:r w:rsidR="0094369F">
        <w:rPr>
          <w:rFonts w:ascii="Calibri" w:hAnsi="Calibri"/>
        </w:rPr>
        <w:t>–</w:t>
      </w:r>
      <w:r w:rsidRPr="00F30109">
        <w:rPr>
          <w:rFonts w:ascii="Calibri" w:hAnsi="Calibri"/>
        </w:rPr>
        <w:t xml:space="preserve"> </w:t>
      </w:r>
      <w:r w:rsidR="0094369F">
        <w:rPr>
          <w:rFonts w:ascii="Calibri" w:hAnsi="Calibri"/>
        </w:rPr>
        <w:t xml:space="preserve">Continua online. - </w:t>
      </w:r>
      <w:r w:rsidRPr="00F30109">
        <w:rPr>
          <w:rFonts w:ascii="Calibri" w:hAnsi="Calibri"/>
        </w:rPr>
        <w:t>RMG0184218</w:t>
      </w:r>
    </w:p>
    <w:p w14:paraId="7422F90B" w14:textId="77777777" w:rsidR="00F30109" w:rsidRPr="00F30109" w:rsidRDefault="00F30109" w:rsidP="00F30109">
      <w:pPr>
        <w:tabs>
          <w:tab w:val="right" w:pos="6480"/>
        </w:tabs>
        <w:jc w:val="both"/>
        <w:rPr>
          <w:rFonts w:ascii="Calibri" w:hAnsi="Calibri"/>
        </w:rPr>
      </w:pPr>
    </w:p>
    <w:p w14:paraId="3C3372E9" w14:textId="77777777" w:rsidR="00F30109" w:rsidRPr="00F30109" w:rsidRDefault="00F30109" w:rsidP="00F30109">
      <w:pPr>
        <w:tabs>
          <w:tab w:val="right" w:pos="6480"/>
        </w:tabs>
        <w:jc w:val="both"/>
        <w:rPr>
          <w:rFonts w:ascii="Calibri" w:hAnsi="Calibri"/>
        </w:rPr>
      </w:pPr>
      <w:r w:rsidRPr="00F30109">
        <w:rPr>
          <w:rFonts w:ascii="Calibri" w:hAnsi="Calibri"/>
        </w:rPr>
        <w:t>Soggetti: Urbanistica - Legislazione – Periodici; Appalti - Legislazione - Periodici</w:t>
      </w:r>
    </w:p>
    <w:p w14:paraId="1CCC35C1" w14:textId="77777777" w:rsidR="00F30109" w:rsidRDefault="00F30109" w:rsidP="00F30109">
      <w:pPr>
        <w:tabs>
          <w:tab w:val="right" w:pos="6480"/>
        </w:tabs>
        <w:jc w:val="both"/>
        <w:rPr>
          <w:rFonts w:ascii="Calibri" w:hAnsi="Calibri"/>
        </w:rPr>
      </w:pPr>
      <w:r w:rsidRPr="00F30109">
        <w:rPr>
          <w:rFonts w:ascii="Calibri" w:hAnsi="Calibri"/>
        </w:rPr>
        <w:t>Classe: D346.45045</w:t>
      </w:r>
    </w:p>
    <w:p w14:paraId="6D049D03" w14:textId="77777777" w:rsidR="00F30109" w:rsidRDefault="00F30109" w:rsidP="00F30109">
      <w:pPr>
        <w:tabs>
          <w:tab w:val="right" w:pos="6480"/>
        </w:tabs>
        <w:jc w:val="both"/>
        <w:rPr>
          <w:rFonts w:ascii="Calibri" w:hAnsi="Calibri"/>
        </w:rPr>
      </w:pPr>
    </w:p>
    <w:p w14:paraId="0C9314AD" w14:textId="757DE482" w:rsidR="00F30109" w:rsidRPr="00F30109" w:rsidRDefault="00F30109" w:rsidP="00F30109">
      <w:pPr>
        <w:tabs>
          <w:tab w:val="right" w:pos="6480"/>
        </w:tabs>
        <w:jc w:val="both"/>
        <w:rPr>
          <w:rFonts w:ascii="Calibri" w:hAnsi="Calibri"/>
          <w:b/>
          <w:bCs/>
          <w:color w:val="C00000"/>
          <w:sz w:val="44"/>
          <w:szCs w:val="44"/>
        </w:rPr>
      </w:pPr>
      <w:r w:rsidRPr="00F30109">
        <w:rPr>
          <w:rFonts w:ascii="Calibri" w:hAnsi="Calibri"/>
          <w:b/>
          <w:bCs/>
          <w:color w:val="C00000"/>
          <w:sz w:val="44"/>
          <w:szCs w:val="44"/>
        </w:rPr>
        <w:t>Informazioni stori</w:t>
      </w:r>
      <w:r>
        <w:rPr>
          <w:rFonts w:ascii="Calibri" w:hAnsi="Calibri"/>
          <w:b/>
          <w:bCs/>
          <w:color w:val="C00000"/>
          <w:sz w:val="44"/>
          <w:szCs w:val="44"/>
        </w:rPr>
        <w:t>c</w:t>
      </w:r>
      <w:r w:rsidRPr="00F30109">
        <w:rPr>
          <w:rFonts w:ascii="Calibri" w:hAnsi="Calibri"/>
          <w:b/>
          <w:bCs/>
          <w:color w:val="C00000"/>
          <w:sz w:val="44"/>
          <w:szCs w:val="44"/>
        </w:rPr>
        <w:t>o-bibliografiche</w:t>
      </w:r>
    </w:p>
    <w:p w14:paraId="02321B26" w14:textId="3EFEB0D2" w:rsidR="0094369F" w:rsidRDefault="00F30109" w:rsidP="0094369F">
      <w:pPr>
        <w:suppressAutoHyphens w:val="0"/>
        <w:jc w:val="both"/>
        <w:rPr>
          <w:rFonts w:asciiTheme="minorHAnsi" w:hAnsiTheme="minorHAnsi" w:cstheme="minorHAnsi"/>
          <w:lang w:eastAsia="it-IT"/>
        </w:rPr>
      </w:pPr>
      <w:r w:rsidRPr="00F30109">
        <w:rPr>
          <w:rFonts w:asciiTheme="minorHAnsi" w:hAnsiTheme="minorHAnsi" w:cstheme="minorHAnsi"/>
          <w:b/>
          <w:bCs/>
          <w:color w:val="000000"/>
          <w:lang w:eastAsia="it-IT"/>
        </w:rPr>
        <w:t>URBANISTICA E APPALTI</w:t>
      </w:r>
      <w:r w:rsidRPr="00F30109">
        <w:rPr>
          <w:rFonts w:asciiTheme="minorHAnsi" w:hAnsiTheme="minorHAnsi" w:cstheme="minorHAnsi"/>
          <w:lang w:eastAsia="it-IT"/>
        </w:rPr>
        <w:t> si occupa di diritto amministrativo e civile, delineandone ed aggiornandone mensilmente uno dei settori più significativi, il cosiddetto </w:t>
      </w:r>
      <w:r w:rsidRPr="00F30109">
        <w:rPr>
          <w:rFonts w:asciiTheme="minorHAnsi" w:hAnsiTheme="minorHAnsi" w:cstheme="minorHAnsi"/>
          <w:b/>
          <w:bCs/>
          <w:lang w:eastAsia="it-IT"/>
        </w:rPr>
        <w:t>governo del territorio</w:t>
      </w:r>
      <w:r w:rsidRPr="00F30109">
        <w:rPr>
          <w:rFonts w:asciiTheme="minorHAnsi" w:hAnsiTheme="minorHAnsi" w:cstheme="minorHAnsi"/>
          <w:lang w:eastAsia="it-IT"/>
        </w:rPr>
        <w:t>.</w:t>
      </w:r>
      <w:r w:rsidRPr="00F30109">
        <w:rPr>
          <w:rFonts w:asciiTheme="minorHAnsi" w:hAnsiTheme="minorHAnsi" w:cstheme="minorHAnsi"/>
          <w:lang w:eastAsia="it-IT"/>
        </w:rPr>
        <w:br/>
        <w:t>In ogni numero: gli </w:t>
      </w:r>
      <w:r w:rsidRPr="00F30109">
        <w:rPr>
          <w:rFonts w:asciiTheme="minorHAnsi" w:hAnsiTheme="minorHAnsi" w:cstheme="minorHAnsi"/>
          <w:b/>
          <w:bCs/>
          <w:lang w:eastAsia="it-IT"/>
        </w:rPr>
        <w:t>approfondimenti e i pareri di esperti</w:t>
      </w:r>
      <w:r w:rsidRPr="00F30109">
        <w:rPr>
          <w:rFonts w:asciiTheme="minorHAnsi" w:hAnsiTheme="minorHAnsi" w:cstheme="minorHAnsi"/>
          <w:lang w:eastAsia="it-IT"/>
        </w:rPr>
        <w:t>, i </w:t>
      </w:r>
      <w:r w:rsidRPr="00F30109">
        <w:rPr>
          <w:rFonts w:asciiTheme="minorHAnsi" w:hAnsiTheme="minorHAnsi" w:cstheme="minorHAnsi"/>
          <w:b/>
          <w:bCs/>
          <w:lang w:eastAsia="it-IT"/>
        </w:rPr>
        <w:t>commenti</w:t>
      </w:r>
      <w:r w:rsidRPr="00F30109">
        <w:rPr>
          <w:rFonts w:asciiTheme="minorHAnsi" w:hAnsiTheme="minorHAnsi" w:cstheme="minorHAnsi"/>
          <w:lang w:eastAsia="it-IT"/>
        </w:rPr>
        <w:t> alla legislazione più recente, le </w:t>
      </w:r>
      <w:r w:rsidRPr="00F30109">
        <w:rPr>
          <w:rFonts w:asciiTheme="minorHAnsi" w:hAnsiTheme="minorHAnsi" w:cstheme="minorHAnsi"/>
          <w:b/>
          <w:bCs/>
          <w:lang w:eastAsia="it-IT"/>
        </w:rPr>
        <w:t>sintesi dei provvedimenti</w:t>
      </w:r>
      <w:r w:rsidRPr="00F30109">
        <w:rPr>
          <w:rFonts w:asciiTheme="minorHAnsi" w:hAnsiTheme="minorHAnsi" w:cstheme="minorHAnsi"/>
          <w:lang w:eastAsia="it-IT"/>
        </w:rPr>
        <w:t> più interessanti, la </w:t>
      </w:r>
      <w:r w:rsidRPr="00F30109">
        <w:rPr>
          <w:rFonts w:asciiTheme="minorHAnsi" w:hAnsiTheme="minorHAnsi" w:cstheme="minorHAnsi"/>
          <w:b/>
          <w:bCs/>
          <w:lang w:eastAsia="it-IT"/>
        </w:rPr>
        <w:t>giurisprudenza</w:t>
      </w:r>
      <w:r w:rsidRPr="00F30109">
        <w:rPr>
          <w:rFonts w:asciiTheme="minorHAnsi" w:hAnsiTheme="minorHAnsi" w:cstheme="minorHAnsi"/>
          <w:lang w:eastAsia="it-IT"/>
        </w:rPr>
        <w:t> più rilevante degli organi competenti (le sentenze vengono annotate e pubblicate per esteso) e le massime più importanti per ogni organo giurisdizionale.</w:t>
      </w:r>
    </w:p>
    <w:p w14:paraId="207F8726" w14:textId="093B3220" w:rsidR="00F30109" w:rsidRPr="00F30109" w:rsidRDefault="00F30109" w:rsidP="0094369F">
      <w:pPr>
        <w:suppressAutoHyphens w:val="0"/>
        <w:jc w:val="both"/>
        <w:rPr>
          <w:rFonts w:asciiTheme="minorHAnsi" w:hAnsiTheme="minorHAnsi" w:cstheme="minorHAnsi"/>
          <w:lang w:eastAsia="it-IT"/>
        </w:rPr>
      </w:pPr>
      <w:r w:rsidRPr="00F30109">
        <w:rPr>
          <w:rFonts w:asciiTheme="minorHAnsi" w:hAnsiTheme="minorHAnsi" w:cstheme="minorHAnsi"/>
          <w:b/>
          <w:bCs/>
          <w:lang w:eastAsia="it-IT"/>
        </w:rPr>
        <w:t>LE SEZIONI DELLA RIVISTA:</w:t>
      </w:r>
      <w:r w:rsidRPr="00F30109">
        <w:rPr>
          <w:rFonts w:asciiTheme="minorHAnsi" w:hAnsiTheme="minorHAnsi" w:cstheme="minorHAnsi"/>
          <w:lang w:eastAsia="it-IT"/>
        </w:rPr>
        <w:t xml:space="preserve"> </w:t>
      </w:r>
    </w:p>
    <w:p w14:paraId="577089AE" w14:textId="77777777" w:rsidR="00F30109" w:rsidRPr="00F30109" w:rsidRDefault="00F30109" w:rsidP="0094369F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lang w:eastAsia="it-IT"/>
        </w:rPr>
      </w:pPr>
      <w:r w:rsidRPr="00F30109">
        <w:rPr>
          <w:rFonts w:asciiTheme="minorHAnsi" w:hAnsiTheme="minorHAnsi" w:cstheme="minorHAnsi"/>
          <w:b/>
          <w:bCs/>
          <w:lang w:eastAsia="it-IT"/>
        </w:rPr>
        <w:t>Opinioni:</w:t>
      </w:r>
      <w:r w:rsidRPr="00F30109">
        <w:rPr>
          <w:rFonts w:asciiTheme="minorHAnsi" w:hAnsiTheme="minorHAnsi" w:cstheme="minorHAnsi"/>
          <w:lang w:eastAsia="it-IT"/>
        </w:rPr>
        <w:t> articoli di autorevoli esperti sulle più attuali problematiche in materia di urbanistica e appalti.</w:t>
      </w:r>
    </w:p>
    <w:p w14:paraId="135EBFFD" w14:textId="77777777" w:rsidR="00F30109" w:rsidRPr="00F30109" w:rsidRDefault="00F30109" w:rsidP="0094369F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lang w:eastAsia="it-IT"/>
        </w:rPr>
      </w:pPr>
      <w:r w:rsidRPr="00F30109">
        <w:rPr>
          <w:rFonts w:asciiTheme="minorHAnsi" w:hAnsiTheme="minorHAnsi" w:cstheme="minorHAnsi"/>
          <w:b/>
          <w:bCs/>
          <w:lang w:eastAsia="it-IT"/>
        </w:rPr>
        <w:t>Legislazione</w:t>
      </w:r>
      <w:r w:rsidRPr="00F30109">
        <w:rPr>
          <w:rFonts w:asciiTheme="minorHAnsi" w:hAnsiTheme="minorHAnsi" w:cstheme="minorHAnsi"/>
          <w:lang w:eastAsia="it-IT"/>
        </w:rPr>
        <w:t>: le Norme di fondamentale interesse per la materia, corredate di autorevoli commenti.</w:t>
      </w:r>
    </w:p>
    <w:p w14:paraId="34F81657" w14:textId="77777777" w:rsidR="00F30109" w:rsidRPr="00F30109" w:rsidRDefault="00F30109" w:rsidP="0094369F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lang w:eastAsia="it-IT"/>
        </w:rPr>
      </w:pPr>
      <w:r w:rsidRPr="00F30109">
        <w:rPr>
          <w:rFonts w:asciiTheme="minorHAnsi" w:hAnsiTheme="minorHAnsi" w:cstheme="minorHAnsi"/>
          <w:b/>
          <w:bCs/>
          <w:lang w:eastAsia="it-IT"/>
        </w:rPr>
        <w:lastRenderedPageBreak/>
        <w:t>Rassegna normativa</w:t>
      </w:r>
      <w:r w:rsidRPr="00F30109">
        <w:rPr>
          <w:rFonts w:asciiTheme="minorHAnsi" w:hAnsiTheme="minorHAnsi" w:cstheme="minorHAnsi"/>
          <w:lang w:eastAsia="it-IT"/>
        </w:rPr>
        <w:t>: riporta in sintesi i provvedimenti pubblicati in Gazzetta Ufficiale, suddivisi per argomento.</w:t>
      </w:r>
    </w:p>
    <w:p w14:paraId="2C7DE1BF" w14:textId="77777777" w:rsidR="00F30109" w:rsidRPr="00F30109" w:rsidRDefault="00F30109" w:rsidP="0094369F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lang w:eastAsia="it-IT"/>
        </w:rPr>
      </w:pPr>
      <w:r w:rsidRPr="00F30109">
        <w:rPr>
          <w:rFonts w:asciiTheme="minorHAnsi" w:hAnsiTheme="minorHAnsi" w:cstheme="minorHAnsi"/>
          <w:b/>
          <w:bCs/>
          <w:lang w:eastAsia="it-IT"/>
        </w:rPr>
        <w:t>Giurisprudenza</w:t>
      </w:r>
      <w:r w:rsidRPr="00F30109">
        <w:rPr>
          <w:rFonts w:asciiTheme="minorHAnsi" w:hAnsiTheme="minorHAnsi" w:cstheme="minorHAnsi"/>
          <w:lang w:eastAsia="it-IT"/>
        </w:rPr>
        <w:t>: le più importanti decisioni della Corte di giustizia delle Comunità europee, della Corte costituzionale, del Consiglio di Stato, dei Tribunali amministrativi regionali e della Corte di Cassazione.</w:t>
      </w:r>
    </w:p>
    <w:p w14:paraId="744A2391" w14:textId="77777777" w:rsidR="00F30109" w:rsidRPr="00F30109" w:rsidRDefault="00F30109" w:rsidP="0094369F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lang w:eastAsia="it-IT"/>
        </w:rPr>
      </w:pPr>
      <w:r w:rsidRPr="00F30109">
        <w:rPr>
          <w:rFonts w:asciiTheme="minorHAnsi" w:hAnsiTheme="minorHAnsi" w:cstheme="minorHAnsi"/>
          <w:b/>
          <w:bCs/>
          <w:lang w:eastAsia="it-IT"/>
        </w:rPr>
        <w:t>Osservatorio</w:t>
      </w:r>
      <w:r w:rsidRPr="00F30109">
        <w:rPr>
          <w:rFonts w:asciiTheme="minorHAnsi" w:hAnsiTheme="minorHAnsi" w:cstheme="minorHAnsi"/>
          <w:lang w:eastAsia="it-IT"/>
        </w:rPr>
        <w:t>: l`anticipazione, in sintesi, delle più interessanti pronunce degli organi giurisdizionali</w:t>
      </w:r>
    </w:p>
    <w:p w14:paraId="2C1EF3ED" w14:textId="6F5395C3" w:rsidR="0094369F" w:rsidRDefault="00F30109" w:rsidP="0094369F">
      <w:pPr>
        <w:suppressAutoHyphens w:val="0"/>
        <w:jc w:val="both"/>
        <w:rPr>
          <w:rFonts w:asciiTheme="minorHAnsi" w:hAnsiTheme="minorHAnsi" w:cstheme="minorHAnsi"/>
          <w:lang w:eastAsia="it-IT"/>
        </w:rPr>
      </w:pPr>
      <w:r w:rsidRPr="00F30109">
        <w:rPr>
          <w:rFonts w:asciiTheme="minorHAnsi" w:hAnsiTheme="minorHAnsi" w:cstheme="minorHAnsi"/>
          <w:b/>
          <w:bCs/>
          <w:lang w:eastAsia="it-IT"/>
        </w:rPr>
        <w:t>Direzione scientifica:</w:t>
      </w:r>
      <w:r w:rsidRPr="00F30109">
        <w:rPr>
          <w:rFonts w:asciiTheme="minorHAnsi" w:hAnsiTheme="minorHAnsi" w:cstheme="minorHAnsi"/>
          <w:lang w:eastAsia="it-IT"/>
        </w:rPr>
        <w:t xml:space="preserve"> Caringella Francesco, Caterina Raffaele, De Nictolis Rosanna, </w:t>
      </w:r>
      <w:proofErr w:type="spellStart"/>
      <w:r w:rsidRPr="00F30109">
        <w:rPr>
          <w:rFonts w:asciiTheme="minorHAnsi" w:hAnsiTheme="minorHAnsi" w:cstheme="minorHAnsi"/>
          <w:lang w:eastAsia="it-IT"/>
        </w:rPr>
        <w:t>Lichère</w:t>
      </w:r>
      <w:proofErr w:type="spellEnd"/>
      <w:r w:rsidRPr="00F30109">
        <w:rPr>
          <w:rFonts w:asciiTheme="minorHAnsi" w:hAnsiTheme="minorHAnsi" w:cstheme="minorHAnsi"/>
          <w:lang w:eastAsia="it-IT"/>
        </w:rPr>
        <w:t xml:space="preserve"> François, Protto Mariano, Sica Marco, Travi Aldo</w:t>
      </w:r>
    </w:p>
    <w:p w14:paraId="6B30D6AA" w14:textId="3A8083F8" w:rsidR="0094369F" w:rsidRDefault="00F30109" w:rsidP="0094369F">
      <w:pPr>
        <w:suppressAutoHyphens w:val="0"/>
        <w:jc w:val="both"/>
        <w:rPr>
          <w:rFonts w:asciiTheme="minorHAnsi" w:hAnsiTheme="minorHAnsi" w:cstheme="minorHAnsi"/>
          <w:lang w:eastAsia="it-IT"/>
        </w:rPr>
      </w:pPr>
      <w:r w:rsidRPr="00F30109">
        <w:rPr>
          <w:rFonts w:asciiTheme="minorHAnsi" w:hAnsiTheme="minorHAnsi" w:cstheme="minorHAnsi"/>
          <w:b/>
          <w:bCs/>
          <w:lang w:eastAsia="it-IT"/>
        </w:rPr>
        <w:t>Comitato scientifico:</w:t>
      </w:r>
      <w:r w:rsidRPr="00F30109">
        <w:rPr>
          <w:rFonts w:asciiTheme="minorHAnsi" w:hAnsiTheme="minorHAnsi" w:cstheme="minorHAnsi"/>
          <w:lang w:eastAsia="it-IT"/>
        </w:rPr>
        <w:t xml:space="preserve"> Baldi Matteo, Balocco Giovanni, Contessa Claudio, Conti Roberto, Ferrari Giulia, Musolino Saverio, Tarantino Luigi</w:t>
      </w:r>
    </w:p>
    <w:p w14:paraId="5B4360F1" w14:textId="4BA83483" w:rsidR="00F30109" w:rsidRPr="00F30109" w:rsidRDefault="00F30109" w:rsidP="0094369F">
      <w:pPr>
        <w:suppressAutoHyphens w:val="0"/>
        <w:jc w:val="both"/>
        <w:rPr>
          <w:rFonts w:asciiTheme="minorHAnsi" w:hAnsiTheme="minorHAnsi" w:cstheme="minorHAnsi"/>
          <w:lang w:eastAsia="it-IT"/>
        </w:rPr>
      </w:pPr>
      <w:r w:rsidRPr="00F30109">
        <w:rPr>
          <w:rFonts w:asciiTheme="minorHAnsi" w:hAnsiTheme="minorHAnsi" w:cstheme="minorHAnsi"/>
          <w:b/>
          <w:bCs/>
          <w:lang w:eastAsia="it-IT"/>
        </w:rPr>
        <w:t>Periodicità:</w:t>
      </w:r>
      <w:r w:rsidRPr="00F30109">
        <w:rPr>
          <w:rFonts w:asciiTheme="minorHAnsi" w:hAnsiTheme="minorHAnsi" w:cstheme="minorHAnsi"/>
          <w:lang w:eastAsia="it-IT"/>
        </w:rPr>
        <w:t> Mensile</w:t>
      </w:r>
      <w:r w:rsidRPr="00F30109">
        <w:rPr>
          <w:rFonts w:asciiTheme="minorHAnsi" w:hAnsiTheme="minorHAnsi" w:cstheme="minorHAnsi"/>
          <w:lang w:eastAsia="it-IT"/>
        </w:rPr>
        <w:br/>
      </w:r>
      <w:r w:rsidRPr="00F30109">
        <w:rPr>
          <w:rFonts w:asciiTheme="minorHAnsi" w:hAnsiTheme="minorHAnsi" w:cstheme="minorHAnsi"/>
          <w:b/>
          <w:bCs/>
          <w:color w:val="FF0000"/>
          <w:lang w:eastAsia="it-IT"/>
        </w:rPr>
        <w:t>Novità: la rivista è anche su Tablet!</w:t>
      </w:r>
    </w:p>
    <w:p w14:paraId="4FB4ECBB" w14:textId="3BBDA955" w:rsidR="00F30109" w:rsidRPr="0094369F" w:rsidRDefault="00F30109" w:rsidP="0094369F">
      <w:pPr>
        <w:suppressAutoHyphens w:val="0"/>
        <w:jc w:val="both"/>
        <w:rPr>
          <w:rFonts w:asciiTheme="minorHAnsi" w:hAnsiTheme="minorHAnsi" w:cstheme="minorHAnsi"/>
          <w:lang w:eastAsia="it-IT"/>
        </w:rPr>
      </w:pPr>
      <w:hyperlink r:id="rId7" w:history="1">
        <w:r w:rsidRPr="0094369F">
          <w:rPr>
            <w:rStyle w:val="Collegamentoipertestuale"/>
            <w:rFonts w:asciiTheme="minorHAnsi" w:hAnsiTheme="minorHAnsi" w:cstheme="minorHAnsi"/>
            <w:lang w:eastAsia="it-IT"/>
          </w:rPr>
          <w:t>https://www.leggiditaliaprofessionale.it/catalogo/riviste-quotidiani/123</w:t>
        </w:r>
      </w:hyperlink>
    </w:p>
    <w:p w14:paraId="3CD446A4" w14:textId="77777777" w:rsidR="00F30109" w:rsidRPr="0094369F" w:rsidRDefault="00F30109" w:rsidP="0094369F">
      <w:pPr>
        <w:jc w:val="both"/>
        <w:rPr>
          <w:rFonts w:asciiTheme="minorHAnsi" w:hAnsiTheme="minorHAnsi" w:cstheme="minorHAnsi"/>
        </w:rPr>
      </w:pPr>
    </w:p>
    <w:p w14:paraId="61DE7966" w14:textId="77777777" w:rsidR="0094369F" w:rsidRPr="00F30109" w:rsidRDefault="0094369F" w:rsidP="0094369F">
      <w:pPr>
        <w:suppressAutoHyphens w:val="0"/>
        <w:jc w:val="both"/>
        <w:outlineLvl w:val="3"/>
        <w:rPr>
          <w:rFonts w:asciiTheme="minorHAnsi" w:hAnsiTheme="minorHAnsi" w:cstheme="minorHAnsi"/>
          <w:b/>
          <w:bCs/>
          <w:lang w:eastAsia="it-IT"/>
        </w:rPr>
      </w:pPr>
      <w:r w:rsidRPr="00F30109">
        <w:rPr>
          <w:rFonts w:asciiTheme="minorHAnsi" w:hAnsiTheme="minorHAnsi" w:cstheme="minorHAnsi"/>
          <w:b/>
          <w:bCs/>
          <w:lang w:eastAsia="it-IT"/>
        </w:rPr>
        <w:t xml:space="preserve">Il bimestrale per approfondire le novità e gli impatti della Riforma del Codice degli appalti </w:t>
      </w:r>
    </w:p>
    <w:p w14:paraId="2EE4235C" w14:textId="77777777" w:rsidR="0094369F" w:rsidRPr="00F30109" w:rsidRDefault="0094369F" w:rsidP="0094369F">
      <w:pPr>
        <w:suppressAutoHyphens w:val="0"/>
        <w:jc w:val="both"/>
        <w:rPr>
          <w:rFonts w:asciiTheme="minorHAnsi" w:hAnsiTheme="minorHAnsi" w:cstheme="minorHAnsi"/>
          <w:lang w:eastAsia="it-IT"/>
        </w:rPr>
      </w:pPr>
      <w:r w:rsidRPr="00F30109">
        <w:rPr>
          <w:rFonts w:asciiTheme="minorHAnsi" w:hAnsiTheme="minorHAnsi" w:cstheme="minorHAnsi"/>
          <w:lang w:eastAsia="it-IT"/>
        </w:rPr>
        <w:t xml:space="preserve">Direzione scientifica: </w:t>
      </w:r>
      <w:hyperlink r:id="rId8" w:history="1">
        <w:r w:rsidRPr="00F30109">
          <w:rPr>
            <w:rFonts w:asciiTheme="minorHAnsi" w:hAnsiTheme="minorHAnsi" w:cstheme="minorHAnsi"/>
            <w:lang w:eastAsia="it-IT"/>
          </w:rPr>
          <w:t xml:space="preserve">Perfetti Luca R., </w:t>
        </w:r>
      </w:hyperlink>
      <w:hyperlink r:id="rId9" w:history="1">
        <w:r w:rsidRPr="00F30109">
          <w:rPr>
            <w:rFonts w:asciiTheme="minorHAnsi" w:hAnsiTheme="minorHAnsi" w:cstheme="minorHAnsi"/>
            <w:lang w:eastAsia="it-IT"/>
          </w:rPr>
          <w:t xml:space="preserve">Caringella Francesco, </w:t>
        </w:r>
      </w:hyperlink>
      <w:hyperlink r:id="rId10" w:history="1">
        <w:r w:rsidRPr="00F30109">
          <w:rPr>
            <w:rFonts w:asciiTheme="minorHAnsi" w:hAnsiTheme="minorHAnsi" w:cstheme="minorHAnsi"/>
            <w:lang w:eastAsia="it-IT"/>
          </w:rPr>
          <w:t xml:space="preserve">Protto Mariano, </w:t>
        </w:r>
      </w:hyperlink>
      <w:hyperlink r:id="rId11" w:history="1">
        <w:r w:rsidRPr="00F30109">
          <w:rPr>
            <w:rFonts w:asciiTheme="minorHAnsi" w:hAnsiTheme="minorHAnsi" w:cstheme="minorHAnsi"/>
            <w:lang w:eastAsia="it-IT"/>
          </w:rPr>
          <w:t xml:space="preserve">De Nictolis Rosanna, </w:t>
        </w:r>
      </w:hyperlink>
      <w:hyperlink r:id="rId12" w:history="1">
        <w:r w:rsidRPr="00F30109">
          <w:rPr>
            <w:rFonts w:asciiTheme="minorHAnsi" w:hAnsiTheme="minorHAnsi" w:cstheme="minorHAnsi"/>
            <w:lang w:eastAsia="it-IT"/>
          </w:rPr>
          <w:t xml:space="preserve">Caputo Oreste Mario </w:t>
        </w:r>
      </w:hyperlink>
    </w:p>
    <w:p w14:paraId="012D4A15" w14:textId="77777777" w:rsidR="0094369F" w:rsidRPr="0094369F" w:rsidRDefault="0094369F" w:rsidP="0094369F">
      <w:pPr>
        <w:suppressAutoHyphens w:val="0"/>
        <w:jc w:val="both"/>
        <w:rPr>
          <w:rFonts w:asciiTheme="minorHAnsi" w:hAnsiTheme="minorHAnsi" w:cstheme="minorHAnsi"/>
          <w:lang w:eastAsia="it-IT"/>
        </w:rPr>
      </w:pPr>
      <w:r w:rsidRPr="00F30109">
        <w:rPr>
          <w:rFonts w:asciiTheme="minorHAnsi" w:hAnsiTheme="minorHAnsi" w:cstheme="minorHAnsi"/>
          <w:lang w:eastAsia="it-IT"/>
        </w:rPr>
        <w:t xml:space="preserve">Comitato scientifico: </w:t>
      </w:r>
      <w:hyperlink r:id="rId13" w:history="1">
        <w:r w:rsidRPr="00F30109">
          <w:rPr>
            <w:rFonts w:asciiTheme="minorHAnsi" w:hAnsiTheme="minorHAnsi" w:cstheme="minorHAnsi"/>
            <w:lang w:eastAsia="it-IT"/>
          </w:rPr>
          <w:t xml:space="preserve">Conti Roberto, </w:t>
        </w:r>
      </w:hyperlink>
      <w:hyperlink r:id="rId14" w:history="1">
        <w:r w:rsidRPr="00F30109">
          <w:rPr>
            <w:rFonts w:asciiTheme="minorHAnsi" w:hAnsiTheme="minorHAnsi" w:cstheme="minorHAnsi"/>
            <w:lang w:eastAsia="it-IT"/>
          </w:rPr>
          <w:t xml:space="preserve">Baldi Matteo, </w:t>
        </w:r>
      </w:hyperlink>
      <w:hyperlink r:id="rId15" w:history="1">
        <w:r w:rsidRPr="00F30109">
          <w:rPr>
            <w:rFonts w:asciiTheme="minorHAnsi" w:hAnsiTheme="minorHAnsi" w:cstheme="minorHAnsi"/>
            <w:lang w:eastAsia="it-IT"/>
          </w:rPr>
          <w:t xml:space="preserve">Ferrari Giulia, </w:t>
        </w:r>
      </w:hyperlink>
      <w:hyperlink r:id="rId16" w:history="1">
        <w:r w:rsidRPr="00F30109">
          <w:rPr>
            <w:rFonts w:asciiTheme="minorHAnsi" w:hAnsiTheme="minorHAnsi" w:cstheme="minorHAnsi"/>
            <w:lang w:eastAsia="it-IT"/>
          </w:rPr>
          <w:t xml:space="preserve">Tarantino Luigi, </w:t>
        </w:r>
      </w:hyperlink>
      <w:hyperlink r:id="rId17" w:history="1">
        <w:r w:rsidRPr="00F30109">
          <w:rPr>
            <w:rFonts w:asciiTheme="minorHAnsi" w:hAnsiTheme="minorHAnsi" w:cstheme="minorHAnsi"/>
            <w:lang w:eastAsia="it-IT"/>
          </w:rPr>
          <w:t xml:space="preserve">Balocco Giovanni, </w:t>
        </w:r>
      </w:hyperlink>
      <w:hyperlink r:id="rId18" w:history="1">
        <w:r w:rsidRPr="00F30109">
          <w:rPr>
            <w:rFonts w:asciiTheme="minorHAnsi" w:hAnsiTheme="minorHAnsi" w:cstheme="minorHAnsi"/>
            <w:lang w:eastAsia="it-IT"/>
          </w:rPr>
          <w:t xml:space="preserve">Musolino Saverio, </w:t>
        </w:r>
      </w:hyperlink>
      <w:hyperlink r:id="rId19" w:history="1">
        <w:r w:rsidRPr="00F30109">
          <w:rPr>
            <w:rFonts w:asciiTheme="minorHAnsi" w:hAnsiTheme="minorHAnsi" w:cstheme="minorHAnsi"/>
            <w:lang w:eastAsia="it-IT"/>
          </w:rPr>
          <w:t>Contessa Claudio</w:t>
        </w:r>
      </w:hyperlink>
    </w:p>
    <w:p w14:paraId="417FA9F2" w14:textId="77777777" w:rsidR="0094369F" w:rsidRPr="0094369F" w:rsidRDefault="0094369F" w:rsidP="0094369F">
      <w:pPr>
        <w:suppressAutoHyphens w:val="0"/>
        <w:jc w:val="both"/>
        <w:rPr>
          <w:rFonts w:asciiTheme="minorHAnsi" w:hAnsiTheme="minorHAnsi" w:cstheme="minorHAnsi"/>
          <w:lang w:eastAsia="it-IT"/>
        </w:rPr>
      </w:pPr>
      <w:hyperlink r:id="rId20" w:history="1">
        <w:r w:rsidRPr="0094369F">
          <w:rPr>
            <w:rStyle w:val="Collegamentoipertestuale"/>
            <w:rFonts w:asciiTheme="minorHAnsi" w:hAnsiTheme="minorHAnsi" w:cstheme="minorHAnsi"/>
            <w:lang w:eastAsia="it-IT"/>
          </w:rPr>
          <w:t>https://shop.wki.it/periodici/urbanistica-e-appalti-s13085/</w:t>
        </w:r>
      </w:hyperlink>
    </w:p>
    <w:p w14:paraId="59A78A19" w14:textId="77777777" w:rsidR="0094369F" w:rsidRPr="0094369F" w:rsidRDefault="0094369F" w:rsidP="0094369F">
      <w:pPr>
        <w:suppressAutoHyphens w:val="0"/>
        <w:jc w:val="both"/>
        <w:rPr>
          <w:rFonts w:asciiTheme="minorHAnsi" w:hAnsiTheme="minorHAnsi" w:cstheme="minorHAnsi"/>
          <w:lang w:eastAsia="it-IT"/>
        </w:rPr>
      </w:pPr>
    </w:p>
    <w:p w14:paraId="32438F03" w14:textId="761F3D80" w:rsidR="00A41992" w:rsidRPr="0094369F" w:rsidRDefault="00A41992" w:rsidP="0094369F">
      <w:pPr>
        <w:pStyle w:val="wk-product-preview-summary-type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  <w:r w:rsidRPr="0094369F">
        <w:rPr>
          <w:rFonts w:asciiTheme="minorHAnsi" w:hAnsiTheme="minorHAnsi" w:cstheme="minorHAnsi"/>
          <w:b/>
          <w:bCs/>
        </w:rPr>
        <w:t>Servizi on line</w:t>
      </w:r>
    </w:p>
    <w:p w14:paraId="64D23F1A" w14:textId="77777777" w:rsidR="00A41992" w:rsidRPr="0094369F" w:rsidRDefault="00A41992" w:rsidP="0094369F">
      <w:pPr>
        <w:pStyle w:val="Titolo1"/>
        <w:spacing w:before="0"/>
        <w:jc w:val="both"/>
        <w:rPr>
          <w:rFonts w:asciiTheme="minorHAnsi" w:hAnsiTheme="minorHAnsi" w:cstheme="minorHAnsi"/>
          <w:sz w:val="24"/>
          <w:szCs w:val="24"/>
        </w:rPr>
      </w:pPr>
      <w:r w:rsidRPr="0094369F">
        <w:rPr>
          <w:rFonts w:asciiTheme="minorHAnsi" w:hAnsiTheme="minorHAnsi" w:cstheme="minorHAnsi"/>
          <w:sz w:val="24"/>
          <w:szCs w:val="24"/>
        </w:rPr>
        <w:t>Urbanistica e appalti - Raccolta delle annate online</w:t>
      </w:r>
    </w:p>
    <w:p w14:paraId="518327D9" w14:textId="77777777" w:rsidR="00A41992" w:rsidRPr="00A41992" w:rsidRDefault="00A41992" w:rsidP="0094369F">
      <w:pPr>
        <w:suppressAutoHyphens w:val="0"/>
        <w:jc w:val="both"/>
        <w:rPr>
          <w:rFonts w:asciiTheme="minorHAnsi" w:hAnsiTheme="minorHAnsi" w:cstheme="minorHAnsi"/>
          <w:lang w:eastAsia="it-IT"/>
        </w:rPr>
      </w:pPr>
      <w:r w:rsidRPr="00A41992">
        <w:rPr>
          <w:rFonts w:asciiTheme="minorHAnsi" w:hAnsiTheme="minorHAnsi" w:cstheme="minorHAnsi"/>
          <w:lang w:eastAsia="it-IT"/>
        </w:rPr>
        <w:t xml:space="preserve">La raccolta digitale di tutti i numeri pubblicati dalla </w:t>
      </w:r>
      <w:r w:rsidRPr="00A41992">
        <w:rPr>
          <w:rFonts w:asciiTheme="minorHAnsi" w:hAnsiTheme="minorHAnsi" w:cstheme="minorHAnsi"/>
          <w:b/>
          <w:bCs/>
          <w:lang w:eastAsia="it-IT"/>
        </w:rPr>
        <w:t>Rivista URBANISTICA E APPALTI dal 1997.</w:t>
      </w:r>
    </w:p>
    <w:p w14:paraId="2F9C8D32" w14:textId="77777777" w:rsidR="00A41992" w:rsidRPr="00A41992" w:rsidRDefault="00A41992" w:rsidP="0094369F">
      <w:pPr>
        <w:suppressAutoHyphens w:val="0"/>
        <w:jc w:val="both"/>
        <w:rPr>
          <w:rFonts w:asciiTheme="minorHAnsi" w:hAnsiTheme="minorHAnsi" w:cstheme="minorHAnsi"/>
          <w:lang w:eastAsia="it-IT"/>
        </w:rPr>
      </w:pPr>
      <w:r w:rsidRPr="00A41992">
        <w:rPr>
          <w:rFonts w:asciiTheme="minorHAnsi" w:hAnsiTheme="minorHAnsi" w:cstheme="minorHAnsi"/>
          <w:lang w:eastAsia="it-IT"/>
        </w:rPr>
        <w:t xml:space="preserve">Un immenso patrimonio di articoli, approfondimenti e notizie in materia di edilizia, urbanistica, appalti e lavori pubblici, comodamente consultabile on line e da dispositivi mobile sul sito </w:t>
      </w:r>
      <w:hyperlink r:id="rId21" w:tgtFrame="_blank" w:history="1">
        <w:r w:rsidRPr="00A41992">
          <w:rPr>
            <w:rFonts w:asciiTheme="minorHAnsi" w:hAnsiTheme="minorHAnsi" w:cstheme="minorHAnsi"/>
            <w:b/>
            <w:bCs/>
            <w:color w:val="0000FF"/>
            <w:u w:val="single"/>
            <w:lang w:eastAsia="it-IT"/>
          </w:rPr>
          <w:t>Edicola professionale</w:t>
        </w:r>
      </w:hyperlink>
      <w:r w:rsidRPr="00A41992">
        <w:rPr>
          <w:rFonts w:asciiTheme="minorHAnsi" w:hAnsiTheme="minorHAnsi" w:cstheme="minorHAnsi"/>
          <w:lang w:eastAsia="it-IT"/>
        </w:rPr>
        <w:t>.</w:t>
      </w:r>
    </w:p>
    <w:p w14:paraId="23E17714" w14:textId="77777777" w:rsidR="00A41992" w:rsidRPr="00A41992" w:rsidRDefault="00A41992" w:rsidP="0094369F">
      <w:pPr>
        <w:suppressAutoHyphens w:val="0"/>
        <w:jc w:val="both"/>
        <w:rPr>
          <w:rFonts w:asciiTheme="minorHAnsi" w:hAnsiTheme="minorHAnsi" w:cstheme="minorHAnsi"/>
          <w:lang w:eastAsia="it-IT"/>
        </w:rPr>
      </w:pPr>
      <w:r w:rsidRPr="00A41992">
        <w:rPr>
          <w:rFonts w:asciiTheme="minorHAnsi" w:hAnsiTheme="minorHAnsi" w:cstheme="minorHAnsi"/>
          <w:b/>
          <w:bCs/>
          <w:lang w:eastAsia="it-IT"/>
        </w:rPr>
        <w:t>Edicola Professionale</w:t>
      </w:r>
      <w:r w:rsidRPr="00A41992">
        <w:rPr>
          <w:rFonts w:asciiTheme="minorHAnsi" w:hAnsiTheme="minorHAnsi" w:cstheme="minorHAnsi"/>
          <w:lang w:eastAsia="it-IT"/>
        </w:rPr>
        <w:t>, il portale che raccoglie oltre 30 anni di contributi firmati dai più autorevoli esperti e pubblicati nelle testate IPSOA, CEDAM, UTET Giuridica e il fisco. Con una sola ricerca si può accedere ad un patrimonio bibliografico inimitabile.</w:t>
      </w:r>
    </w:p>
    <w:p w14:paraId="1C0317C9" w14:textId="21060BD9" w:rsidR="0031062F" w:rsidRPr="0094369F" w:rsidRDefault="00A41992" w:rsidP="0094369F">
      <w:pPr>
        <w:jc w:val="both"/>
        <w:rPr>
          <w:rFonts w:asciiTheme="minorHAnsi" w:hAnsiTheme="minorHAnsi" w:cstheme="minorHAnsi"/>
        </w:rPr>
      </w:pPr>
      <w:hyperlink r:id="rId22" w:history="1">
        <w:r w:rsidRPr="0094369F">
          <w:rPr>
            <w:rStyle w:val="Collegamentoipertestuale"/>
            <w:rFonts w:asciiTheme="minorHAnsi" w:hAnsiTheme="minorHAnsi" w:cstheme="minorHAnsi"/>
          </w:rPr>
          <w:t>https://shop.wki.it/servizi-on-line/urbanistica-e-appalti-raccolta-delle-annate-online-s640481/</w:t>
        </w:r>
      </w:hyperlink>
    </w:p>
    <w:p w14:paraId="12D23743" w14:textId="77777777" w:rsidR="00A41992" w:rsidRPr="0094369F" w:rsidRDefault="00A41992" w:rsidP="0094369F">
      <w:pPr>
        <w:jc w:val="both"/>
        <w:rPr>
          <w:rFonts w:asciiTheme="minorHAnsi" w:hAnsiTheme="minorHAnsi" w:cstheme="minorHAnsi"/>
        </w:rPr>
      </w:pPr>
    </w:p>
    <w:sectPr w:rsidR="00A41992" w:rsidRPr="009436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74267"/>
    <w:multiLevelType w:val="multilevel"/>
    <w:tmpl w:val="76541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32477B"/>
    <w:multiLevelType w:val="multilevel"/>
    <w:tmpl w:val="EDD6B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5907501">
    <w:abstractNumId w:val="1"/>
  </w:num>
  <w:num w:numId="2" w16cid:durableId="202983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34716"/>
    <w:rsid w:val="0031062F"/>
    <w:rsid w:val="0094369F"/>
    <w:rsid w:val="00A41992"/>
    <w:rsid w:val="00B34716"/>
    <w:rsid w:val="00E84EF4"/>
    <w:rsid w:val="00F3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08F6BEA"/>
  <w15:chartTrackingRefBased/>
  <w15:docId w15:val="{F7547FD5-874D-4564-A3F4-8F72847B4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010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419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4">
    <w:name w:val="heading 4"/>
    <w:basedOn w:val="Normale"/>
    <w:link w:val="Titolo4Carattere"/>
    <w:uiPriority w:val="9"/>
    <w:qFormat/>
    <w:rsid w:val="00F30109"/>
    <w:pPr>
      <w:suppressAutoHyphens w:val="0"/>
      <w:spacing w:before="100" w:beforeAutospacing="1" w:after="100" w:afterAutospacing="1"/>
      <w:outlineLvl w:val="3"/>
    </w:pPr>
    <w:rPr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F30109"/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F30109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30109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F30109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A41992"/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  <w:lang w:eastAsia="zh-CN"/>
      <w14:ligatures w14:val="none"/>
    </w:rPr>
  </w:style>
  <w:style w:type="paragraph" w:customStyle="1" w:styleId="wk-product-preview-summary-type">
    <w:name w:val="wk-product-preview-summary-type"/>
    <w:basedOn w:val="Normale"/>
    <w:rsid w:val="00A41992"/>
    <w:pPr>
      <w:suppressAutoHyphens w:val="0"/>
      <w:spacing w:before="100" w:beforeAutospacing="1" w:after="100" w:afterAutospacing="1"/>
    </w:pPr>
    <w:rPr>
      <w:lang w:eastAsia="it-IT"/>
    </w:rPr>
  </w:style>
  <w:style w:type="character" w:customStyle="1" w:styleId="wk-panel-label">
    <w:name w:val="wk-panel-label"/>
    <w:basedOn w:val="Carpredefinitoparagrafo"/>
    <w:rsid w:val="00A41992"/>
  </w:style>
  <w:style w:type="paragraph" w:customStyle="1" w:styleId="wk-tools-panel-sharing-menu-item">
    <w:name w:val="wk-tools-panel-sharing-menu-item"/>
    <w:basedOn w:val="Normale"/>
    <w:rsid w:val="00A41992"/>
    <w:pPr>
      <w:suppressAutoHyphens w:val="0"/>
      <w:spacing w:before="100" w:beforeAutospacing="1" w:after="100" w:afterAutospacing="1"/>
    </w:pPr>
    <w:rPr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2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8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6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p.wki.it/autore/perfetti-luca-r/" TargetMode="External"/><Relationship Id="rId13" Type="http://schemas.openxmlformats.org/officeDocument/2006/relationships/hyperlink" Target="https://shop.wki.it/autore/conti-roberto/" TargetMode="External"/><Relationship Id="rId18" Type="http://schemas.openxmlformats.org/officeDocument/2006/relationships/hyperlink" Target="https://shop.wki.it/autore/musolino-saverio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dicolaprofessionale.com/" TargetMode="External"/><Relationship Id="rId7" Type="http://schemas.openxmlformats.org/officeDocument/2006/relationships/hyperlink" Target="https://www.leggiditaliaprofessionale.it/catalogo/riviste-quotidiani/123" TargetMode="External"/><Relationship Id="rId12" Type="http://schemas.openxmlformats.org/officeDocument/2006/relationships/hyperlink" Target="https://shop.wki.it/autore/caputo-oreste-mario/" TargetMode="External"/><Relationship Id="rId17" Type="http://schemas.openxmlformats.org/officeDocument/2006/relationships/hyperlink" Target="https://shop.wki.it/autore/balocco-giovanni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hop.wki.it/autore/tarantino-luigi/" TargetMode="External"/><Relationship Id="rId20" Type="http://schemas.openxmlformats.org/officeDocument/2006/relationships/hyperlink" Target="https://shop.wki.it/periodici/urbanistica-e-appalti-s13085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shop.wki.it/autore/de-nictolis-rosanna/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shop.wki.it/autore/ferrari-giulia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hop.wki.it/autore/protto-mariano/" TargetMode="External"/><Relationship Id="rId19" Type="http://schemas.openxmlformats.org/officeDocument/2006/relationships/hyperlink" Target="https://shop.wki.it/autore/contessa-claudi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op.wki.it/autore/caringella-francesco/" TargetMode="External"/><Relationship Id="rId14" Type="http://schemas.openxmlformats.org/officeDocument/2006/relationships/hyperlink" Target="https://shop.wki.it/autore/baldi-matteo/" TargetMode="External"/><Relationship Id="rId22" Type="http://schemas.openxmlformats.org/officeDocument/2006/relationships/hyperlink" Target="https://shop.wki.it/servizi-on-line/urbanistica-e-appalti-raccolta-delle-annate-online-s640481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2023-12-05T04:47:00Z</dcterms:created>
  <dcterms:modified xsi:type="dcterms:W3CDTF">2023-12-05T05:10:00Z</dcterms:modified>
</cp:coreProperties>
</file>