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DA7E" w14:textId="19388C09" w:rsidR="004D46B6" w:rsidRPr="001F19F0" w:rsidRDefault="004D46B6" w:rsidP="001F19F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F19F0">
        <w:rPr>
          <w:rFonts w:cstheme="minorHAnsi"/>
          <w:b/>
          <w:color w:val="C00000"/>
          <w:sz w:val="44"/>
          <w:szCs w:val="44"/>
        </w:rPr>
        <w:t>IT</w:t>
      </w:r>
      <w:r w:rsidRPr="001F19F0">
        <w:rPr>
          <w:rFonts w:cstheme="minorHAnsi"/>
          <w:b/>
          <w:color w:val="C00000"/>
          <w:sz w:val="44"/>
          <w:szCs w:val="44"/>
        </w:rPr>
        <w:t>893</w:t>
      </w:r>
      <w:r w:rsidRPr="001F19F0">
        <w:rPr>
          <w:rFonts w:cstheme="minorHAnsi"/>
          <w:b/>
          <w:color w:val="C00000"/>
          <w:sz w:val="44"/>
          <w:szCs w:val="44"/>
        </w:rPr>
        <w:tab/>
      </w:r>
      <w:r w:rsidRPr="001F19F0">
        <w:rPr>
          <w:rFonts w:cstheme="minorHAnsi"/>
          <w:b/>
          <w:color w:val="C00000"/>
          <w:sz w:val="16"/>
          <w:szCs w:val="16"/>
        </w:rPr>
        <w:tab/>
      </w:r>
      <w:r w:rsidRPr="001F19F0">
        <w:rPr>
          <w:rFonts w:cstheme="minorHAnsi"/>
          <w:b/>
          <w:color w:val="C00000"/>
          <w:sz w:val="16"/>
          <w:szCs w:val="16"/>
        </w:rPr>
        <w:tab/>
      </w:r>
      <w:r w:rsidRPr="001F19F0">
        <w:rPr>
          <w:rFonts w:cstheme="minorHAnsi"/>
          <w:b/>
          <w:color w:val="C00000"/>
          <w:sz w:val="16"/>
          <w:szCs w:val="16"/>
        </w:rPr>
        <w:tab/>
      </w:r>
      <w:r w:rsidRPr="001F19F0">
        <w:rPr>
          <w:rFonts w:cstheme="minorHAnsi"/>
          <w:b/>
          <w:color w:val="C00000"/>
          <w:sz w:val="16"/>
          <w:szCs w:val="16"/>
        </w:rPr>
        <w:tab/>
      </w:r>
      <w:r w:rsidRPr="001F19F0">
        <w:rPr>
          <w:rFonts w:cstheme="minorHAnsi"/>
          <w:b/>
          <w:color w:val="C00000"/>
          <w:sz w:val="16"/>
          <w:szCs w:val="16"/>
        </w:rPr>
        <w:tab/>
      </w:r>
      <w:r w:rsidRPr="001F19F0">
        <w:rPr>
          <w:rFonts w:cstheme="minorHAnsi"/>
          <w:b/>
          <w:color w:val="C00000"/>
          <w:sz w:val="16"/>
          <w:szCs w:val="16"/>
        </w:rPr>
        <w:tab/>
      </w:r>
      <w:r w:rsidRPr="001F19F0">
        <w:rPr>
          <w:rFonts w:cstheme="minorHAnsi"/>
          <w:b/>
          <w:color w:val="C00000"/>
          <w:sz w:val="16"/>
          <w:szCs w:val="16"/>
        </w:rPr>
        <w:tab/>
      </w:r>
      <w:r w:rsidRPr="001F19F0">
        <w:rPr>
          <w:rFonts w:cstheme="minorHAnsi"/>
          <w:b/>
          <w:color w:val="C00000"/>
          <w:sz w:val="16"/>
          <w:szCs w:val="16"/>
        </w:rPr>
        <w:tab/>
      </w:r>
      <w:r w:rsidRPr="001F19F0">
        <w:rPr>
          <w:rFonts w:cstheme="minorHAnsi"/>
          <w:i/>
          <w:sz w:val="16"/>
          <w:szCs w:val="16"/>
        </w:rPr>
        <w:t>Scheda creata il 2</w:t>
      </w:r>
      <w:r w:rsidRPr="001F19F0">
        <w:rPr>
          <w:rFonts w:cstheme="minorHAnsi"/>
          <w:i/>
          <w:sz w:val="16"/>
          <w:szCs w:val="16"/>
        </w:rPr>
        <w:t>7</w:t>
      </w:r>
      <w:r w:rsidRPr="001F19F0">
        <w:rPr>
          <w:rFonts w:cstheme="minorHAnsi"/>
          <w:i/>
          <w:sz w:val="16"/>
          <w:szCs w:val="16"/>
        </w:rPr>
        <w:t xml:space="preserve"> dicembre 2023</w:t>
      </w:r>
    </w:p>
    <w:p w14:paraId="61FA9668" w14:textId="1B15B01E" w:rsidR="002C26BD" w:rsidRDefault="002C26BD" w:rsidP="002C26BD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0" w:name="_Hlk154207162"/>
      <w:r w:rsidRPr="002C26BD">
        <w:drawing>
          <wp:inline distT="0" distB="0" distL="0" distR="0" wp14:anchorId="583114AD" wp14:editId="57E81363">
            <wp:extent cx="3067200" cy="3600000"/>
            <wp:effectExtent l="0" t="0" r="0" b="635"/>
            <wp:docPr id="784174851" name="Immagine 1" descr="Immagine che contiene testo, static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74851" name="Immagine 1" descr="Immagine che contiene testo, statico, carta, Prodotto di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6B6" w:rsidRPr="001F19F0">
        <w:rPr>
          <w:rFonts w:cstheme="minorHAnsi"/>
          <w:noProof/>
        </w:rPr>
        <w:drawing>
          <wp:inline distT="0" distB="0" distL="0" distR="0" wp14:anchorId="2F201B6C" wp14:editId="7D3CA869">
            <wp:extent cx="2566800" cy="3600000"/>
            <wp:effectExtent l="0" t="0" r="5080" b="635"/>
            <wp:docPr id="574130529" name="Immagine 1" descr="Immagine che contiene testo, lettera, car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30529" name="Immagine 1" descr="Immagine che contiene testo, lettera, car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24263" w14:textId="71B5AEAA" w:rsidR="004D46B6" w:rsidRPr="001F19F0" w:rsidRDefault="004D46B6" w:rsidP="001F19F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F19F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82F29A1" w14:textId="70F1B56A" w:rsidR="004D46B6" w:rsidRPr="001F19F0" w:rsidRDefault="004D46B6" w:rsidP="001F19F0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19F0">
        <w:rPr>
          <w:rFonts w:asciiTheme="minorHAnsi" w:hAnsiTheme="minorHAnsi" w:cstheme="minorHAnsi"/>
          <w:b/>
          <w:sz w:val="24"/>
          <w:szCs w:val="24"/>
        </w:rPr>
        <w:t>*Archivio di filosofia</w:t>
      </w:r>
      <w:r w:rsidRPr="001F19F0">
        <w:rPr>
          <w:rFonts w:asciiTheme="minorHAnsi" w:hAnsiTheme="minorHAnsi" w:cstheme="minorHAnsi"/>
          <w:sz w:val="24"/>
          <w:szCs w:val="24"/>
        </w:rPr>
        <w:t xml:space="preserve"> : organo della Società filosofica italiana. - Anno 1, n. 1 (gennaio 1931)-    . - Roma : Tip. Agostiniana</w:t>
      </w:r>
      <w:r w:rsidRPr="001F19F0">
        <w:rPr>
          <w:rFonts w:asciiTheme="minorHAnsi" w:hAnsiTheme="minorHAnsi" w:cstheme="minorHAnsi"/>
          <w:sz w:val="24"/>
          <w:szCs w:val="24"/>
        </w:rPr>
        <w:t xml:space="preserve">, 1931-    </w:t>
      </w:r>
      <w:r w:rsidRPr="001F19F0">
        <w:rPr>
          <w:rFonts w:asciiTheme="minorHAnsi" w:hAnsiTheme="minorHAnsi" w:cstheme="minorHAnsi"/>
          <w:sz w:val="24"/>
          <w:szCs w:val="24"/>
        </w:rPr>
        <w:t xml:space="preserve">. - volumi ; 25 cm. ((Quadrimestrale. – Fasc. monografici. </w:t>
      </w:r>
      <w:r w:rsidR="001F19F0">
        <w:rPr>
          <w:rFonts w:asciiTheme="minorHAnsi" w:hAnsiTheme="minorHAnsi" w:cstheme="minorHAnsi"/>
          <w:sz w:val="24"/>
          <w:szCs w:val="24"/>
        </w:rPr>
        <w:t>–</w:t>
      </w:r>
      <w:r w:rsidRPr="001F19F0">
        <w:rPr>
          <w:rFonts w:asciiTheme="minorHAnsi" w:hAnsiTheme="minorHAnsi" w:cstheme="minorHAnsi"/>
          <w:sz w:val="24"/>
          <w:szCs w:val="24"/>
        </w:rPr>
        <w:t xml:space="preserve"> </w:t>
      </w:r>
      <w:r w:rsidR="001F19F0">
        <w:rPr>
          <w:rFonts w:asciiTheme="minorHAnsi" w:hAnsiTheme="minorHAnsi" w:cstheme="minorHAnsi"/>
          <w:sz w:val="24"/>
          <w:szCs w:val="24"/>
        </w:rPr>
        <w:t>Dal 1939 i</w:t>
      </w:r>
      <w:r w:rsidRPr="001F19F0">
        <w:rPr>
          <w:rFonts w:asciiTheme="minorHAnsi" w:hAnsiTheme="minorHAnsi" w:cstheme="minorHAnsi"/>
          <w:sz w:val="24"/>
          <w:szCs w:val="24"/>
        </w:rPr>
        <w:t>l complemento del titolo varia in: Organo dell'Istituto di studi filosofici. – Fondat</w:t>
      </w:r>
      <w:r w:rsidR="001F19F0">
        <w:rPr>
          <w:rFonts w:asciiTheme="minorHAnsi" w:hAnsiTheme="minorHAnsi" w:cstheme="minorHAnsi"/>
          <w:sz w:val="24"/>
          <w:szCs w:val="24"/>
        </w:rPr>
        <w:t>a</w:t>
      </w:r>
      <w:r w:rsidRPr="001F19F0">
        <w:rPr>
          <w:rFonts w:asciiTheme="minorHAnsi" w:hAnsiTheme="minorHAnsi" w:cstheme="minorHAnsi"/>
          <w:sz w:val="24"/>
          <w:szCs w:val="24"/>
        </w:rPr>
        <w:t xml:space="preserve"> da Enrico Castelli; curat</w:t>
      </w:r>
      <w:r w:rsidR="001F19F0">
        <w:rPr>
          <w:rFonts w:asciiTheme="minorHAnsi" w:hAnsiTheme="minorHAnsi" w:cstheme="minorHAnsi"/>
          <w:sz w:val="24"/>
          <w:szCs w:val="24"/>
        </w:rPr>
        <w:t>a</w:t>
      </w:r>
      <w:r w:rsidRPr="001F19F0">
        <w:rPr>
          <w:rFonts w:asciiTheme="minorHAnsi" w:hAnsiTheme="minorHAnsi" w:cstheme="minorHAnsi"/>
          <w:sz w:val="24"/>
          <w:szCs w:val="24"/>
        </w:rPr>
        <w:t xml:space="preserve"> da Marco M</w:t>
      </w:r>
      <w:r w:rsidR="001F19F0">
        <w:rPr>
          <w:rFonts w:asciiTheme="minorHAnsi" w:hAnsiTheme="minorHAnsi" w:cstheme="minorHAnsi"/>
          <w:sz w:val="24"/>
          <w:szCs w:val="24"/>
        </w:rPr>
        <w:t>aria</w:t>
      </w:r>
      <w:r w:rsidRPr="001F19F0">
        <w:rPr>
          <w:rFonts w:asciiTheme="minorHAnsi" w:hAnsiTheme="minorHAnsi" w:cstheme="minorHAnsi"/>
          <w:sz w:val="24"/>
          <w:szCs w:val="24"/>
        </w:rPr>
        <w:t xml:space="preserve"> Olivetti. </w:t>
      </w:r>
      <w:r w:rsidR="001F19F0">
        <w:rPr>
          <w:rFonts w:asciiTheme="minorHAnsi" w:hAnsiTheme="minorHAnsi" w:cstheme="minorHAnsi"/>
          <w:sz w:val="24"/>
          <w:szCs w:val="24"/>
        </w:rPr>
        <w:t>–</w:t>
      </w:r>
      <w:r w:rsidRPr="001F19F0">
        <w:rPr>
          <w:rFonts w:asciiTheme="minorHAnsi" w:hAnsiTheme="minorHAnsi" w:cstheme="minorHAnsi"/>
          <w:sz w:val="24"/>
          <w:szCs w:val="24"/>
        </w:rPr>
        <w:t xml:space="preserve"> </w:t>
      </w:r>
      <w:r w:rsidR="001F19F0">
        <w:rPr>
          <w:rFonts w:asciiTheme="minorHAnsi" w:hAnsiTheme="minorHAnsi" w:cstheme="minorHAnsi"/>
          <w:sz w:val="24"/>
          <w:szCs w:val="24"/>
        </w:rPr>
        <w:t xml:space="preserve">Non pubblicata nel 1944. - </w:t>
      </w:r>
      <w:r w:rsidRPr="001F19F0">
        <w:rPr>
          <w:rFonts w:asciiTheme="minorHAnsi" w:hAnsiTheme="minorHAnsi" w:cstheme="minorHAnsi"/>
          <w:sz w:val="24"/>
          <w:szCs w:val="24"/>
        </w:rPr>
        <w:t>Dal 2007 l'editore varia in: Pisa : Serra. - Indici 1931-1981</w:t>
      </w:r>
      <w:r w:rsidRPr="001F19F0">
        <w:rPr>
          <w:rFonts w:asciiTheme="minorHAnsi" w:hAnsiTheme="minorHAnsi" w:cstheme="minorHAnsi"/>
          <w:sz w:val="24"/>
          <w:szCs w:val="24"/>
        </w:rPr>
        <w:t xml:space="preserve">; sommari dal 2005 a: </w:t>
      </w:r>
      <w:hyperlink r:id="rId7" w:history="1">
        <w:r w:rsidRPr="001F19F0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https://www.libraweb.net/sommari.php?chiave=85</w:t>
        </w:r>
      </w:hyperlink>
      <w:r w:rsidRPr="001F19F0">
        <w:rPr>
          <w:rFonts w:asciiTheme="minorHAnsi" w:hAnsiTheme="minorHAnsi" w:cstheme="minorHAnsi"/>
          <w:sz w:val="24"/>
          <w:szCs w:val="24"/>
        </w:rPr>
        <w:t xml:space="preserve">. </w:t>
      </w:r>
      <w:r w:rsidRPr="001F19F0">
        <w:rPr>
          <w:rFonts w:asciiTheme="minorHAnsi" w:hAnsiTheme="minorHAnsi" w:cstheme="minorHAnsi"/>
          <w:sz w:val="24"/>
          <w:szCs w:val="24"/>
        </w:rPr>
        <w:t xml:space="preserve">– Disponibile anche in Internet </w:t>
      </w:r>
      <w:r w:rsidRPr="001F19F0">
        <w:rPr>
          <w:rFonts w:asciiTheme="minorHAnsi" w:hAnsiTheme="minorHAnsi" w:cstheme="minorHAnsi"/>
          <w:sz w:val="24"/>
          <w:szCs w:val="24"/>
        </w:rPr>
        <w:t xml:space="preserve">a pagamento </w:t>
      </w:r>
      <w:r w:rsidRPr="001F19F0">
        <w:rPr>
          <w:rFonts w:asciiTheme="minorHAnsi" w:hAnsiTheme="minorHAnsi" w:cstheme="minorHAnsi"/>
          <w:sz w:val="24"/>
          <w:szCs w:val="24"/>
        </w:rPr>
        <w:t>(ISSN 1970-0792)</w:t>
      </w:r>
      <w:r w:rsidRPr="001F19F0">
        <w:rPr>
          <w:rFonts w:asciiTheme="minorHAnsi" w:hAnsiTheme="minorHAnsi" w:cstheme="minorHAnsi"/>
          <w:sz w:val="24"/>
          <w:szCs w:val="24"/>
        </w:rPr>
        <w:t xml:space="preserve">. - </w:t>
      </w:r>
      <w:r w:rsidRPr="001F19F0">
        <w:rPr>
          <w:rFonts w:asciiTheme="minorHAnsi" w:hAnsiTheme="minorHAnsi" w:cstheme="minorHAnsi"/>
          <w:sz w:val="24"/>
          <w:szCs w:val="24"/>
        </w:rPr>
        <w:t>BNI 1932 2797. – ISSN 0004-0088. - CFI0345702</w:t>
      </w:r>
    </w:p>
    <w:p w14:paraId="445CEBFE" w14:textId="77777777" w:rsidR="004D46B6" w:rsidRPr="001F19F0" w:rsidRDefault="004D46B6" w:rsidP="001F19F0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19F0">
        <w:rPr>
          <w:rFonts w:asciiTheme="minorHAnsi" w:hAnsiTheme="minorHAnsi" w:cstheme="minorHAnsi"/>
          <w:sz w:val="24"/>
          <w:szCs w:val="24"/>
        </w:rPr>
        <w:t>Titolo in inglese: *Archives of philosophy</w:t>
      </w:r>
    </w:p>
    <w:p w14:paraId="3BD63555" w14:textId="1AC98550" w:rsidR="004D46B6" w:rsidRPr="001F19F0" w:rsidRDefault="004D46B6" w:rsidP="001F19F0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19F0">
        <w:rPr>
          <w:rFonts w:asciiTheme="minorHAnsi" w:hAnsiTheme="minorHAnsi" w:cstheme="minorHAnsi"/>
          <w:sz w:val="24"/>
          <w:szCs w:val="24"/>
        </w:rPr>
        <w:t>Autori: Società filosofica italiana</w:t>
      </w:r>
      <w:r w:rsidR="001F19F0">
        <w:rPr>
          <w:rFonts w:asciiTheme="minorHAnsi" w:hAnsiTheme="minorHAnsi" w:cstheme="minorHAnsi"/>
          <w:sz w:val="24"/>
          <w:szCs w:val="24"/>
        </w:rPr>
        <w:t xml:space="preserve">; </w:t>
      </w:r>
      <w:r w:rsidR="001F19F0" w:rsidRPr="001F19F0">
        <w:rPr>
          <w:rFonts w:asciiTheme="minorHAnsi" w:hAnsiTheme="minorHAnsi" w:cstheme="minorHAnsi"/>
          <w:sz w:val="24"/>
          <w:szCs w:val="24"/>
        </w:rPr>
        <w:t>Istituto di studi filosofici</w:t>
      </w:r>
    </w:p>
    <w:p w14:paraId="23C8D15A" w14:textId="77777777" w:rsidR="004D46B6" w:rsidRPr="001F19F0" w:rsidRDefault="004D46B6" w:rsidP="001F19F0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19F0">
        <w:rPr>
          <w:rFonts w:asciiTheme="minorHAnsi" w:hAnsiTheme="minorHAnsi" w:cstheme="minorHAnsi"/>
          <w:sz w:val="24"/>
          <w:szCs w:val="24"/>
        </w:rPr>
        <w:t>Soggetto: Filosofia – Periodici</w:t>
      </w:r>
    </w:p>
    <w:p w14:paraId="6A142A82" w14:textId="77777777" w:rsidR="004D46B6" w:rsidRPr="001F19F0" w:rsidRDefault="004D46B6" w:rsidP="001F19F0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19F0">
        <w:rPr>
          <w:rFonts w:asciiTheme="minorHAnsi" w:hAnsiTheme="minorHAnsi" w:cstheme="minorHAnsi"/>
          <w:sz w:val="24"/>
          <w:szCs w:val="24"/>
        </w:rPr>
        <w:t>Classe: D105</w:t>
      </w:r>
    </w:p>
    <w:p w14:paraId="1C14743E" w14:textId="77777777" w:rsidR="004D46B6" w:rsidRPr="001F19F0" w:rsidRDefault="004D46B6" w:rsidP="001F19F0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19F0">
        <w:rPr>
          <w:rFonts w:asciiTheme="minorHAnsi" w:hAnsiTheme="minorHAnsi" w:cstheme="minorHAnsi"/>
          <w:sz w:val="24"/>
          <w:szCs w:val="24"/>
        </w:rPr>
        <w:t>Copia digitale 1931-1946 a:</w:t>
      </w:r>
    </w:p>
    <w:p w14:paraId="45F290F5" w14:textId="57BC291E" w:rsidR="004D46B6" w:rsidRPr="001F19F0" w:rsidRDefault="004D46B6" w:rsidP="001F19F0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hyperlink r:id="rId8" w:history="1">
        <w:r w:rsidRPr="001F19F0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http://digitale.bnc.roma.sbn.it/tecadigitale/emeroteca/classic/CFI0345702</w:t>
        </w:r>
      </w:hyperlink>
    </w:p>
    <w:p w14:paraId="6C56C4FF" w14:textId="77777777" w:rsidR="0031062F" w:rsidRPr="001F19F0" w:rsidRDefault="0031062F" w:rsidP="001F19F0">
      <w:pPr>
        <w:spacing w:after="0" w:line="240" w:lineRule="auto"/>
        <w:jc w:val="both"/>
        <w:rPr>
          <w:rFonts w:cstheme="minorHAnsi"/>
        </w:rPr>
      </w:pPr>
    </w:p>
    <w:p w14:paraId="4E772714" w14:textId="167D110D" w:rsidR="004D46B6" w:rsidRPr="001F19F0" w:rsidRDefault="004D46B6" w:rsidP="001F19F0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bookmarkStart w:id="1" w:name="_Hlk154048441"/>
      <w:r w:rsidRPr="001F19F0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9" w:history="1">
        <w:r w:rsidRPr="001F19F0">
          <w:rPr>
            <w:rStyle w:val="Collegamentoipertestuale"/>
            <w:rFonts w:cstheme="minorHAnsi"/>
            <w:sz w:val="44"/>
            <w:szCs w:val="44"/>
          </w:rPr>
          <w:t>1931-1946</w:t>
        </w:r>
      </w:hyperlink>
      <w:r w:rsidRPr="001F19F0">
        <w:rPr>
          <w:rFonts w:cstheme="minorHAnsi"/>
          <w:color w:val="C00000"/>
          <w:sz w:val="44"/>
          <w:szCs w:val="44"/>
        </w:rPr>
        <w:t xml:space="preserve">; </w:t>
      </w:r>
      <w:hyperlink r:id="rId10" w:history="1">
        <w:r w:rsidRPr="001F19F0">
          <w:rPr>
            <w:rStyle w:val="Collegamentoipertestuale"/>
            <w:rFonts w:cstheme="minorHAnsi"/>
            <w:sz w:val="44"/>
            <w:szCs w:val="44"/>
          </w:rPr>
          <w:t>2005</w:t>
        </w:r>
      </w:hyperlink>
    </w:p>
    <w:p w14:paraId="4C22F8B7" w14:textId="77777777" w:rsidR="004D46B6" w:rsidRPr="001F19F0" w:rsidRDefault="004D46B6" w:rsidP="001F19F0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74AC6523" w14:textId="77777777" w:rsidR="004D46B6" w:rsidRPr="001F19F0" w:rsidRDefault="004D46B6" w:rsidP="001F19F0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F19F0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6693867" w14:textId="7831FF12" w:rsidR="004D46B6" w:rsidRPr="002C26BD" w:rsidRDefault="004D46B6" w:rsidP="001F19F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C26BD">
        <w:rPr>
          <w:rFonts w:asciiTheme="minorHAnsi" w:hAnsiTheme="minorHAnsi" w:cstheme="minorHAnsi"/>
          <w:sz w:val="20"/>
          <w:szCs w:val="20"/>
        </w:rPr>
        <w:t>L’«</w:t>
      </w:r>
      <w:r w:rsidRPr="002C26BD">
        <w:rPr>
          <w:rStyle w:val="Enfasigrassetto"/>
          <w:rFonts w:asciiTheme="minorHAnsi" w:hAnsiTheme="minorHAnsi" w:cstheme="minorHAnsi"/>
          <w:sz w:val="20"/>
          <w:szCs w:val="20"/>
        </w:rPr>
        <w:t>Archivio di Filosofia</w:t>
      </w:r>
      <w:r w:rsidRPr="002C26BD">
        <w:rPr>
          <w:rFonts w:asciiTheme="minorHAnsi" w:hAnsiTheme="minorHAnsi" w:cstheme="minorHAnsi"/>
          <w:sz w:val="20"/>
          <w:szCs w:val="20"/>
        </w:rPr>
        <w:t xml:space="preserve">» viene fondato da </w:t>
      </w:r>
      <w:r w:rsidRPr="002C26BD">
        <w:rPr>
          <w:rStyle w:val="Enfasigrassetto"/>
          <w:rFonts w:asciiTheme="minorHAnsi" w:hAnsiTheme="minorHAnsi" w:cstheme="minorHAnsi"/>
          <w:sz w:val="20"/>
          <w:szCs w:val="20"/>
        </w:rPr>
        <w:t>Enrico Castelli</w:t>
      </w:r>
      <w:r w:rsidRPr="002C26BD">
        <w:rPr>
          <w:rFonts w:asciiTheme="minorHAnsi" w:hAnsiTheme="minorHAnsi" w:cstheme="minorHAnsi"/>
          <w:sz w:val="20"/>
          <w:szCs w:val="20"/>
        </w:rPr>
        <w:t xml:space="preserve"> nel 1931 come organo della Società Filosofica Italiana e dal 1939 diventa la rivista dell’</w:t>
      </w:r>
      <w:r w:rsidRPr="002C26BD">
        <w:rPr>
          <w:rStyle w:val="Enfasigrassetto"/>
          <w:rFonts w:asciiTheme="minorHAnsi" w:hAnsiTheme="minorHAnsi" w:cstheme="minorHAnsi"/>
          <w:sz w:val="20"/>
          <w:szCs w:val="20"/>
        </w:rPr>
        <w:t>Istituto di Studi Filosofici</w:t>
      </w:r>
      <w:r w:rsidRPr="002C26BD">
        <w:rPr>
          <w:rFonts w:asciiTheme="minorHAnsi" w:hAnsiTheme="minorHAnsi" w:cstheme="minorHAnsi"/>
          <w:sz w:val="20"/>
          <w:szCs w:val="20"/>
        </w:rPr>
        <w:t>, costituito proprio quell’anno.</w:t>
      </w:r>
      <w:r w:rsidR="001F19F0" w:rsidRPr="002C26BD">
        <w:rPr>
          <w:rFonts w:asciiTheme="minorHAnsi" w:hAnsiTheme="minorHAnsi" w:cstheme="minorHAnsi"/>
          <w:sz w:val="20"/>
          <w:szCs w:val="20"/>
        </w:rPr>
        <w:t xml:space="preserve"> </w:t>
      </w:r>
      <w:r w:rsidRPr="002C26BD">
        <w:rPr>
          <w:rFonts w:asciiTheme="minorHAnsi" w:hAnsiTheme="minorHAnsi" w:cstheme="minorHAnsi"/>
          <w:sz w:val="20"/>
          <w:szCs w:val="20"/>
        </w:rPr>
        <w:t xml:space="preserve">Fino al 1943 l’«Archivio» esce in fascicoli miscellanei, affrontando temi che spaziano dall’esistenzialismo alla teologia, dalla sociologia alla psicologia (aree che, specialmente negli anni dell’egemonia filosofica gentiliana, sono piuttosto trascurate); oltre a ciò, naturalmente, vi si trovano riflessi gli interessi del suo Direttore: dall’eco (all’epoca affatto flebile in Italia) data alla </w:t>
      </w:r>
      <w:r w:rsidRPr="002C26BD">
        <w:rPr>
          <w:rStyle w:val="Enfasicorsivo"/>
          <w:rFonts w:asciiTheme="minorHAnsi" w:hAnsiTheme="minorHAnsi" w:cstheme="minorHAnsi"/>
          <w:sz w:val="20"/>
          <w:szCs w:val="20"/>
        </w:rPr>
        <w:t xml:space="preserve">Kierkegaard Renaissance </w:t>
      </w:r>
      <w:r w:rsidRPr="002C26BD">
        <w:rPr>
          <w:rFonts w:asciiTheme="minorHAnsi" w:hAnsiTheme="minorHAnsi" w:cstheme="minorHAnsi"/>
          <w:sz w:val="20"/>
          <w:szCs w:val="20"/>
        </w:rPr>
        <w:t>all</w:t>
      </w:r>
      <w:r w:rsidR="001F19F0" w:rsidRPr="002C26BD">
        <w:rPr>
          <w:rFonts w:asciiTheme="minorHAnsi" w:hAnsiTheme="minorHAnsi" w:cstheme="minorHAnsi"/>
          <w:sz w:val="20"/>
          <w:szCs w:val="20"/>
        </w:rPr>
        <w:t>’</w:t>
      </w:r>
      <w:r w:rsidRPr="002C26BD">
        <w:rPr>
          <w:rFonts w:asciiTheme="minorHAnsi" w:hAnsiTheme="minorHAnsi" w:cstheme="minorHAnsi"/>
          <w:sz w:val="20"/>
          <w:szCs w:val="20"/>
        </w:rPr>
        <w:t>edizione di alcuni studi di Maurice Blondel e Lucien Laberthonnière.</w:t>
      </w:r>
    </w:p>
    <w:p w14:paraId="1DA5B9E9" w14:textId="1F952685" w:rsidR="004D46B6" w:rsidRPr="002C26BD" w:rsidRDefault="004D46B6" w:rsidP="001F19F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C26BD">
        <w:rPr>
          <w:rFonts w:asciiTheme="minorHAnsi" w:hAnsiTheme="minorHAnsi" w:cstheme="minorHAnsi"/>
          <w:sz w:val="20"/>
          <w:szCs w:val="20"/>
        </w:rPr>
        <w:t xml:space="preserve">Nel 1944 si interrompono le pubblicazioni a causa dell’occupazione tedesca. La rivista riprende le attività nel 1945, dandosi un’inedita veste monografica e aprendosi a collaborazioni internazionali: in questi anni, è uno dei primissimi </w:t>
      </w:r>
      <w:r w:rsidRPr="002C26BD">
        <w:rPr>
          <w:rFonts w:asciiTheme="minorHAnsi" w:hAnsiTheme="minorHAnsi" w:cstheme="minorHAnsi"/>
          <w:sz w:val="20"/>
          <w:szCs w:val="20"/>
        </w:rPr>
        <w:lastRenderedPageBreak/>
        <w:t>periodici a dar voce in Italia a filoni come la fenomenologia, la psicoanalisi, la filosofia del linguaggio, destinati ad avere successivamente particolare risonanza.</w:t>
      </w:r>
    </w:p>
    <w:p w14:paraId="79D9E819" w14:textId="77777777" w:rsidR="004D46B6" w:rsidRPr="002C26BD" w:rsidRDefault="004D46B6" w:rsidP="001F19F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C26BD">
        <w:rPr>
          <w:rFonts w:asciiTheme="minorHAnsi" w:hAnsiTheme="minorHAnsi" w:cstheme="minorHAnsi"/>
          <w:sz w:val="20"/>
          <w:szCs w:val="20"/>
        </w:rPr>
        <w:t>Dal 1949, con la costituzione a opera di Castelli del Centro Internazionale di Studi Umanistici, la rivista dedica vari studi al filone umanistico-rinascimentale: oltre naturalmente agli atti dei convegni promossi dal Centro, a questo periodo risale la pubblicazione di alcuni testi d’epoca moderna inediti o rari, grazie soprattutto alla collaborazione con Eugenio Garin.</w:t>
      </w:r>
    </w:p>
    <w:p w14:paraId="37A9F9B9" w14:textId="77777777" w:rsidR="004D46B6" w:rsidRPr="002C26BD" w:rsidRDefault="004D46B6" w:rsidP="001F19F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C26BD">
        <w:rPr>
          <w:rFonts w:asciiTheme="minorHAnsi" w:hAnsiTheme="minorHAnsi" w:cstheme="minorHAnsi"/>
          <w:sz w:val="20"/>
          <w:szCs w:val="20"/>
        </w:rPr>
        <w:t>A partire dagli anni Sessanta, con l’avvio dei Colloqui sulla demitizzazione, uno o due fascicoli l’anno vengono destinati alla trascrizione e pubblicazione degli atti dei convegni, consolidando il respiro ormai internazionale della rivista.</w:t>
      </w:r>
    </w:p>
    <w:p w14:paraId="0EDE04C1" w14:textId="77777777" w:rsidR="004D46B6" w:rsidRPr="002C26BD" w:rsidRDefault="004D46B6" w:rsidP="001F19F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C26BD">
        <w:rPr>
          <w:rFonts w:asciiTheme="minorHAnsi" w:hAnsiTheme="minorHAnsi" w:cstheme="minorHAnsi"/>
          <w:sz w:val="20"/>
          <w:szCs w:val="20"/>
        </w:rPr>
        <w:t>Ancora una volta, la scelta dei temi da discutere e degli interlocutori riflette e orienta il contesto culturale: siamo negli anni del Concilio Vaticano II, dell’affacciarsi degli studi sulla psicoanalisi anche negli ambienti cristiani, di una prima presa di contatto della filosofia italiana con l’ermeneutica.</w:t>
      </w:r>
    </w:p>
    <w:p w14:paraId="76690BB8" w14:textId="77777777" w:rsidR="004D46B6" w:rsidRPr="002C26BD" w:rsidRDefault="004D46B6" w:rsidP="001F19F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C26BD">
        <w:rPr>
          <w:rFonts w:asciiTheme="minorHAnsi" w:hAnsiTheme="minorHAnsi" w:cstheme="minorHAnsi"/>
          <w:sz w:val="20"/>
          <w:szCs w:val="20"/>
        </w:rPr>
        <w:t>Dopo la morte di Castelli nel 1977, la direzione dell’«Archivio» va al suo allievo e collaboratore Marco Maria Olivetti. Il passaggio di testimone segna anche una ridefinizione del profilo della rivista, che rivolge l’attenzione ad autori quali Schleiermacher e Heidegger e si mostra particolarmente sensibile alle risonanze della filosofia ebraica.</w:t>
      </w:r>
    </w:p>
    <w:p w14:paraId="72262C4F" w14:textId="77777777" w:rsidR="002C26BD" w:rsidRDefault="004D46B6" w:rsidP="001F19F0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4D46B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La rivista ha cadenza quadrimestrale ed è pubblicata da </w:t>
      </w:r>
      <w:hyperlink r:id="rId11" w:tgtFrame="_blank" w:history="1">
        <w:r w:rsidRPr="004D46B6">
          <w:rPr>
            <w:rFonts w:eastAsia="Times New Roman" w:cstheme="minorHAnsi"/>
            <w:b/>
            <w:bCs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Fabrizio Serra editore</w:t>
        </w:r>
      </w:hyperlink>
      <w:r w:rsidRPr="004D46B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(Pisa – Roma), attivo dal 1928 e oggi il più importante editore italiano di riviste accademiche.</w:t>
      </w:r>
    </w:p>
    <w:p w14:paraId="6882960B" w14:textId="3D7ED66C" w:rsidR="004D46B6" w:rsidRPr="004D46B6" w:rsidRDefault="004D46B6" w:rsidP="001F19F0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4D46B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La rivista “Archivio di Filosofia – Archives of Philosophy” pubblica testi selezionati mediante una procedura di </w:t>
      </w:r>
      <w:r w:rsidRPr="004D46B6">
        <w:rPr>
          <w:rFonts w:eastAsia="Times New Roman" w:cstheme="minorHAnsi"/>
          <w:i/>
          <w:iCs/>
          <w:kern w:val="0"/>
          <w:sz w:val="20"/>
          <w:szCs w:val="20"/>
          <w:lang w:eastAsia="it-IT"/>
          <w14:ligatures w14:val="none"/>
        </w:rPr>
        <w:t>call for papers</w:t>
      </w:r>
      <w:r w:rsidRPr="004D46B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, di norma sottoposti a procedura di “revisione tra pari” mediante procedimento cosiddetto “a doppio cieco” (</w:t>
      </w:r>
      <w:r w:rsidRPr="004D46B6">
        <w:rPr>
          <w:rFonts w:eastAsia="Times New Roman" w:cstheme="minorHAnsi"/>
          <w:i/>
          <w:iCs/>
          <w:kern w:val="0"/>
          <w:sz w:val="20"/>
          <w:szCs w:val="20"/>
          <w:lang w:eastAsia="it-IT"/>
          <w14:ligatures w14:val="none"/>
        </w:rPr>
        <w:t>double blind peer review</w:t>
      </w:r>
      <w:r w:rsidRPr="004D46B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). Nel caso delle rare (e motivate) eccezioni è invece la Direzione, nella sua collegialità, che dopo attento esame si assume la responsabilità dell’accettazione dei testi.</w:t>
      </w:r>
    </w:p>
    <w:p w14:paraId="74C31E0D" w14:textId="77777777" w:rsidR="004D46B6" w:rsidRPr="004D46B6" w:rsidRDefault="004D46B6" w:rsidP="001F19F0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4D46B6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La rivista, fondata nel 1931 da Enrico Castelli, dal 1946 esce in fascicoli monografici dedicati a singoli temi filosofici, con particolare attenzione a quelli di filosofia della religione. In virtù della qualificazione dei collaboratori (scelti tra i massimi rappresentanti della filosofia contemporanea), della pubblicazione degli articoli in lingua originale e dell’importanza dei temi trattati nei singoli fascicoli, la rivista costituisce notoriamente un punto di riferimento internazionale per la ricerca filosofica.</w:t>
      </w:r>
    </w:p>
    <w:p w14:paraId="7C64D4CD" w14:textId="77777777" w:rsidR="004D46B6" w:rsidRPr="004D46B6" w:rsidRDefault="004D46B6" w:rsidP="001F19F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hyperlink r:id="rId12" w:history="1">
        <w:r w:rsidRPr="004D46B6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Organigramma rivista</w:t>
        </w:r>
      </w:hyperlink>
    </w:p>
    <w:p w14:paraId="4344B4E2" w14:textId="77777777" w:rsidR="004D46B6" w:rsidRPr="004D46B6" w:rsidRDefault="004D46B6" w:rsidP="001F19F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hyperlink r:id="rId13" w:history="1">
        <w:r w:rsidRPr="004D46B6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Elenco dei volumi</w:t>
        </w:r>
      </w:hyperlink>
    </w:p>
    <w:p w14:paraId="3DDC180B" w14:textId="77777777" w:rsidR="004D46B6" w:rsidRPr="004D46B6" w:rsidRDefault="004D46B6" w:rsidP="001F19F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hyperlink r:id="rId14" w:history="1">
        <w:r w:rsidRPr="004D46B6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La biblioteca dell’archivio di filosofia</w:t>
        </w:r>
      </w:hyperlink>
    </w:p>
    <w:p w14:paraId="57F5E6B4" w14:textId="71226277" w:rsidR="001F19F0" w:rsidRPr="002C26BD" w:rsidRDefault="001F19F0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  <w:hyperlink r:id="rId15" w:history="1">
        <w:r w:rsidRPr="002C26BD">
          <w:rPr>
            <w:rStyle w:val="Collegamentoipertestuale"/>
            <w:rFonts w:cstheme="minorHAnsi"/>
            <w:sz w:val="20"/>
            <w:szCs w:val="20"/>
          </w:rPr>
          <w:t>https://www.istitutoenricocastelli.it/larchivio-di-filosofia/</w:t>
        </w:r>
      </w:hyperlink>
      <w:r w:rsidRPr="002C26BD">
        <w:rPr>
          <w:rFonts w:cstheme="minorHAnsi"/>
          <w:sz w:val="20"/>
          <w:szCs w:val="20"/>
        </w:rPr>
        <w:t xml:space="preserve">.  </w:t>
      </w:r>
    </w:p>
    <w:p w14:paraId="16F2A3C8" w14:textId="77777777" w:rsidR="001F19F0" w:rsidRPr="002C26BD" w:rsidRDefault="001F19F0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66D302F" w14:textId="77777777" w:rsidR="004D46B6" w:rsidRP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BD">
        <w:rPr>
          <w:rStyle w:val="Enfasicorsivo"/>
          <w:rFonts w:cstheme="minorHAnsi"/>
          <w:sz w:val="20"/>
          <w:szCs w:val="20"/>
        </w:rPr>
        <w:t>Editor</w:t>
      </w:r>
      <w:r w:rsidRPr="002C26BD">
        <w:rPr>
          <w:rFonts w:cstheme="minorHAnsi"/>
          <w:sz w:val="20"/>
          <w:szCs w:val="20"/>
        </w:rPr>
        <w:t>:</w:t>
      </w:r>
      <w:r w:rsidRPr="002C26BD">
        <w:rPr>
          <w:rFonts w:cstheme="minorHAnsi"/>
          <w:sz w:val="20"/>
          <w:szCs w:val="20"/>
        </w:rPr>
        <w:t xml:space="preserve"> </w:t>
      </w:r>
      <w:r w:rsidRPr="002C26BD">
        <w:rPr>
          <w:rFonts w:cstheme="minorHAnsi"/>
          <w:sz w:val="20"/>
          <w:szCs w:val="20"/>
        </w:rPr>
        <w:t>Stefano Bancalari (</w:t>
      </w:r>
      <w:r w:rsidRPr="002C26BD">
        <w:rPr>
          <w:rStyle w:val="Enfasicorsivo"/>
          <w:rFonts w:cstheme="minorHAnsi"/>
          <w:sz w:val="20"/>
          <w:szCs w:val="20"/>
        </w:rPr>
        <w:t>Sapienza Università di Roma</w:t>
      </w:r>
      <w:r w:rsidRPr="002C26BD">
        <w:rPr>
          <w:rFonts w:cstheme="minorHAnsi"/>
          <w:sz w:val="20"/>
          <w:szCs w:val="20"/>
        </w:rPr>
        <w:t>, Italia)</w:t>
      </w:r>
    </w:p>
    <w:p w14:paraId="352EF25C" w14:textId="77777777" w:rsidR="004D46B6" w:rsidRP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BD">
        <w:rPr>
          <w:rStyle w:val="Enfasicorsivo"/>
          <w:rFonts w:cstheme="minorHAnsi"/>
          <w:sz w:val="20"/>
          <w:szCs w:val="20"/>
        </w:rPr>
        <w:t>Associate Editors</w:t>
      </w:r>
      <w:r w:rsidRPr="002C26BD">
        <w:rPr>
          <w:rFonts w:cstheme="minorHAnsi"/>
          <w:sz w:val="20"/>
          <w:szCs w:val="20"/>
        </w:rPr>
        <w:t>:</w:t>
      </w:r>
      <w:r w:rsidRPr="002C26BD">
        <w:rPr>
          <w:rFonts w:cstheme="minorHAnsi"/>
          <w:sz w:val="20"/>
          <w:szCs w:val="20"/>
        </w:rPr>
        <w:t xml:space="preserve"> </w:t>
      </w:r>
      <w:r w:rsidRPr="002C26BD">
        <w:rPr>
          <w:rFonts w:cstheme="minorHAnsi"/>
          <w:sz w:val="20"/>
          <w:szCs w:val="20"/>
        </w:rPr>
        <w:t>Enrico Castelli Gattinara (</w:t>
      </w:r>
      <w:r w:rsidRPr="002C26BD">
        <w:rPr>
          <w:rStyle w:val="Enfasicorsivo"/>
          <w:rFonts w:cstheme="minorHAnsi"/>
          <w:sz w:val="20"/>
          <w:szCs w:val="20"/>
        </w:rPr>
        <w:t>già EHESS di Parigi</w:t>
      </w:r>
      <w:r w:rsidRPr="002C26BD">
        <w:rPr>
          <w:rFonts w:cstheme="minorHAnsi"/>
          <w:sz w:val="20"/>
          <w:szCs w:val="20"/>
        </w:rPr>
        <w:t>, France), Francesco Paolo Ciglia (</w:t>
      </w:r>
      <w:r w:rsidRPr="002C26BD">
        <w:rPr>
          <w:rStyle w:val="Enfasicorsivo"/>
          <w:rFonts w:cstheme="minorHAnsi"/>
          <w:sz w:val="20"/>
          <w:szCs w:val="20"/>
        </w:rPr>
        <w:t>Università di Chieti</w:t>
      </w:r>
      <w:r w:rsidRPr="002C26BD">
        <w:rPr>
          <w:rFonts w:cstheme="minorHAnsi"/>
          <w:sz w:val="20"/>
          <w:szCs w:val="20"/>
        </w:rPr>
        <w:t>, Italia), Pierluigi Valenza (</w:t>
      </w:r>
      <w:r w:rsidRPr="002C26BD">
        <w:rPr>
          <w:rStyle w:val="Enfasicorsivo"/>
          <w:rFonts w:cstheme="minorHAnsi"/>
          <w:sz w:val="20"/>
          <w:szCs w:val="20"/>
        </w:rPr>
        <w:t>Sapienza Università di Roma</w:t>
      </w:r>
      <w:r w:rsidRPr="002C26BD">
        <w:rPr>
          <w:rFonts w:cstheme="minorHAnsi"/>
          <w:sz w:val="20"/>
          <w:szCs w:val="20"/>
        </w:rPr>
        <w:t>, Italia)</w:t>
      </w:r>
    </w:p>
    <w:p w14:paraId="02E19308" w14:textId="77777777" w:rsidR="004D46B6" w:rsidRP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BD">
        <w:rPr>
          <w:rStyle w:val="Enfasicorsivo"/>
          <w:rFonts w:cstheme="minorHAnsi"/>
          <w:sz w:val="20"/>
          <w:szCs w:val="20"/>
        </w:rPr>
        <w:t>Editorial Board</w:t>
      </w:r>
      <w:r w:rsidRPr="002C26BD">
        <w:rPr>
          <w:rFonts w:cstheme="minorHAnsi"/>
          <w:sz w:val="20"/>
          <w:szCs w:val="20"/>
        </w:rPr>
        <w:t>:</w:t>
      </w:r>
      <w:r w:rsidRPr="002C26BD">
        <w:rPr>
          <w:rFonts w:cstheme="minorHAnsi"/>
          <w:sz w:val="20"/>
          <w:szCs w:val="20"/>
        </w:rPr>
        <w:t xml:space="preserve"> </w:t>
      </w:r>
      <w:r w:rsidRPr="002C26BD">
        <w:rPr>
          <w:rFonts w:cstheme="minorHAnsi"/>
          <w:sz w:val="20"/>
          <w:szCs w:val="20"/>
        </w:rPr>
        <w:t>Francesco Botturi (</w:t>
      </w:r>
      <w:r w:rsidRPr="002C26BD">
        <w:rPr>
          <w:rStyle w:val="Enfasicorsivo"/>
          <w:rFonts w:cstheme="minorHAnsi"/>
          <w:sz w:val="20"/>
          <w:szCs w:val="20"/>
        </w:rPr>
        <w:t>Università Cattolica di Milano</w:t>
      </w:r>
      <w:r w:rsidRPr="002C26BD">
        <w:rPr>
          <w:rFonts w:cstheme="minorHAnsi"/>
          <w:sz w:val="20"/>
          <w:szCs w:val="20"/>
        </w:rPr>
        <w:t>, Italia), Bernhard Casper (</w:t>
      </w:r>
      <w:r w:rsidRPr="002C26BD">
        <w:rPr>
          <w:rStyle w:val="Enfasicorsivo"/>
          <w:rFonts w:cstheme="minorHAnsi"/>
          <w:sz w:val="20"/>
          <w:szCs w:val="20"/>
        </w:rPr>
        <w:t>Università di Friburgo in B.</w:t>
      </w:r>
      <w:r w:rsidRPr="002C26BD">
        <w:rPr>
          <w:rFonts w:cstheme="minorHAnsi"/>
          <w:sz w:val="20"/>
          <w:szCs w:val="20"/>
        </w:rPr>
        <w:t>, Deutschland), Ingolf Dalferth (</w:t>
      </w:r>
      <w:r w:rsidRPr="002C26BD">
        <w:rPr>
          <w:rStyle w:val="Enfasicorsivo"/>
          <w:rFonts w:cstheme="minorHAnsi"/>
          <w:sz w:val="20"/>
          <w:szCs w:val="20"/>
        </w:rPr>
        <w:t>Università di Zurigo</w:t>
      </w:r>
      <w:r w:rsidRPr="002C26BD">
        <w:rPr>
          <w:rFonts w:cstheme="minorHAnsi"/>
          <w:sz w:val="20"/>
          <w:szCs w:val="20"/>
        </w:rPr>
        <w:t>, Suisse), Adriano Fabris (</w:t>
      </w:r>
      <w:r w:rsidRPr="002C26BD">
        <w:rPr>
          <w:rStyle w:val="Enfasicorsivo"/>
          <w:rFonts w:cstheme="minorHAnsi"/>
          <w:sz w:val="20"/>
          <w:szCs w:val="20"/>
        </w:rPr>
        <w:t>Università di Pisa</w:t>
      </w:r>
      <w:r w:rsidRPr="002C26BD">
        <w:rPr>
          <w:rFonts w:cstheme="minorHAnsi"/>
          <w:sz w:val="20"/>
          <w:szCs w:val="20"/>
        </w:rPr>
        <w:t>, Italia), Piergiorgio Grassi (</w:t>
      </w:r>
      <w:r w:rsidRPr="002C26BD">
        <w:rPr>
          <w:rStyle w:val="Enfasicorsivo"/>
          <w:rFonts w:cstheme="minorHAnsi"/>
          <w:sz w:val="20"/>
          <w:szCs w:val="20"/>
        </w:rPr>
        <w:t>Università di Urbino</w:t>
      </w:r>
      <w:r w:rsidRPr="002C26BD">
        <w:rPr>
          <w:rFonts w:cstheme="minorHAnsi"/>
          <w:sz w:val="20"/>
          <w:szCs w:val="20"/>
        </w:rPr>
        <w:t>, Italia), Jean Greisch (</w:t>
      </w:r>
      <w:r w:rsidRPr="002C26BD">
        <w:rPr>
          <w:rStyle w:val="Enfasicorsivo"/>
          <w:rFonts w:cstheme="minorHAnsi"/>
          <w:sz w:val="20"/>
          <w:szCs w:val="20"/>
        </w:rPr>
        <w:t>Istituto Cattolico di Parigi</w:t>
      </w:r>
      <w:r w:rsidRPr="002C26BD">
        <w:rPr>
          <w:rFonts w:cstheme="minorHAnsi"/>
          <w:sz w:val="20"/>
          <w:szCs w:val="20"/>
        </w:rPr>
        <w:t>, France), Marco Ivaldo (</w:t>
      </w:r>
      <w:r w:rsidRPr="002C26BD">
        <w:rPr>
          <w:rStyle w:val="Enfasicorsivo"/>
          <w:rFonts w:cstheme="minorHAnsi"/>
          <w:sz w:val="20"/>
          <w:szCs w:val="20"/>
        </w:rPr>
        <w:t>Università di Napoli Federico II</w:t>
      </w:r>
      <w:r w:rsidRPr="002C26BD">
        <w:rPr>
          <w:rFonts w:cstheme="minorHAnsi"/>
          <w:sz w:val="20"/>
          <w:szCs w:val="20"/>
        </w:rPr>
        <w:t>, Italia), Jean-Luc Marion (</w:t>
      </w:r>
      <w:r w:rsidRPr="002C26BD">
        <w:rPr>
          <w:rStyle w:val="Enfasicorsivo"/>
          <w:rFonts w:cstheme="minorHAnsi"/>
          <w:sz w:val="20"/>
          <w:szCs w:val="20"/>
        </w:rPr>
        <w:t>Accademia di Francia</w:t>
      </w:r>
      <w:r w:rsidRPr="002C26BD">
        <w:rPr>
          <w:rFonts w:cstheme="minorHAnsi"/>
          <w:sz w:val="20"/>
          <w:szCs w:val="20"/>
        </w:rPr>
        <w:t>, France), Virgilio Melchiorre (</w:t>
      </w:r>
      <w:r w:rsidRPr="002C26BD">
        <w:rPr>
          <w:rStyle w:val="Enfasicorsivo"/>
          <w:rFonts w:cstheme="minorHAnsi"/>
          <w:sz w:val="20"/>
          <w:szCs w:val="20"/>
        </w:rPr>
        <w:t>Università Cattolica di Milano</w:t>
      </w:r>
      <w:r w:rsidRPr="002C26BD">
        <w:rPr>
          <w:rFonts w:cstheme="minorHAnsi"/>
          <w:sz w:val="20"/>
          <w:szCs w:val="20"/>
        </w:rPr>
        <w:t>, Italia), Adriaan Peperzak (</w:t>
      </w:r>
      <w:r w:rsidRPr="002C26BD">
        <w:rPr>
          <w:rStyle w:val="Enfasicorsivo"/>
          <w:rFonts w:cstheme="minorHAnsi"/>
          <w:sz w:val="20"/>
          <w:szCs w:val="20"/>
        </w:rPr>
        <w:t>Università Loyola di Chicago</w:t>
      </w:r>
      <w:r w:rsidRPr="002C26BD">
        <w:rPr>
          <w:rFonts w:cstheme="minorHAnsi"/>
          <w:sz w:val="20"/>
          <w:szCs w:val="20"/>
        </w:rPr>
        <w:t>, United States of America), Andrea Poma (</w:t>
      </w:r>
      <w:r w:rsidRPr="002C26BD">
        <w:rPr>
          <w:rStyle w:val="Enfasicorsivo"/>
          <w:rFonts w:cstheme="minorHAnsi"/>
          <w:sz w:val="20"/>
          <w:szCs w:val="20"/>
        </w:rPr>
        <w:t>Università di Torino</w:t>
      </w:r>
      <w:r w:rsidRPr="002C26BD">
        <w:rPr>
          <w:rFonts w:cstheme="minorHAnsi"/>
          <w:sz w:val="20"/>
          <w:szCs w:val="20"/>
        </w:rPr>
        <w:t>, Italia), Richard Swinburne (</w:t>
      </w:r>
      <w:r w:rsidRPr="002C26BD">
        <w:rPr>
          <w:rStyle w:val="Enfasicorsivo"/>
          <w:rFonts w:cstheme="minorHAnsi"/>
          <w:sz w:val="20"/>
          <w:szCs w:val="20"/>
        </w:rPr>
        <w:t>Università di Oxford</w:t>
      </w:r>
      <w:r w:rsidRPr="002C26BD">
        <w:rPr>
          <w:rFonts w:cstheme="minorHAnsi"/>
          <w:sz w:val="20"/>
          <w:szCs w:val="20"/>
        </w:rPr>
        <w:t>, United Kingdom), Franz Theunis</w:t>
      </w:r>
    </w:p>
    <w:p w14:paraId="1E724992" w14:textId="77777777" w:rsid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BD">
        <w:rPr>
          <w:rStyle w:val="Enfasicorsivo"/>
          <w:rFonts w:cstheme="minorHAnsi"/>
          <w:sz w:val="20"/>
          <w:szCs w:val="20"/>
        </w:rPr>
        <w:t>Editorial Assistants</w:t>
      </w:r>
      <w:r w:rsidRPr="002C26BD">
        <w:rPr>
          <w:rFonts w:cstheme="minorHAnsi"/>
          <w:sz w:val="20"/>
          <w:szCs w:val="20"/>
        </w:rPr>
        <w:t>:</w:t>
      </w:r>
      <w:r w:rsidRPr="002C26BD">
        <w:rPr>
          <w:rFonts w:cstheme="minorHAnsi"/>
          <w:sz w:val="20"/>
          <w:szCs w:val="20"/>
        </w:rPr>
        <w:t xml:space="preserve"> </w:t>
      </w:r>
      <w:r w:rsidRPr="002C26BD">
        <w:rPr>
          <w:rFonts w:cstheme="minorHAnsi"/>
          <w:sz w:val="20"/>
          <w:szCs w:val="20"/>
        </w:rPr>
        <w:t>Benedetta Catoni (</w:t>
      </w:r>
      <w:r w:rsidRPr="002C26BD">
        <w:rPr>
          <w:rStyle w:val="Enfasicorsivo"/>
          <w:rFonts w:cstheme="minorHAnsi"/>
          <w:sz w:val="20"/>
          <w:szCs w:val="20"/>
        </w:rPr>
        <w:t>Sapienza Università di Roma</w:t>
      </w:r>
      <w:r w:rsidRPr="002C26BD">
        <w:rPr>
          <w:rFonts w:cstheme="minorHAnsi"/>
          <w:sz w:val="20"/>
          <w:szCs w:val="20"/>
        </w:rPr>
        <w:t>, Italia), Lorenzo Palamara (</w:t>
      </w:r>
      <w:r w:rsidRPr="002C26BD">
        <w:rPr>
          <w:rStyle w:val="Enfasicorsivo"/>
          <w:rFonts w:cstheme="minorHAnsi"/>
          <w:sz w:val="20"/>
          <w:szCs w:val="20"/>
        </w:rPr>
        <w:t>Sapienza Università di Roma</w:t>
      </w:r>
      <w:r w:rsidRPr="002C26BD">
        <w:rPr>
          <w:rFonts w:cstheme="minorHAnsi"/>
          <w:sz w:val="20"/>
          <w:szCs w:val="20"/>
        </w:rPr>
        <w:t>, Italia), Federica Pazzelli (</w:t>
      </w:r>
      <w:r w:rsidRPr="002C26BD">
        <w:rPr>
          <w:rStyle w:val="Enfasicorsivo"/>
          <w:rFonts w:cstheme="minorHAnsi"/>
          <w:sz w:val="20"/>
          <w:szCs w:val="20"/>
        </w:rPr>
        <w:t>Sapienza Università di Roma</w:t>
      </w:r>
      <w:r w:rsidRPr="002C26BD">
        <w:rPr>
          <w:rFonts w:cstheme="minorHAnsi"/>
          <w:sz w:val="20"/>
          <w:szCs w:val="20"/>
        </w:rPr>
        <w:t>, Italia), Simone Tarli (</w:t>
      </w:r>
      <w:r w:rsidRPr="002C26BD">
        <w:rPr>
          <w:rStyle w:val="Enfasicorsivo"/>
          <w:rFonts w:cstheme="minorHAnsi"/>
          <w:sz w:val="20"/>
          <w:szCs w:val="20"/>
        </w:rPr>
        <w:t>Sapienza Università di Roma</w:t>
      </w:r>
      <w:r w:rsidRPr="002C26BD">
        <w:rPr>
          <w:rFonts w:cstheme="minorHAnsi"/>
          <w:sz w:val="20"/>
          <w:szCs w:val="20"/>
        </w:rPr>
        <w:t xml:space="preserve">, Italia) </w:t>
      </w:r>
      <w:r w:rsidRPr="002C26BD">
        <w:rPr>
          <w:rStyle w:val="asterisco"/>
          <w:rFonts w:cstheme="minorHAnsi"/>
          <w:sz w:val="20"/>
          <w:szCs w:val="20"/>
        </w:rPr>
        <w:t>*</w:t>
      </w:r>
      <w:r w:rsidRPr="002C26BD">
        <w:rPr>
          <w:rFonts w:cstheme="minorHAnsi"/>
          <w:sz w:val="20"/>
          <w:szCs w:val="20"/>
        </w:rPr>
        <w:t xml:space="preserve"> «Archivio di Filosofia - Archives of Philosophy» is an International Scholarly Journal and it is Indexed in </w:t>
      </w:r>
      <w:hyperlink r:id="rId16" w:history="1">
        <w:r w:rsidRPr="002C26BD">
          <w:rPr>
            <w:rStyle w:val="Collegamentoipertestuale"/>
            <w:rFonts w:cstheme="minorHAnsi"/>
            <w:sz w:val="20"/>
            <w:szCs w:val="20"/>
          </w:rPr>
          <w:t>«L'Année philologique»</w:t>
        </w:r>
      </w:hyperlink>
      <w:r w:rsidRPr="002C26BD">
        <w:rPr>
          <w:rFonts w:cstheme="minorHAnsi"/>
          <w:sz w:val="20"/>
          <w:szCs w:val="20"/>
        </w:rPr>
        <w:t xml:space="preserve">, </w:t>
      </w:r>
      <w:hyperlink r:id="rId17" w:history="1">
        <w:r w:rsidRPr="002C26BD">
          <w:rPr>
            <w:rStyle w:val="Collegamentoipertestuale"/>
            <w:rFonts w:cstheme="minorHAnsi"/>
            <w:sz w:val="20"/>
            <w:szCs w:val="20"/>
          </w:rPr>
          <w:t>ERIH Plus (European Science Foundation)</w:t>
        </w:r>
      </w:hyperlink>
      <w:r w:rsidRPr="002C26BD">
        <w:rPr>
          <w:rFonts w:cstheme="minorHAnsi"/>
          <w:sz w:val="20"/>
          <w:szCs w:val="20"/>
        </w:rPr>
        <w:t xml:space="preserve">, </w:t>
      </w:r>
      <w:hyperlink r:id="rId18" w:history="1">
        <w:r w:rsidRPr="002C26BD">
          <w:rPr>
            <w:rStyle w:val="Collegamentoipertestuale"/>
            <w:rFonts w:cstheme="minorHAnsi"/>
            <w:sz w:val="20"/>
            <w:szCs w:val="20"/>
          </w:rPr>
          <w:t>MLA International Bibliography</w:t>
        </w:r>
      </w:hyperlink>
      <w:r w:rsidRPr="002C26BD">
        <w:rPr>
          <w:rFonts w:cstheme="minorHAnsi"/>
          <w:sz w:val="20"/>
          <w:szCs w:val="20"/>
        </w:rPr>
        <w:t xml:space="preserve">, </w:t>
      </w:r>
      <w:hyperlink r:id="rId19" w:history="1">
        <w:r w:rsidRPr="002C26BD">
          <w:rPr>
            <w:rStyle w:val="Collegamentoipertestuale"/>
            <w:rFonts w:cstheme="minorHAnsi"/>
            <w:sz w:val="20"/>
            <w:szCs w:val="20"/>
          </w:rPr>
          <w:t>Scimago Journal &amp; Country Rank</w:t>
        </w:r>
      </w:hyperlink>
      <w:r w:rsidRPr="002C26BD">
        <w:rPr>
          <w:rFonts w:cstheme="minorHAnsi"/>
          <w:sz w:val="20"/>
          <w:szCs w:val="20"/>
        </w:rPr>
        <w:t xml:space="preserve"> and </w:t>
      </w:r>
      <w:hyperlink r:id="rId20" w:history="1">
        <w:r w:rsidRPr="002C26BD">
          <w:rPr>
            <w:rStyle w:val="Collegamentoipertestuale"/>
            <w:rFonts w:cstheme="minorHAnsi"/>
            <w:sz w:val="20"/>
            <w:szCs w:val="20"/>
          </w:rPr>
          <w:t>Scopus</w:t>
        </w:r>
      </w:hyperlink>
      <w:r w:rsidRPr="002C26BD">
        <w:rPr>
          <w:rFonts w:cstheme="minorHAnsi"/>
          <w:sz w:val="20"/>
          <w:szCs w:val="20"/>
        </w:rPr>
        <w:t>.</w:t>
      </w:r>
    </w:p>
    <w:p w14:paraId="790FDEE9" w14:textId="217D3B3C" w:rsidR="004D46B6" w:rsidRP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2C26BD">
        <w:rPr>
          <w:rFonts w:cstheme="minorHAnsi"/>
          <w:sz w:val="20"/>
          <w:szCs w:val="20"/>
          <w:lang w:val="en-GB"/>
        </w:rPr>
        <w:t xml:space="preserve">The eContent is Archived with </w:t>
      </w:r>
      <w:hyperlink r:id="rId21" w:tgtFrame="_blank" w:history="1">
        <w:r w:rsidRPr="002C26BD">
          <w:rPr>
            <w:rStyle w:val="Collegamentoipertestuale"/>
            <w:rFonts w:cstheme="minorHAnsi"/>
            <w:sz w:val="20"/>
            <w:szCs w:val="20"/>
            <w:lang w:val="en-GB"/>
          </w:rPr>
          <w:t>Clockss</w:t>
        </w:r>
      </w:hyperlink>
      <w:r w:rsidRPr="002C26BD">
        <w:rPr>
          <w:rFonts w:cstheme="minorHAnsi"/>
          <w:sz w:val="20"/>
          <w:szCs w:val="20"/>
          <w:lang w:val="en-GB"/>
        </w:rPr>
        <w:t xml:space="preserve"> and </w:t>
      </w:r>
      <w:hyperlink r:id="rId22" w:tgtFrame="_blank" w:history="1">
        <w:r w:rsidRPr="002C26BD">
          <w:rPr>
            <w:rStyle w:val="Collegamentoipertestuale"/>
            <w:rFonts w:cstheme="minorHAnsi"/>
            <w:sz w:val="20"/>
            <w:szCs w:val="20"/>
            <w:lang w:val="en-GB"/>
          </w:rPr>
          <w:t>Portico</w:t>
        </w:r>
      </w:hyperlink>
      <w:r w:rsidRPr="002C26BD">
        <w:rPr>
          <w:rFonts w:cstheme="minorHAnsi"/>
          <w:sz w:val="20"/>
          <w:szCs w:val="20"/>
          <w:lang w:val="en-GB"/>
        </w:rPr>
        <w:t>.</w:t>
      </w:r>
    </w:p>
    <w:p w14:paraId="673C1E23" w14:textId="77777777" w:rsid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BD">
        <w:rPr>
          <w:rFonts w:cstheme="minorHAnsi"/>
          <w:sz w:val="20"/>
          <w:szCs w:val="20"/>
        </w:rPr>
        <w:t xml:space="preserve">ANVUR: A. </w:t>
      </w:r>
      <w:r w:rsidRPr="002C26BD">
        <w:rPr>
          <w:rStyle w:val="asterisco"/>
          <w:rFonts w:cstheme="minorHAnsi"/>
          <w:sz w:val="20"/>
          <w:szCs w:val="20"/>
        </w:rPr>
        <w:t>*</w:t>
      </w:r>
      <w:r w:rsidRPr="002C26BD">
        <w:rPr>
          <w:rFonts w:cstheme="minorHAnsi"/>
          <w:sz w:val="20"/>
          <w:szCs w:val="20"/>
        </w:rPr>
        <w:t xml:space="preserve"> La rivista «Archivio di Filosofia - Archives of Philosophy» pubblica di norma numeri monografici, i cui testi, selezionati mediante una procedura di "Call for papers", sono tutti - tranne rare e motivate eccezioni - sottoposti a procedura di "revisione tra pari" mediante procedimento cosiddetto "a doppio cieco" ((</w:t>
      </w:r>
      <w:hyperlink r:id="rId23" w:history="1">
        <w:r w:rsidRPr="002C26BD">
          <w:rPr>
            <w:rStyle w:val="Collegamentoipertestuale"/>
            <w:rFonts w:cstheme="minorHAnsi"/>
            <w:i/>
            <w:iCs/>
            <w:sz w:val="20"/>
            <w:szCs w:val="20"/>
          </w:rPr>
          <w:t>double blind peer review</w:t>
        </w:r>
      </w:hyperlink>
      <w:r w:rsidRPr="002C26BD">
        <w:rPr>
          <w:rFonts w:cstheme="minorHAnsi"/>
          <w:sz w:val="20"/>
          <w:szCs w:val="20"/>
        </w:rPr>
        <w:t>). Nel caso delle suddette eccezioni è la Direzione, nella sua collegialità, che dopo attento esame si assume la responsabilità dell'accettazione dei testi.</w:t>
      </w:r>
    </w:p>
    <w:p w14:paraId="1F6EEF20" w14:textId="085D1EA0" w:rsidR="004D46B6" w:rsidRP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BD">
        <w:rPr>
          <w:rFonts w:cstheme="minorHAnsi"/>
          <w:sz w:val="20"/>
          <w:szCs w:val="20"/>
        </w:rPr>
        <w:t xml:space="preserve">Ufficio redazionale / Editorial Office: </w:t>
      </w:r>
      <w:hyperlink r:id="rId24" w:history="1">
        <w:r w:rsidRPr="002C26BD">
          <w:rPr>
            <w:rStyle w:val="Collegamentoipertestuale"/>
            <w:rFonts w:cstheme="minorHAnsi"/>
            <w:sz w:val="20"/>
            <w:szCs w:val="20"/>
          </w:rPr>
          <w:t>valentina.pagnan@libraweb.net</w:t>
        </w:r>
      </w:hyperlink>
    </w:p>
    <w:p w14:paraId="2C3C4A94" w14:textId="77777777" w:rsidR="004D46B6" w:rsidRP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BD">
        <w:rPr>
          <w:rFonts w:cstheme="minorHAnsi"/>
          <w:sz w:val="20"/>
          <w:szCs w:val="20"/>
        </w:rPr>
        <w:t>Cm 17,7 x 24,8 / ISSN 0004-0088 / ISSN elettronico 1970-0792</w:t>
      </w:r>
    </w:p>
    <w:p w14:paraId="627070FA" w14:textId="77777777" w:rsidR="004D46B6" w:rsidRP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BD">
        <w:rPr>
          <w:rFonts w:cstheme="minorHAnsi"/>
          <w:sz w:val="20"/>
          <w:szCs w:val="20"/>
        </w:rPr>
        <w:t>Composizione in carattere (typeset in) Serra Dante</w:t>
      </w:r>
    </w:p>
    <w:p w14:paraId="3C8C541F" w14:textId="77777777" w:rsidR="004D46B6" w:rsidRP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BD">
        <w:rPr>
          <w:rFonts w:cstheme="minorHAnsi"/>
          <w:sz w:val="20"/>
          <w:szCs w:val="20"/>
        </w:rPr>
        <w:t>Disponibile dal (available since) 2005</w:t>
      </w:r>
    </w:p>
    <w:p w14:paraId="503F51EE" w14:textId="6E83EF64" w:rsidR="004D46B6" w:rsidRP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BD">
        <w:rPr>
          <w:rFonts w:cstheme="minorHAnsi"/>
          <w:sz w:val="20"/>
          <w:szCs w:val="20"/>
        </w:rPr>
        <w:t>Ultimo fascicolo pubblicato (last published issue):</w:t>
      </w:r>
      <w:r w:rsidRPr="002C26BD">
        <w:rPr>
          <w:rFonts w:cstheme="minorHAnsi"/>
          <w:sz w:val="20"/>
          <w:szCs w:val="20"/>
        </w:rPr>
        <w:t xml:space="preserve"> </w:t>
      </w:r>
      <w:r w:rsidRPr="002C26BD">
        <w:rPr>
          <w:rFonts w:cstheme="minorHAnsi"/>
          <w:sz w:val="20"/>
          <w:szCs w:val="20"/>
        </w:rPr>
        <w:t>Vol. XCI, 2023/1</w:t>
      </w:r>
      <w:r w:rsidRPr="002C26BD">
        <w:rPr>
          <w:rFonts w:cstheme="minorHAnsi"/>
          <w:sz w:val="20"/>
          <w:szCs w:val="20"/>
        </w:rPr>
        <w:t xml:space="preserve"> </w:t>
      </w:r>
      <w:hyperlink r:id="rId25" w:history="1">
        <w:r w:rsidRPr="002C26BD">
          <w:rPr>
            <w:rStyle w:val="Collegamentoipertestuale"/>
            <w:rFonts w:cstheme="minorHAnsi"/>
            <w:sz w:val="20"/>
            <w:szCs w:val="20"/>
          </w:rPr>
          <w:t>http://www.libraweb.net/riviste.php?chiave=85</w:t>
        </w:r>
      </w:hyperlink>
    </w:p>
    <w:p w14:paraId="5B650B03" w14:textId="77777777" w:rsidR="004D46B6" w:rsidRPr="002C26BD" w:rsidRDefault="004D46B6" w:rsidP="001F19F0">
      <w:pPr>
        <w:spacing w:after="0" w:line="240" w:lineRule="auto"/>
        <w:jc w:val="both"/>
        <w:rPr>
          <w:rFonts w:cstheme="minorHAnsi"/>
          <w:b/>
          <w:bCs/>
          <w:color w:val="C00000"/>
          <w:sz w:val="20"/>
          <w:szCs w:val="20"/>
        </w:rPr>
      </w:pPr>
    </w:p>
    <w:bookmarkEnd w:id="1"/>
    <w:p w14:paraId="41D5D24D" w14:textId="77777777" w:rsidR="004D46B6" w:rsidRPr="002C26BD" w:rsidRDefault="004D46B6" w:rsidP="001F19F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4D46B6" w:rsidRPr="002C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891"/>
    <w:multiLevelType w:val="multilevel"/>
    <w:tmpl w:val="EE22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68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71F7"/>
    <w:rsid w:val="001F19F0"/>
    <w:rsid w:val="002C26BD"/>
    <w:rsid w:val="0031062F"/>
    <w:rsid w:val="004D46B6"/>
    <w:rsid w:val="00CF71F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E691"/>
  <w15:chartTrackingRefBased/>
  <w15:docId w15:val="{C7F979D5-4341-4437-B964-B307D531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D46B6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4D46B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46B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D46B6"/>
    <w:rPr>
      <w:i/>
      <w:iCs/>
    </w:rPr>
  </w:style>
  <w:style w:type="character" w:customStyle="1" w:styleId="asterisco">
    <w:name w:val="asterisco"/>
    <w:basedOn w:val="Carpredefinitoparagrafo"/>
    <w:rsid w:val="004D46B6"/>
  </w:style>
  <w:style w:type="paragraph" w:styleId="NormaleWeb">
    <w:name w:val="Normal (Web)"/>
    <w:basedOn w:val="Normale"/>
    <w:uiPriority w:val="99"/>
    <w:semiHidden/>
    <w:unhideWhenUsed/>
    <w:rsid w:val="004D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D4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CFI0345702" TargetMode="External"/><Relationship Id="rId13" Type="http://schemas.openxmlformats.org/officeDocument/2006/relationships/hyperlink" Target="https://www.istitutoenricocastelli.it/larchivio-di-filosofia/elenco-dei-volumi/" TargetMode="External"/><Relationship Id="rId18" Type="http://schemas.openxmlformats.org/officeDocument/2006/relationships/hyperlink" Target="https://www.mla.org/Publications/MLA-International-Bibliograph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lockss.org/clockss/Participating_Publishers" TargetMode="External"/><Relationship Id="rId7" Type="http://schemas.openxmlformats.org/officeDocument/2006/relationships/hyperlink" Target="https://www.libraweb.net/sommari.php?chiave=85" TargetMode="External"/><Relationship Id="rId12" Type="http://schemas.openxmlformats.org/officeDocument/2006/relationships/hyperlink" Target="https://www.istitutoenricocastelli.it/larchivio-di-filosofia/organigramma-rivista/" TargetMode="External"/><Relationship Id="rId17" Type="http://schemas.openxmlformats.org/officeDocument/2006/relationships/hyperlink" Target="https://kanalregister.hkdir.no/publiseringskanaler/erihplus/" TargetMode="External"/><Relationship Id="rId25" Type="http://schemas.openxmlformats.org/officeDocument/2006/relationships/hyperlink" Target="http://www.libraweb.net/riviste.php?chiave=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ar.ub.edu/indizadaen/0004-0088/annee_philologique" TargetMode="External"/><Relationship Id="rId20" Type="http://schemas.openxmlformats.org/officeDocument/2006/relationships/hyperlink" Target="http://www.scopus.com/home.ur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ibraweb.net/riviste.php?chiave=85&amp;h=430&amp;w=300" TargetMode="External"/><Relationship Id="rId24" Type="http://schemas.openxmlformats.org/officeDocument/2006/relationships/hyperlink" Target="mailto:valentina.pagnan@libraweb.ne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stitutoenricocastelli.it/larchivio-di-filosofia/" TargetMode="External"/><Relationship Id="rId23" Type="http://schemas.openxmlformats.org/officeDocument/2006/relationships/hyperlink" Target="http://www.libraweb.net/documenti/PeerReview.pdf" TargetMode="External"/><Relationship Id="rId10" Type="http://schemas.openxmlformats.org/officeDocument/2006/relationships/hyperlink" Target="https://www.libraweb.net/articoli.php?chiave=200508503&amp;rivista=85." TargetMode="External"/><Relationship Id="rId19" Type="http://schemas.openxmlformats.org/officeDocument/2006/relationships/hyperlink" Target="https://www.scimagoj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ale.bnc.roma.sbn.it/tecadigitale/emeroteca/classic/CFI0345702" TargetMode="External"/><Relationship Id="rId14" Type="http://schemas.openxmlformats.org/officeDocument/2006/relationships/hyperlink" Target="https://www.istitutoenricocastelli.it/larchivio-di-filosofia/la-biblioteca-dellarchivio-di-filosofia/" TargetMode="External"/><Relationship Id="rId22" Type="http://schemas.openxmlformats.org/officeDocument/2006/relationships/hyperlink" Target="http://www.portico.org/digital-preservation/who-participates-in-portico/participating-publishers/serr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2023-12-27T06:45:00Z</dcterms:created>
  <dcterms:modified xsi:type="dcterms:W3CDTF">2023-12-27T07:10:00Z</dcterms:modified>
</cp:coreProperties>
</file>