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B2A84D" w14:textId="23442874" w:rsidR="004F7D6B" w:rsidRPr="00B96E0A" w:rsidRDefault="004F7D6B" w:rsidP="004F7D6B">
      <w:pPr>
        <w:jc w:val="both"/>
        <w:rPr>
          <w:rFonts w:asciiTheme="minorHAnsi" w:hAnsiTheme="minorHAnsi" w:cstheme="minorHAnsi"/>
          <w:i/>
          <w:sz w:val="16"/>
          <w:szCs w:val="16"/>
        </w:rPr>
      </w:pPr>
      <w:bookmarkStart w:id="0" w:name="_Hlk153950274"/>
      <w:r>
        <w:rPr>
          <w:rFonts w:asciiTheme="minorHAnsi" w:hAnsiTheme="minorHAnsi" w:cstheme="minorHAnsi"/>
          <w:b/>
          <w:color w:val="C00000"/>
          <w:sz w:val="44"/>
          <w:szCs w:val="44"/>
        </w:rPr>
        <w:t>Q8</w:t>
      </w:r>
      <w:r w:rsidRPr="00B96E0A">
        <w:rPr>
          <w:rFonts w:asciiTheme="minorHAnsi" w:hAnsiTheme="minorHAnsi" w:cstheme="minorHAnsi"/>
          <w:b/>
          <w:color w:val="C00000"/>
          <w:sz w:val="44"/>
          <w:szCs w:val="44"/>
        </w:rPr>
        <w:t>79</w:t>
      </w:r>
      <w:r w:rsidRPr="00B96E0A">
        <w:rPr>
          <w:rFonts w:asciiTheme="minorHAnsi" w:hAnsiTheme="minorHAnsi" w:cstheme="minorHAnsi"/>
          <w:b/>
          <w:color w:val="C00000"/>
          <w:sz w:val="44"/>
          <w:szCs w:val="44"/>
        </w:rPr>
        <w:tab/>
      </w:r>
      <w:r w:rsidRPr="00B96E0A">
        <w:rPr>
          <w:rFonts w:asciiTheme="minorHAnsi" w:hAnsiTheme="minorHAnsi" w:cstheme="minorHAnsi"/>
          <w:b/>
          <w:color w:val="C00000"/>
          <w:sz w:val="16"/>
          <w:szCs w:val="16"/>
        </w:rPr>
        <w:tab/>
      </w:r>
      <w:r w:rsidRPr="00B96E0A">
        <w:rPr>
          <w:rFonts w:asciiTheme="minorHAnsi" w:hAnsiTheme="minorHAnsi" w:cstheme="minorHAnsi"/>
          <w:b/>
          <w:color w:val="C00000"/>
          <w:sz w:val="16"/>
          <w:szCs w:val="16"/>
        </w:rPr>
        <w:tab/>
      </w:r>
      <w:r w:rsidRPr="00B96E0A">
        <w:rPr>
          <w:rFonts w:asciiTheme="minorHAnsi" w:hAnsiTheme="minorHAnsi" w:cstheme="minorHAnsi"/>
          <w:b/>
          <w:color w:val="C00000"/>
          <w:sz w:val="16"/>
          <w:szCs w:val="16"/>
        </w:rPr>
        <w:tab/>
      </w:r>
      <w:r w:rsidRPr="00B96E0A">
        <w:rPr>
          <w:rFonts w:asciiTheme="minorHAnsi" w:hAnsiTheme="minorHAnsi" w:cstheme="minorHAnsi"/>
          <w:b/>
          <w:color w:val="C00000"/>
          <w:sz w:val="16"/>
          <w:szCs w:val="16"/>
        </w:rPr>
        <w:tab/>
      </w:r>
      <w:r w:rsidRPr="00B96E0A">
        <w:rPr>
          <w:rFonts w:asciiTheme="minorHAnsi" w:hAnsiTheme="minorHAnsi" w:cstheme="minorHAnsi"/>
          <w:b/>
          <w:color w:val="C00000"/>
          <w:sz w:val="16"/>
          <w:szCs w:val="16"/>
        </w:rPr>
        <w:tab/>
      </w:r>
      <w:r w:rsidRPr="00B96E0A">
        <w:rPr>
          <w:rFonts w:asciiTheme="minorHAnsi" w:hAnsiTheme="minorHAnsi" w:cstheme="minorHAnsi"/>
          <w:b/>
          <w:color w:val="C00000"/>
          <w:sz w:val="16"/>
          <w:szCs w:val="16"/>
        </w:rPr>
        <w:tab/>
      </w:r>
      <w:r w:rsidRPr="00B96E0A">
        <w:rPr>
          <w:rFonts w:asciiTheme="minorHAnsi" w:hAnsiTheme="minorHAnsi" w:cstheme="minorHAnsi"/>
          <w:b/>
          <w:color w:val="C00000"/>
          <w:sz w:val="16"/>
          <w:szCs w:val="16"/>
        </w:rPr>
        <w:tab/>
      </w:r>
      <w:r w:rsidRPr="00B96E0A">
        <w:rPr>
          <w:rFonts w:asciiTheme="minorHAnsi" w:hAnsiTheme="minorHAnsi" w:cstheme="minorHAnsi"/>
          <w:b/>
          <w:color w:val="C00000"/>
          <w:sz w:val="16"/>
          <w:szCs w:val="16"/>
        </w:rPr>
        <w:tab/>
      </w:r>
      <w:r w:rsidRPr="00B96E0A">
        <w:rPr>
          <w:rFonts w:asciiTheme="minorHAnsi" w:hAnsiTheme="minorHAnsi" w:cstheme="minorHAnsi"/>
          <w:i/>
          <w:sz w:val="16"/>
          <w:szCs w:val="16"/>
        </w:rPr>
        <w:t xml:space="preserve">Scheda creata il </w:t>
      </w:r>
      <w:r>
        <w:rPr>
          <w:rFonts w:asciiTheme="minorHAnsi" w:hAnsiTheme="minorHAnsi" w:cstheme="minorHAnsi"/>
          <w:i/>
          <w:sz w:val="16"/>
          <w:szCs w:val="16"/>
        </w:rPr>
        <w:t>20</w:t>
      </w:r>
      <w:r w:rsidRPr="00B96E0A">
        <w:rPr>
          <w:rFonts w:asciiTheme="minorHAnsi" w:hAnsiTheme="minorHAnsi" w:cstheme="minorHAnsi"/>
          <w:i/>
          <w:sz w:val="16"/>
          <w:szCs w:val="16"/>
        </w:rPr>
        <w:t xml:space="preserve"> dicembre 2023</w:t>
      </w:r>
    </w:p>
    <w:p w14:paraId="3A14AC9A" w14:textId="427BD543" w:rsidR="007C775E" w:rsidRDefault="00290F30" w:rsidP="004F7D6B">
      <w:pPr>
        <w:jc w:val="both"/>
        <w:rPr>
          <w:rFonts w:asciiTheme="minorHAnsi" w:hAnsiTheme="minorHAnsi" w:cstheme="minorHAnsi"/>
          <w:b/>
          <w:color w:val="C00000"/>
          <w:sz w:val="44"/>
          <w:szCs w:val="44"/>
        </w:rPr>
      </w:pPr>
      <w:r>
        <w:rPr>
          <w:noProof/>
        </w:rPr>
        <w:drawing>
          <wp:inline distT="0" distB="0" distL="0" distR="0" wp14:anchorId="5DE70940" wp14:editId="2C11276A">
            <wp:extent cx="1288800" cy="1800000"/>
            <wp:effectExtent l="0" t="0" r="6985" b="0"/>
            <wp:docPr id="329251437" name="Immagine 1" descr="Immagine che contiene testo, libro, carta, Pubblicazion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251437" name="Immagine 1" descr="Immagine che contiene testo, libro, carta, Pubblicazione&#10;&#10;Descrizione generata automaticament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288800" cy="1800000"/>
                    </a:xfrm>
                    <a:prstGeom prst="rect">
                      <a:avLst/>
                    </a:prstGeom>
                    <a:noFill/>
                    <a:ln>
                      <a:noFill/>
                    </a:ln>
                  </pic:spPr>
                </pic:pic>
              </a:graphicData>
            </a:graphic>
          </wp:inline>
        </w:drawing>
      </w:r>
      <w:r w:rsidRPr="00B96E0A">
        <w:rPr>
          <w:rFonts w:asciiTheme="minorHAnsi" w:hAnsiTheme="minorHAnsi" w:cstheme="minorHAnsi"/>
          <w:b/>
          <w:color w:val="C00000"/>
          <w:sz w:val="44"/>
          <w:szCs w:val="44"/>
        </w:rPr>
        <w:t xml:space="preserve"> </w:t>
      </w:r>
      <w:r w:rsidR="006F5EC0" w:rsidRPr="006F5EC0">
        <w:drawing>
          <wp:inline distT="0" distB="0" distL="0" distR="0" wp14:anchorId="6C59CBFE" wp14:editId="24F686AF">
            <wp:extent cx="1260000" cy="1800000"/>
            <wp:effectExtent l="0" t="0" r="0" b="0"/>
            <wp:docPr id="1128542333" name="Immagine 1" descr="Immagine che contiene testo, giornale, Pubblicazione, car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542333" name="Immagine 1" descr="Immagine che contiene testo, giornale, Pubblicazione, carta&#10;&#10;Descrizione generata automaticamente"/>
                    <pic:cNvPicPr/>
                  </pic:nvPicPr>
                  <pic:blipFill>
                    <a:blip r:embed="rId6"/>
                    <a:stretch>
                      <a:fillRect/>
                    </a:stretch>
                  </pic:blipFill>
                  <pic:spPr>
                    <a:xfrm>
                      <a:off x="0" y="0"/>
                      <a:ext cx="1260000" cy="1800000"/>
                    </a:xfrm>
                    <a:prstGeom prst="rect">
                      <a:avLst/>
                    </a:prstGeom>
                  </pic:spPr>
                </pic:pic>
              </a:graphicData>
            </a:graphic>
          </wp:inline>
        </w:drawing>
      </w:r>
      <w:r w:rsidR="007C775E" w:rsidRPr="007C775E">
        <w:rPr>
          <w:noProof/>
          <w14:ligatures w14:val="standardContextual"/>
        </w:rPr>
        <w:t xml:space="preserve"> </w:t>
      </w:r>
      <w:r w:rsidR="007C775E" w:rsidRPr="007C775E">
        <w:drawing>
          <wp:inline distT="0" distB="0" distL="0" distR="0" wp14:anchorId="0675718B" wp14:editId="4ED6E406">
            <wp:extent cx="1702800" cy="1800000"/>
            <wp:effectExtent l="0" t="0" r="0" b="0"/>
            <wp:docPr id="601992269" name="Immagine 1" descr="Immagine che contiene testo, giornale, Carta da giornale, Pubblicazion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992269" name="Immagine 1" descr="Immagine che contiene testo, giornale, Carta da giornale, Pubblicazione&#10;&#10;Descrizione generata automaticamente"/>
                    <pic:cNvPicPr/>
                  </pic:nvPicPr>
                  <pic:blipFill>
                    <a:blip r:embed="rId7"/>
                    <a:stretch>
                      <a:fillRect/>
                    </a:stretch>
                  </pic:blipFill>
                  <pic:spPr>
                    <a:xfrm>
                      <a:off x="0" y="0"/>
                      <a:ext cx="1702800" cy="1800000"/>
                    </a:xfrm>
                    <a:prstGeom prst="rect">
                      <a:avLst/>
                    </a:prstGeom>
                  </pic:spPr>
                </pic:pic>
              </a:graphicData>
            </a:graphic>
          </wp:inline>
        </w:drawing>
      </w:r>
      <w:r w:rsidR="007C775E">
        <w:rPr>
          <w:noProof/>
        </w:rPr>
        <w:drawing>
          <wp:inline distT="0" distB="0" distL="0" distR="0" wp14:anchorId="0CEA38DB" wp14:editId="6DFA07FB">
            <wp:extent cx="1501200" cy="1800000"/>
            <wp:effectExtent l="0" t="0" r="3810" b="0"/>
            <wp:docPr id="663152998" name="Immagine 1" descr="Immagine che contiene testo, libro, carta, giornal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152998" name="Immagine 1" descr="Immagine che contiene testo, libro, carta, giornale&#10;&#10;Descrizione generata automaticamen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01200" cy="1800000"/>
                    </a:xfrm>
                    <a:prstGeom prst="rect">
                      <a:avLst/>
                    </a:prstGeom>
                    <a:noFill/>
                    <a:ln>
                      <a:noFill/>
                    </a:ln>
                  </pic:spPr>
                </pic:pic>
              </a:graphicData>
            </a:graphic>
          </wp:inline>
        </w:drawing>
      </w:r>
      <w:r w:rsidR="007C775E" w:rsidRPr="00B96E0A">
        <w:rPr>
          <w:rFonts w:asciiTheme="minorHAnsi" w:hAnsiTheme="minorHAnsi" w:cstheme="minorHAnsi"/>
          <w:b/>
          <w:color w:val="C00000"/>
          <w:sz w:val="44"/>
          <w:szCs w:val="44"/>
        </w:rPr>
        <w:t xml:space="preserve"> </w:t>
      </w:r>
    </w:p>
    <w:p w14:paraId="6CEF9DB6" w14:textId="6DE30A72" w:rsidR="004F7D6B" w:rsidRPr="00B96E0A" w:rsidRDefault="004F7D6B" w:rsidP="004F7D6B">
      <w:pPr>
        <w:jc w:val="both"/>
        <w:rPr>
          <w:rFonts w:asciiTheme="minorHAnsi" w:hAnsiTheme="minorHAnsi" w:cstheme="minorHAnsi"/>
          <w:b/>
          <w:color w:val="C00000"/>
          <w:sz w:val="44"/>
          <w:szCs w:val="44"/>
        </w:rPr>
      </w:pPr>
      <w:r w:rsidRPr="00B96E0A">
        <w:rPr>
          <w:rFonts w:asciiTheme="minorHAnsi" w:hAnsiTheme="minorHAnsi" w:cstheme="minorHAnsi"/>
          <w:b/>
          <w:color w:val="C00000"/>
          <w:sz w:val="44"/>
          <w:szCs w:val="44"/>
        </w:rPr>
        <w:t xml:space="preserve">Descrizione </w:t>
      </w:r>
      <w:r>
        <w:rPr>
          <w:rFonts w:asciiTheme="minorHAnsi" w:hAnsiTheme="minorHAnsi" w:cstheme="minorHAnsi"/>
          <w:b/>
          <w:color w:val="C00000"/>
          <w:sz w:val="44"/>
          <w:szCs w:val="44"/>
        </w:rPr>
        <w:t>storico-</w:t>
      </w:r>
      <w:r w:rsidRPr="00B96E0A">
        <w:rPr>
          <w:rFonts w:asciiTheme="minorHAnsi" w:hAnsiTheme="minorHAnsi" w:cstheme="minorHAnsi"/>
          <w:b/>
          <w:color w:val="C00000"/>
          <w:sz w:val="44"/>
          <w:szCs w:val="44"/>
        </w:rPr>
        <w:t>bibliografica</w:t>
      </w:r>
    </w:p>
    <w:bookmarkEnd w:id="0"/>
    <w:p w14:paraId="424D3489" w14:textId="53FD8AF7" w:rsidR="004F7D6B" w:rsidRPr="007C562B" w:rsidRDefault="004F7D6B" w:rsidP="004F7D6B">
      <w:pPr>
        <w:jc w:val="both"/>
        <w:rPr>
          <w:rFonts w:asciiTheme="minorHAnsi" w:hAnsiTheme="minorHAnsi" w:cstheme="minorHAnsi"/>
          <w:b/>
          <w:bCs/>
          <w:sz w:val="21"/>
          <w:szCs w:val="21"/>
        </w:rPr>
      </w:pPr>
      <w:r w:rsidRPr="007C562B">
        <w:rPr>
          <w:rFonts w:asciiTheme="minorHAnsi" w:hAnsiTheme="minorHAnsi" w:cstheme="minorHAnsi"/>
          <w:sz w:val="21"/>
          <w:szCs w:val="21"/>
        </w:rPr>
        <w:t>*</w:t>
      </w:r>
      <w:r w:rsidRPr="007C562B">
        <w:rPr>
          <w:rFonts w:asciiTheme="minorHAnsi" w:hAnsiTheme="minorHAnsi" w:cstheme="minorHAnsi"/>
          <w:b/>
          <w:bCs/>
          <w:sz w:val="21"/>
          <w:szCs w:val="21"/>
        </w:rPr>
        <w:t>Gazzetta del popolo</w:t>
      </w:r>
      <w:r w:rsidRPr="007C562B">
        <w:rPr>
          <w:rFonts w:asciiTheme="minorHAnsi" w:hAnsiTheme="minorHAnsi" w:cstheme="minorHAnsi"/>
          <w:sz w:val="21"/>
          <w:szCs w:val="21"/>
        </w:rPr>
        <w:t xml:space="preserve">. - Anno 1, n. 1 (8 agosto </w:t>
      </w:r>
      <w:proofErr w:type="gramStart"/>
      <w:r w:rsidRPr="007C562B">
        <w:rPr>
          <w:rFonts w:asciiTheme="minorHAnsi" w:hAnsiTheme="minorHAnsi" w:cstheme="minorHAnsi"/>
          <w:sz w:val="21"/>
          <w:szCs w:val="21"/>
        </w:rPr>
        <w:t>1859)-</w:t>
      </w:r>
      <w:proofErr w:type="gramEnd"/>
      <w:r w:rsidRPr="007C562B">
        <w:rPr>
          <w:rFonts w:asciiTheme="minorHAnsi" w:hAnsiTheme="minorHAnsi" w:cstheme="minorHAnsi"/>
          <w:sz w:val="21"/>
          <w:szCs w:val="21"/>
        </w:rPr>
        <w:t xml:space="preserve">anno 2, n. 49 (29 febbraio 1860). - </w:t>
      </w:r>
      <w:proofErr w:type="gramStart"/>
      <w:r w:rsidRPr="007C562B">
        <w:rPr>
          <w:rFonts w:asciiTheme="minorHAnsi" w:hAnsiTheme="minorHAnsi" w:cstheme="minorHAnsi"/>
          <w:sz w:val="21"/>
          <w:szCs w:val="21"/>
        </w:rPr>
        <w:t>Bologna :</w:t>
      </w:r>
      <w:proofErr w:type="gramEnd"/>
      <w:r w:rsidRPr="007C562B">
        <w:rPr>
          <w:rFonts w:asciiTheme="minorHAnsi" w:hAnsiTheme="minorHAnsi" w:cstheme="minorHAnsi"/>
          <w:sz w:val="21"/>
          <w:szCs w:val="21"/>
        </w:rPr>
        <w:t xml:space="preserve"> </w:t>
      </w:r>
      <w:proofErr w:type="spellStart"/>
      <w:r w:rsidRPr="007C562B">
        <w:rPr>
          <w:rFonts w:asciiTheme="minorHAnsi" w:hAnsiTheme="minorHAnsi" w:cstheme="minorHAnsi"/>
          <w:sz w:val="21"/>
          <w:szCs w:val="21"/>
        </w:rPr>
        <w:t>Tip</w:t>
      </w:r>
      <w:proofErr w:type="spellEnd"/>
      <w:r w:rsidRPr="007C562B">
        <w:rPr>
          <w:rFonts w:asciiTheme="minorHAnsi" w:hAnsiTheme="minorHAnsi" w:cstheme="minorHAnsi"/>
          <w:sz w:val="21"/>
          <w:szCs w:val="21"/>
        </w:rPr>
        <w:t xml:space="preserve">. delle Scienze, 1859-1860. – </w:t>
      </w:r>
      <w:r w:rsidR="001C7C1D" w:rsidRPr="007C562B">
        <w:rPr>
          <w:rFonts w:asciiTheme="minorHAnsi" w:hAnsiTheme="minorHAnsi" w:cstheme="minorHAnsi"/>
          <w:sz w:val="21"/>
          <w:szCs w:val="21"/>
        </w:rPr>
        <w:t>1</w:t>
      </w:r>
      <w:r w:rsidRPr="007C562B">
        <w:rPr>
          <w:rFonts w:asciiTheme="minorHAnsi" w:hAnsiTheme="minorHAnsi" w:cstheme="minorHAnsi"/>
          <w:sz w:val="21"/>
          <w:szCs w:val="21"/>
        </w:rPr>
        <w:t xml:space="preserve"> </w:t>
      </w:r>
      <w:proofErr w:type="gramStart"/>
      <w:r w:rsidRPr="007C562B">
        <w:rPr>
          <w:rFonts w:asciiTheme="minorHAnsi" w:hAnsiTheme="minorHAnsi" w:cstheme="minorHAnsi"/>
          <w:sz w:val="21"/>
          <w:szCs w:val="21"/>
        </w:rPr>
        <w:t>volum</w:t>
      </w:r>
      <w:r w:rsidR="001C7C1D" w:rsidRPr="007C562B">
        <w:rPr>
          <w:rFonts w:asciiTheme="minorHAnsi" w:hAnsiTheme="minorHAnsi" w:cstheme="minorHAnsi"/>
          <w:sz w:val="21"/>
          <w:szCs w:val="21"/>
        </w:rPr>
        <w:t>e</w:t>
      </w:r>
      <w:r w:rsidRPr="007C562B">
        <w:rPr>
          <w:rFonts w:asciiTheme="minorHAnsi" w:hAnsiTheme="minorHAnsi" w:cstheme="minorHAnsi"/>
          <w:sz w:val="21"/>
          <w:szCs w:val="21"/>
        </w:rPr>
        <w:t xml:space="preserve"> ;</w:t>
      </w:r>
      <w:proofErr w:type="gramEnd"/>
      <w:r w:rsidRPr="007C562B">
        <w:rPr>
          <w:rFonts w:asciiTheme="minorHAnsi" w:hAnsiTheme="minorHAnsi" w:cstheme="minorHAnsi"/>
          <w:sz w:val="21"/>
          <w:szCs w:val="21"/>
        </w:rPr>
        <w:t xml:space="preserve"> 27 cm. ((Quotidiano, non pubblica nei giorni festivi.</w:t>
      </w:r>
      <w:r w:rsidRPr="007C562B">
        <w:rPr>
          <w:rFonts w:asciiTheme="minorHAnsi" w:hAnsiTheme="minorHAnsi" w:cstheme="minorHAnsi"/>
          <w:b/>
          <w:bCs/>
          <w:sz w:val="21"/>
          <w:szCs w:val="21"/>
        </w:rPr>
        <w:t xml:space="preserve"> - </w:t>
      </w:r>
      <w:r w:rsidR="00B3388F" w:rsidRPr="007C562B">
        <w:rPr>
          <w:rFonts w:asciiTheme="minorHAnsi" w:hAnsiTheme="minorHAnsi" w:cstheme="minorHAnsi"/>
          <w:sz w:val="21"/>
          <w:szCs w:val="21"/>
        </w:rPr>
        <w:t>Gerenti: Giuseppe Bellentani; Leonida Montanari; Giuseppe Raimondi. -</w:t>
      </w:r>
      <w:r w:rsidR="00B3388F" w:rsidRPr="007C562B">
        <w:rPr>
          <w:rFonts w:asciiTheme="minorHAnsi" w:hAnsiTheme="minorHAnsi" w:cstheme="minorHAnsi"/>
          <w:b/>
          <w:bCs/>
          <w:sz w:val="21"/>
          <w:szCs w:val="21"/>
        </w:rPr>
        <w:t xml:space="preserve"> </w:t>
      </w:r>
      <w:r w:rsidRPr="007C562B">
        <w:rPr>
          <w:rFonts w:asciiTheme="minorHAnsi" w:hAnsiTheme="minorHAnsi" w:cstheme="minorHAnsi"/>
          <w:sz w:val="21"/>
          <w:szCs w:val="21"/>
        </w:rPr>
        <w:t>LO10765274</w:t>
      </w:r>
    </w:p>
    <w:p w14:paraId="4347D361" w14:textId="3FA68796" w:rsidR="004F7D6B" w:rsidRPr="007C562B" w:rsidRDefault="001C7C1D" w:rsidP="004F7D6B">
      <w:pPr>
        <w:jc w:val="both"/>
        <w:rPr>
          <w:rFonts w:asciiTheme="minorHAnsi" w:hAnsiTheme="minorHAnsi" w:cstheme="minorHAnsi"/>
          <w:sz w:val="21"/>
          <w:szCs w:val="21"/>
        </w:rPr>
      </w:pPr>
      <w:r w:rsidRPr="007C562B">
        <w:rPr>
          <w:rFonts w:asciiTheme="minorHAnsi" w:hAnsiTheme="minorHAnsi" w:cstheme="minorHAnsi"/>
          <w:sz w:val="21"/>
          <w:szCs w:val="21"/>
        </w:rPr>
        <w:t>*</w:t>
      </w:r>
      <w:r w:rsidR="004F7D6B" w:rsidRPr="007C562B">
        <w:rPr>
          <w:rFonts w:asciiTheme="minorHAnsi" w:hAnsiTheme="minorHAnsi" w:cstheme="minorHAnsi"/>
          <w:b/>
          <w:bCs/>
          <w:sz w:val="21"/>
          <w:szCs w:val="21"/>
        </w:rPr>
        <w:t>Gazzetta del popolo dell'Emilia</w:t>
      </w:r>
      <w:r w:rsidR="004F7D6B" w:rsidRPr="007C562B">
        <w:rPr>
          <w:rFonts w:asciiTheme="minorHAnsi" w:hAnsiTheme="minorHAnsi" w:cstheme="minorHAnsi"/>
          <w:sz w:val="21"/>
          <w:szCs w:val="21"/>
        </w:rPr>
        <w:t>. - Anno 2, n. 50 (1 mar</w:t>
      </w:r>
      <w:r w:rsidRPr="007C562B">
        <w:rPr>
          <w:rFonts w:asciiTheme="minorHAnsi" w:hAnsiTheme="minorHAnsi" w:cstheme="minorHAnsi"/>
          <w:sz w:val="21"/>
          <w:szCs w:val="21"/>
        </w:rPr>
        <w:t>zo</w:t>
      </w:r>
      <w:r w:rsidR="004F7D6B" w:rsidRPr="007C562B">
        <w:rPr>
          <w:rFonts w:asciiTheme="minorHAnsi" w:hAnsiTheme="minorHAnsi" w:cstheme="minorHAnsi"/>
          <w:sz w:val="21"/>
          <w:szCs w:val="21"/>
        </w:rPr>
        <w:t xml:space="preserve"> </w:t>
      </w:r>
      <w:proofErr w:type="gramStart"/>
      <w:r w:rsidR="004F7D6B" w:rsidRPr="007C562B">
        <w:rPr>
          <w:rFonts w:asciiTheme="minorHAnsi" w:hAnsiTheme="minorHAnsi" w:cstheme="minorHAnsi"/>
          <w:sz w:val="21"/>
          <w:szCs w:val="21"/>
        </w:rPr>
        <w:t>1860)-</w:t>
      </w:r>
      <w:proofErr w:type="gramEnd"/>
      <w:r w:rsidR="004F7D6B" w:rsidRPr="007C562B">
        <w:rPr>
          <w:rFonts w:asciiTheme="minorHAnsi" w:hAnsiTheme="minorHAnsi" w:cstheme="minorHAnsi"/>
          <w:sz w:val="21"/>
          <w:szCs w:val="21"/>
        </w:rPr>
        <w:t>n. 169 (4 nov</w:t>
      </w:r>
      <w:r w:rsidRPr="007C562B">
        <w:rPr>
          <w:rFonts w:asciiTheme="minorHAnsi" w:hAnsiTheme="minorHAnsi" w:cstheme="minorHAnsi"/>
          <w:sz w:val="21"/>
          <w:szCs w:val="21"/>
        </w:rPr>
        <w:t>embre</w:t>
      </w:r>
      <w:r w:rsidR="004F7D6B" w:rsidRPr="007C562B">
        <w:rPr>
          <w:rFonts w:asciiTheme="minorHAnsi" w:hAnsiTheme="minorHAnsi" w:cstheme="minorHAnsi"/>
          <w:sz w:val="21"/>
          <w:szCs w:val="21"/>
        </w:rPr>
        <w:t xml:space="preserve"> 1860). - </w:t>
      </w:r>
      <w:proofErr w:type="gramStart"/>
      <w:r w:rsidR="004F7D6B" w:rsidRPr="007C562B">
        <w:rPr>
          <w:rFonts w:asciiTheme="minorHAnsi" w:hAnsiTheme="minorHAnsi" w:cstheme="minorHAnsi"/>
          <w:sz w:val="21"/>
          <w:szCs w:val="21"/>
        </w:rPr>
        <w:t>Bologna :</w:t>
      </w:r>
      <w:proofErr w:type="gramEnd"/>
      <w:r w:rsidR="004F7D6B" w:rsidRPr="007C562B">
        <w:rPr>
          <w:rFonts w:asciiTheme="minorHAnsi" w:hAnsiTheme="minorHAnsi" w:cstheme="minorHAnsi"/>
          <w:sz w:val="21"/>
          <w:szCs w:val="21"/>
        </w:rPr>
        <w:t xml:space="preserve"> Tipografia delle Scienze, 1860. </w:t>
      </w:r>
      <w:r w:rsidRPr="007C562B">
        <w:rPr>
          <w:rFonts w:asciiTheme="minorHAnsi" w:hAnsiTheme="minorHAnsi" w:cstheme="minorHAnsi"/>
          <w:sz w:val="21"/>
          <w:szCs w:val="21"/>
        </w:rPr>
        <w:t>–</w:t>
      </w:r>
      <w:r w:rsidR="004F7D6B" w:rsidRPr="007C562B">
        <w:rPr>
          <w:rFonts w:asciiTheme="minorHAnsi" w:hAnsiTheme="minorHAnsi" w:cstheme="minorHAnsi"/>
          <w:sz w:val="21"/>
          <w:szCs w:val="21"/>
        </w:rPr>
        <w:t xml:space="preserve"> </w:t>
      </w:r>
      <w:r w:rsidRPr="007C562B">
        <w:rPr>
          <w:rFonts w:asciiTheme="minorHAnsi" w:hAnsiTheme="minorHAnsi" w:cstheme="minorHAnsi"/>
          <w:sz w:val="21"/>
          <w:szCs w:val="21"/>
        </w:rPr>
        <w:t xml:space="preserve">1 </w:t>
      </w:r>
      <w:proofErr w:type="gramStart"/>
      <w:r w:rsidR="004F7D6B" w:rsidRPr="007C562B">
        <w:rPr>
          <w:rFonts w:asciiTheme="minorHAnsi" w:hAnsiTheme="minorHAnsi" w:cstheme="minorHAnsi"/>
          <w:sz w:val="21"/>
          <w:szCs w:val="21"/>
        </w:rPr>
        <w:t>volum</w:t>
      </w:r>
      <w:r w:rsidRPr="007C562B">
        <w:rPr>
          <w:rFonts w:asciiTheme="minorHAnsi" w:hAnsiTheme="minorHAnsi" w:cstheme="minorHAnsi"/>
          <w:sz w:val="21"/>
          <w:szCs w:val="21"/>
        </w:rPr>
        <w:t>e</w:t>
      </w:r>
      <w:r w:rsidR="004F7D6B" w:rsidRPr="007C562B">
        <w:rPr>
          <w:rFonts w:asciiTheme="minorHAnsi" w:hAnsiTheme="minorHAnsi" w:cstheme="minorHAnsi"/>
          <w:sz w:val="21"/>
          <w:szCs w:val="21"/>
        </w:rPr>
        <w:t xml:space="preserve"> ;</w:t>
      </w:r>
      <w:proofErr w:type="gramEnd"/>
      <w:r w:rsidR="004F7D6B" w:rsidRPr="007C562B">
        <w:rPr>
          <w:rFonts w:asciiTheme="minorHAnsi" w:hAnsiTheme="minorHAnsi" w:cstheme="minorHAnsi"/>
          <w:sz w:val="21"/>
          <w:szCs w:val="21"/>
        </w:rPr>
        <w:t xml:space="preserve"> 28 cm. - Quotidiano, non pubblica nei giorni festivi. - L'editore varia</w:t>
      </w:r>
      <w:r w:rsidR="00B3388F" w:rsidRPr="007C562B">
        <w:rPr>
          <w:rFonts w:asciiTheme="minorHAnsi" w:hAnsiTheme="minorHAnsi" w:cstheme="minorHAnsi"/>
          <w:sz w:val="21"/>
          <w:szCs w:val="21"/>
        </w:rPr>
        <w:t>: Monti al Sole</w:t>
      </w:r>
      <w:r w:rsidR="004F7D6B" w:rsidRPr="007C562B">
        <w:rPr>
          <w:rFonts w:asciiTheme="minorHAnsi" w:hAnsiTheme="minorHAnsi" w:cstheme="minorHAnsi"/>
          <w:sz w:val="21"/>
          <w:szCs w:val="21"/>
        </w:rPr>
        <w:t>.</w:t>
      </w:r>
      <w:r w:rsidRPr="007C562B">
        <w:rPr>
          <w:rFonts w:asciiTheme="minorHAnsi" w:hAnsiTheme="minorHAnsi" w:cstheme="minorHAnsi"/>
          <w:sz w:val="21"/>
          <w:szCs w:val="21"/>
        </w:rPr>
        <w:t xml:space="preserve"> - IEI0104533</w:t>
      </w:r>
    </w:p>
    <w:p w14:paraId="743B0F6A" w14:textId="77777777" w:rsidR="004F7D6B" w:rsidRPr="007C562B" w:rsidRDefault="004F7D6B" w:rsidP="004F7D6B">
      <w:pPr>
        <w:jc w:val="both"/>
        <w:rPr>
          <w:rFonts w:asciiTheme="minorHAnsi" w:hAnsiTheme="minorHAnsi" w:cstheme="minorHAnsi"/>
          <w:b/>
          <w:bCs/>
          <w:sz w:val="21"/>
          <w:szCs w:val="21"/>
        </w:rPr>
      </w:pPr>
    </w:p>
    <w:p w14:paraId="17504C19" w14:textId="77777777" w:rsidR="00873021" w:rsidRPr="007C562B" w:rsidRDefault="00873021" w:rsidP="004F7D6B">
      <w:pPr>
        <w:jc w:val="both"/>
        <w:rPr>
          <w:rFonts w:asciiTheme="minorHAnsi" w:hAnsiTheme="minorHAnsi" w:cstheme="minorHAnsi"/>
          <w:sz w:val="21"/>
          <w:szCs w:val="21"/>
        </w:rPr>
        <w:sectPr w:rsidR="00873021" w:rsidRPr="007C562B">
          <w:pgSz w:w="11906" w:h="16838"/>
          <w:pgMar w:top="1417" w:right="1134" w:bottom="1134" w:left="1134" w:header="708" w:footer="708" w:gutter="0"/>
          <w:cols w:space="708"/>
          <w:docGrid w:linePitch="360"/>
        </w:sectPr>
      </w:pPr>
    </w:p>
    <w:p w14:paraId="49B44BD2" w14:textId="112B8842" w:rsidR="0018430D" w:rsidRPr="007C562B" w:rsidRDefault="0018430D" w:rsidP="004F7D6B">
      <w:pPr>
        <w:jc w:val="both"/>
        <w:rPr>
          <w:rFonts w:asciiTheme="minorHAnsi" w:hAnsiTheme="minorHAnsi" w:cstheme="minorHAnsi"/>
          <w:sz w:val="22"/>
          <w:szCs w:val="22"/>
        </w:rPr>
      </w:pPr>
      <w:bookmarkStart w:id="1" w:name="_Hlk154072066"/>
      <w:r w:rsidRPr="007C562B">
        <w:rPr>
          <w:rFonts w:asciiTheme="minorHAnsi" w:hAnsiTheme="minorHAnsi" w:cstheme="minorHAnsi"/>
          <w:sz w:val="22"/>
          <w:szCs w:val="22"/>
        </w:rPr>
        <w:t>*</w:t>
      </w:r>
      <w:r w:rsidRPr="007C562B">
        <w:rPr>
          <w:rFonts w:asciiTheme="minorHAnsi" w:hAnsiTheme="minorHAnsi" w:cstheme="minorHAnsi"/>
          <w:b/>
          <w:bCs/>
          <w:sz w:val="22"/>
          <w:szCs w:val="22"/>
        </w:rPr>
        <w:t xml:space="preserve">Corriere </w:t>
      </w:r>
      <w:proofErr w:type="gramStart"/>
      <w:r w:rsidRPr="007C562B">
        <w:rPr>
          <w:rFonts w:asciiTheme="minorHAnsi" w:hAnsiTheme="minorHAnsi" w:cstheme="minorHAnsi"/>
          <w:b/>
          <w:bCs/>
          <w:sz w:val="22"/>
          <w:szCs w:val="22"/>
        </w:rPr>
        <w:t>dell'Emilia</w:t>
      </w:r>
      <w:r w:rsidRPr="007C562B">
        <w:rPr>
          <w:rFonts w:asciiTheme="minorHAnsi" w:hAnsiTheme="minorHAnsi" w:cstheme="minorHAnsi"/>
          <w:sz w:val="22"/>
          <w:szCs w:val="22"/>
        </w:rPr>
        <w:t xml:space="preserve"> </w:t>
      </w:r>
      <w:bookmarkEnd w:id="1"/>
      <w:r w:rsidRPr="007C562B">
        <w:rPr>
          <w:rFonts w:asciiTheme="minorHAnsi" w:hAnsiTheme="minorHAnsi" w:cstheme="minorHAnsi"/>
          <w:sz w:val="22"/>
          <w:szCs w:val="22"/>
        </w:rPr>
        <w:t>:</w:t>
      </w:r>
      <w:proofErr w:type="gramEnd"/>
      <w:r w:rsidRPr="007C562B">
        <w:rPr>
          <w:rFonts w:asciiTheme="minorHAnsi" w:hAnsiTheme="minorHAnsi" w:cstheme="minorHAnsi"/>
          <w:sz w:val="22"/>
          <w:szCs w:val="22"/>
        </w:rPr>
        <w:t xml:space="preserve"> giornale politico quotidiano. - Anno 1, n. 1 (11 ottobre </w:t>
      </w:r>
      <w:proofErr w:type="gramStart"/>
      <w:r w:rsidRPr="007C562B">
        <w:rPr>
          <w:rFonts w:asciiTheme="minorHAnsi" w:hAnsiTheme="minorHAnsi" w:cstheme="minorHAnsi"/>
          <w:sz w:val="22"/>
          <w:szCs w:val="22"/>
        </w:rPr>
        <w:t>1859)-</w:t>
      </w:r>
      <w:proofErr w:type="gramEnd"/>
      <w:r w:rsidRPr="007C562B">
        <w:rPr>
          <w:rFonts w:asciiTheme="minorHAnsi" w:hAnsiTheme="minorHAnsi" w:cstheme="minorHAnsi"/>
          <w:sz w:val="22"/>
          <w:szCs w:val="22"/>
        </w:rPr>
        <w:t>anno 8 (</w:t>
      </w:r>
      <w:r w:rsidR="006F5EC0" w:rsidRPr="007C562B">
        <w:rPr>
          <w:rFonts w:asciiTheme="minorHAnsi" w:hAnsiTheme="minorHAnsi" w:cstheme="minorHAnsi"/>
          <w:sz w:val="22"/>
          <w:szCs w:val="22"/>
        </w:rPr>
        <w:t xml:space="preserve">31 dicembre </w:t>
      </w:r>
      <w:r w:rsidRPr="007C562B">
        <w:rPr>
          <w:rFonts w:asciiTheme="minorHAnsi" w:hAnsiTheme="minorHAnsi" w:cstheme="minorHAnsi"/>
          <w:sz w:val="22"/>
          <w:szCs w:val="22"/>
        </w:rPr>
        <w:t xml:space="preserve">1867). - </w:t>
      </w:r>
      <w:proofErr w:type="gramStart"/>
      <w:r w:rsidRPr="007C562B">
        <w:rPr>
          <w:rFonts w:asciiTheme="minorHAnsi" w:hAnsiTheme="minorHAnsi" w:cstheme="minorHAnsi"/>
          <w:sz w:val="22"/>
          <w:szCs w:val="22"/>
        </w:rPr>
        <w:t>Bologna :</w:t>
      </w:r>
      <w:proofErr w:type="gramEnd"/>
      <w:r w:rsidRPr="007C562B">
        <w:rPr>
          <w:rFonts w:asciiTheme="minorHAnsi" w:hAnsiTheme="minorHAnsi" w:cstheme="minorHAnsi"/>
          <w:sz w:val="22"/>
          <w:szCs w:val="22"/>
        </w:rPr>
        <w:t xml:space="preserve"> </w:t>
      </w:r>
      <w:proofErr w:type="spellStart"/>
      <w:r w:rsidRPr="007C562B">
        <w:rPr>
          <w:rFonts w:asciiTheme="minorHAnsi" w:hAnsiTheme="minorHAnsi" w:cstheme="minorHAnsi"/>
          <w:sz w:val="22"/>
          <w:szCs w:val="22"/>
        </w:rPr>
        <w:t>tip</w:t>
      </w:r>
      <w:proofErr w:type="spellEnd"/>
      <w:r w:rsidRPr="007C562B">
        <w:rPr>
          <w:rFonts w:asciiTheme="minorHAnsi" w:hAnsiTheme="minorHAnsi" w:cstheme="minorHAnsi"/>
          <w:sz w:val="22"/>
          <w:szCs w:val="22"/>
        </w:rPr>
        <w:t xml:space="preserve">. G. Monti, 1859-1867. – 8 </w:t>
      </w:r>
      <w:proofErr w:type="gramStart"/>
      <w:r w:rsidRPr="007C562B">
        <w:rPr>
          <w:rFonts w:asciiTheme="minorHAnsi" w:hAnsiTheme="minorHAnsi" w:cstheme="minorHAnsi"/>
          <w:sz w:val="22"/>
          <w:szCs w:val="22"/>
        </w:rPr>
        <w:t>volumi ;</w:t>
      </w:r>
      <w:proofErr w:type="gramEnd"/>
      <w:r w:rsidRPr="007C562B">
        <w:rPr>
          <w:rFonts w:asciiTheme="minorHAnsi" w:hAnsiTheme="minorHAnsi" w:cstheme="minorHAnsi"/>
          <w:sz w:val="22"/>
          <w:szCs w:val="22"/>
        </w:rPr>
        <w:t xml:space="preserve"> 26 cm. ((Il formato varia. </w:t>
      </w:r>
      <w:r w:rsidR="006F5EC0" w:rsidRPr="007C562B">
        <w:rPr>
          <w:rFonts w:asciiTheme="minorHAnsi" w:hAnsiTheme="minorHAnsi" w:cstheme="minorHAnsi"/>
          <w:sz w:val="22"/>
          <w:szCs w:val="22"/>
        </w:rPr>
        <w:t>–</w:t>
      </w:r>
      <w:r w:rsidRPr="007C562B">
        <w:rPr>
          <w:rFonts w:asciiTheme="minorHAnsi" w:hAnsiTheme="minorHAnsi" w:cstheme="minorHAnsi"/>
          <w:sz w:val="22"/>
          <w:szCs w:val="22"/>
        </w:rPr>
        <w:t xml:space="preserve"> </w:t>
      </w:r>
      <w:r w:rsidR="006F5EC0" w:rsidRPr="007C562B">
        <w:rPr>
          <w:rFonts w:asciiTheme="minorHAnsi" w:hAnsiTheme="minorHAnsi" w:cstheme="minorHAnsi"/>
          <w:sz w:val="22"/>
          <w:szCs w:val="22"/>
        </w:rPr>
        <w:t xml:space="preserve">Sospeso nel gennaio 1861. - </w:t>
      </w:r>
      <w:r w:rsidRPr="007C562B">
        <w:rPr>
          <w:rFonts w:asciiTheme="minorHAnsi" w:hAnsiTheme="minorHAnsi" w:cstheme="minorHAnsi"/>
          <w:sz w:val="22"/>
          <w:szCs w:val="22"/>
        </w:rPr>
        <w:t>IEI0105630</w:t>
      </w:r>
    </w:p>
    <w:p w14:paraId="6C513241" w14:textId="66680F74" w:rsidR="002F6AE2" w:rsidRPr="007C562B" w:rsidRDefault="002F6AE2" w:rsidP="004F7D6B">
      <w:pPr>
        <w:jc w:val="both"/>
        <w:rPr>
          <w:rFonts w:asciiTheme="minorHAnsi" w:hAnsiTheme="minorHAnsi" w:cstheme="minorHAnsi"/>
          <w:sz w:val="22"/>
          <w:szCs w:val="22"/>
        </w:rPr>
      </w:pPr>
      <w:r w:rsidRPr="007C562B">
        <w:rPr>
          <w:rFonts w:asciiTheme="minorHAnsi" w:hAnsiTheme="minorHAnsi" w:cstheme="minorHAnsi"/>
          <w:sz w:val="22"/>
          <w:szCs w:val="22"/>
        </w:rPr>
        <w:t xml:space="preserve">Nel 1861 assorbe: </w:t>
      </w:r>
      <w:r w:rsidRPr="007C562B">
        <w:rPr>
          <w:rFonts w:asciiTheme="minorHAnsi" w:hAnsiTheme="minorHAnsi" w:cstheme="minorHAnsi"/>
          <w:sz w:val="22"/>
          <w:szCs w:val="22"/>
        </w:rPr>
        <w:t>L'*età presente</w:t>
      </w:r>
      <w:r w:rsidRPr="007C562B">
        <w:rPr>
          <w:rFonts w:asciiTheme="minorHAnsi" w:hAnsiTheme="minorHAnsi" w:cstheme="minorHAnsi"/>
          <w:sz w:val="22"/>
          <w:szCs w:val="22"/>
        </w:rPr>
        <w:t xml:space="preserve"> [</w:t>
      </w:r>
      <w:bookmarkStart w:id="2" w:name="OLE_LINK1"/>
      <w:r w:rsidRPr="007C562B">
        <w:rPr>
          <w:rFonts w:asciiTheme="minorHAnsi" w:hAnsiTheme="minorHAnsi" w:cstheme="minorHAnsi"/>
          <w:sz w:val="22"/>
          <w:szCs w:val="22"/>
        </w:rPr>
        <w:fldChar w:fldCharType="begin"/>
      </w:r>
      <w:r w:rsidRPr="007C562B">
        <w:rPr>
          <w:rFonts w:asciiTheme="minorHAnsi" w:hAnsiTheme="minorHAnsi" w:cstheme="minorHAnsi"/>
          <w:sz w:val="22"/>
          <w:szCs w:val="22"/>
        </w:rPr>
        <w:instrText>HYPERLINK "https://giuliopalanga.com/wp-content/uploads/2023/12/HX2963.docx"</w:instrText>
      </w:r>
      <w:r w:rsidRPr="007C562B">
        <w:rPr>
          <w:rFonts w:asciiTheme="minorHAnsi" w:hAnsiTheme="minorHAnsi" w:cstheme="minorHAnsi"/>
          <w:sz w:val="22"/>
          <w:szCs w:val="22"/>
        </w:rPr>
      </w:r>
      <w:r w:rsidRPr="007C562B">
        <w:rPr>
          <w:rFonts w:asciiTheme="minorHAnsi" w:hAnsiTheme="minorHAnsi" w:cstheme="minorHAnsi"/>
          <w:sz w:val="22"/>
          <w:szCs w:val="22"/>
        </w:rPr>
        <w:fldChar w:fldCharType="separate"/>
      </w:r>
      <w:r w:rsidRPr="007C562B">
        <w:rPr>
          <w:rStyle w:val="Collegamentoipertestuale"/>
          <w:rFonts w:asciiTheme="minorHAnsi" w:hAnsiTheme="minorHAnsi" w:cstheme="minorHAnsi"/>
          <w:sz w:val="22"/>
          <w:szCs w:val="22"/>
        </w:rPr>
        <w:t>HX2963</w:t>
      </w:r>
      <w:bookmarkEnd w:id="2"/>
      <w:r w:rsidRPr="007C562B">
        <w:rPr>
          <w:rFonts w:asciiTheme="minorHAnsi" w:hAnsiTheme="minorHAnsi" w:cstheme="minorHAnsi"/>
          <w:sz w:val="22"/>
          <w:szCs w:val="22"/>
        </w:rPr>
        <w:fldChar w:fldCharType="end"/>
      </w:r>
      <w:r w:rsidRPr="007C562B">
        <w:rPr>
          <w:rFonts w:asciiTheme="minorHAnsi" w:hAnsiTheme="minorHAnsi" w:cstheme="minorHAnsi"/>
          <w:sz w:val="22"/>
          <w:szCs w:val="22"/>
        </w:rPr>
        <w:t>]</w:t>
      </w:r>
    </w:p>
    <w:p w14:paraId="7EE1CE54" w14:textId="31453936" w:rsidR="0018430D" w:rsidRPr="007C562B" w:rsidRDefault="0018430D" w:rsidP="004F7D6B">
      <w:pPr>
        <w:jc w:val="both"/>
        <w:rPr>
          <w:rFonts w:asciiTheme="minorHAnsi" w:hAnsiTheme="minorHAnsi" w:cstheme="minorHAnsi"/>
          <w:sz w:val="22"/>
          <w:szCs w:val="22"/>
        </w:rPr>
      </w:pPr>
      <w:r w:rsidRPr="007C562B">
        <w:rPr>
          <w:rFonts w:asciiTheme="minorHAnsi" w:hAnsiTheme="minorHAnsi" w:cstheme="minorHAnsi"/>
          <w:sz w:val="22"/>
          <w:szCs w:val="22"/>
        </w:rPr>
        <w:t xml:space="preserve">Si fonde con: *Gazzetta delle </w:t>
      </w:r>
      <w:proofErr w:type="spellStart"/>
      <w:r w:rsidRPr="007C562B">
        <w:rPr>
          <w:rFonts w:asciiTheme="minorHAnsi" w:hAnsiTheme="minorHAnsi" w:cstheme="minorHAnsi"/>
          <w:sz w:val="22"/>
          <w:szCs w:val="22"/>
        </w:rPr>
        <w:t>Romagne</w:t>
      </w:r>
      <w:proofErr w:type="spellEnd"/>
    </w:p>
    <w:p w14:paraId="6B425C43" w14:textId="6BDA7411" w:rsidR="0018430D" w:rsidRPr="007C562B" w:rsidRDefault="0018430D" w:rsidP="0018430D">
      <w:pPr>
        <w:jc w:val="both"/>
        <w:rPr>
          <w:rFonts w:asciiTheme="minorHAnsi" w:hAnsiTheme="minorHAnsi" w:cstheme="minorHAnsi"/>
          <w:sz w:val="22"/>
          <w:szCs w:val="22"/>
        </w:rPr>
      </w:pPr>
      <w:r w:rsidRPr="007C562B">
        <w:rPr>
          <w:rFonts w:asciiTheme="minorHAnsi" w:hAnsiTheme="minorHAnsi" w:cstheme="minorHAnsi"/>
          <w:sz w:val="22"/>
          <w:szCs w:val="22"/>
        </w:rPr>
        <w:t>Continua con: *Gazzetta dell'Emilia</w:t>
      </w:r>
    </w:p>
    <w:p w14:paraId="3F87586F" w14:textId="77777777" w:rsidR="0018430D" w:rsidRPr="007C562B" w:rsidRDefault="0018430D" w:rsidP="0018430D">
      <w:pPr>
        <w:jc w:val="both"/>
        <w:rPr>
          <w:rFonts w:asciiTheme="minorHAnsi" w:hAnsiTheme="minorHAnsi" w:cstheme="minorHAnsi"/>
          <w:sz w:val="21"/>
          <w:szCs w:val="21"/>
        </w:rPr>
      </w:pPr>
    </w:p>
    <w:p w14:paraId="21DD700B" w14:textId="11011C1F" w:rsidR="00F738E0" w:rsidRPr="007C562B" w:rsidRDefault="00F738E0" w:rsidP="004F7D6B">
      <w:pPr>
        <w:jc w:val="both"/>
        <w:rPr>
          <w:rFonts w:asciiTheme="minorHAnsi" w:hAnsiTheme="minorHAnsi" w:cstheme="minorHAnsi"/>
          <w:sz w:val="21"/>
          <w:szCs w:val="21"/>
        </w:rPr>
      </w:pPr>
      <w:r w:rsidRPr="007C562B">
        <w:rPr>
          <w:rFonts w:asciiTheme="minorHAnsi" w:hAnsiTheme="minorHAnsi" w:cstheme="minorHAnsi"/>
          <w:sz w:val="21"/>
          <w:szCs w:val="21"/>
        </w:rPr>
        <w:t>*</w:t>
      </w:r>
      <w:r w:rsidRPr="007C562B">
        <w:rPr>
          <w:rFonts w:asciiTheme="minorHAnsi" w:hAnsiTheme="minorHAnsi" w:cstheme="minorHAnsi"/>
          <w:b/>
          <w:bCs/>
          <w:sz w:val="21"/>
          <w:szCs w:val="21"/>
        </w:rPr>
        <w:t xml:space="preserve">Gazzetta delle </w:t>
      </w:r>
      <w:proofErr w:type="spellStart"/>
      <w:proofErr w:type="gramStart"/>
      <w:r w:rsidRPr="007C562B">
        <w:rPr>
          <w:rFonts w:asciiTheme="minorHAnsi" w:hAnsiTheme="minorHAnsi" w:cstheme="minorHAnsi"/>
          <w:b/>
          <w:bCs/>
          <w:sz w:val="21"/>
          <w:szCs w:val="21"/>
        </w:rPr>
        <w:t>Romagne</w:t>
      </w:r>
      <w:proofErr w:type="spellEnd"/>
      <w:r w:rsidRPr="007C562B">
        <w:rPr>
          <w:rFonts w:asciiTheme="minorHAnsi" w:hAnsiTheme="minorHAnsi" w:cstheme="minorHAnsi"/>
          <w:sz w:val="21"/>
          <w:szCs w:val="21"/>
        </w:rPr>
        <w:t xml:space="preserve"> :</w:t>
      </w:r>
      <w:proofErr w:type="gramEnd"/>
      <w:r w:rsidRPr="007C562B">
        <w:rPr>
          <w:rFonts w:asciiTheme="minorHAnsi" w:hAnsiTheme="minorHAnsi" w:cstheme="minorHAnsi"/>
          <w:sz w:val="21"/>
          <w:szCs w:val="21"/>
        </w:rPr>
        <w:t xml:space="preserve"> foglio politico commerciale. - Anno 1, n.1 (2 marzo </w:t>
      </w:r>
      <w:proofErr w:type="gramStart"/>
      <w:r w:rsidRPr="007C562B">
        <w:rPr>
          <w:rFonts w:asciiTheme="minorHAnsi" w:hAnsiTheme="minorHAnsi" w:cstheme="minorHAnsi"/>
          <w:sz w:val="21"/>
          <w:szCs w:val="21"/>
        </w:rPr>
        <w:t>1863)-</w:t>
      </w:r>
      <w:proofErr w:type="gramEnd"/>
      <w:r w:rsidRPr="007C562B">
        <w:rPr>
          <w:rFonts w:asciiTheme="minorHAnsi" w:hAnsiTheme="minorHAnsi" w:cstheme="minorHAnsi"/>
          <w:sz w:val="21"/>
          <w:szCs w:val="21"/>
        </w:rPr>
        <w:t xml:space="preserve">    . </w:t>
      </w:r>
      <w:r w:rsidR="00873021" w:rsidRPr="007C562B">
        <w:rPr>
          <w:rFonts w:asciiTheme="minorHAnsi" w:hAnsiTheme="minorHAnsi" w:cstheme="minorHAnsi"/>
          <w:sz w:val="21"/>
          <w:szCs w:val="21"/>
        </w:rPr>
        <w:t xml:space="preserve">- </w:t>
      </w:r>
      <w:proofErr w:type="gramStart"/>
      <w:r w:rsidRPr="007C562B">
        <w:rPr>
          <w:rFonts w:asciiTheme="minorHAnsi" w:hAnsiTheme="minorHAnsi" w:cstheme="minorHAnsi"/>
          <w:sz w:val="21"/>
          <w:szCs w:val="21"/>
        </w:rPr>
        <w:t>Bologna :</w:t>
      </w:r>
      <w:proofErr w:type="gramEnd"/>
      <w:r w:rsidRPr="007C562B">
        <w:rPr>
          <w:rFonts w:asciiTheme="minorHAnsi" w:hAnsiTheme="minorHAnsi" w:cstheme="minorHAnsi"/>
          <w:sz w:val="21"/>
          <w:szCs w:val="21"/>
        </w:rPr>
        <w:t xml:space="preserve"> </w:t>
      </w:r>
      <w:proofErr w:type="spellStart"/>
      <w:r w:rsidRPr="007C562B">
        <w:rPr>
          <w:rFonts w:asciiTheme="minorHAnsi" w:hAnsiTheme="minorHAnsi" w:cstheme="minorHAnsi"/>
          <w:sz w:val="21"/>
          <w:szCs w:val="21"/>
        </w:rPr>
        <w:t>tip</w:t>
      </w:r>
      <w:proofErr w:type="spellEnd"/>
      <w:r w:rsidRPr="007C562B">
        <w:rPr>
          <w:rFonts w:asciiTheme="minorHAnsi" w:hAnsiTheme="minorHAnsi" w:cstheme="minorHAnsi"/>
          <w:sz w:val="21"/>
          <w:szCs w:val="21"/>
        </w:rPr>
        <w:t xml:space="preserve">. della Gazzetta delle </w:t>
      </w:r>
      <w:proofErr w:type="spellStart"/>
      <w:r w:rsidRPr="007C562B">
        <w:rPr>
          <w:rFonts w:asciiTheme="minorHAnsi" w:hAnsiTheme="minorHAnsi" w:cstheme="minorHAnsi"/>
          <w:sz w:val="21"/>
          <w:szCs w:val="21"/>
        </w:rPr>
        <w:t>Romagne</w:t>
      </w:r>
      <w:proofErr w:type="spellEnd"/>
      <w:r w:rsidRPr="007C562B">
        <w:rPr>
          <w:rFonts w:asciiTheme="minorHAnsi" w:hAnsiTheme="minorHAnsi" w:cstheme="minorHAnsi"/>
          <w:sz w:val="21"/>
          <w:szCs w:val="21"/>
        </w:rPr>
        <w:t xml:space="preserve">, [1863-1867]. – 5 </w:t>
      </w:r>
      <w:proofErr w:type="gramStart"/>
      <w:r w:rsidRPr="007C562B">
        <w:rPr>
          <w:rFonts w:asciiTheme="minorHAnsi" w:hAnsiTheme="minorHAnsi" w:cstheme="minorHAnsi"/>
          <w:sz w:val="21"/>
          <w:szCs w:val="21"/>
        </w:rPr>
        <w:t>volumi ;</w:t>
      </w:r>
      <w:proofErr w:type="gramEnd"/>
      <w:r w:rsidRPr="007C562B">
        <w:rPr>
          <w:rFonts w:asciiTheme="minorHAnsi" w:hAnsiTheme="minorHAnsi" w:cstheme="minorHAnsi"/>
          <w:sz w:val="21"/>
          <w:szCs w:val="21"/>
        </w:rPr>
        <w:t xml:space="preserve"> 35 cm. ((Quotidiano. - Poi complemento del titolo: foglio politico quotidiano. - Precede fascicolo senza numero del 1</w:t>
      </w:r>
      <w:r w:rsidR="00AD7863" w:rsidRPr="007C562B">
        <w:rPr>
          <w:rFonts w:asciiTheme="minorHAnsi" w:hAnsiTheme="minorHAnsi" w:cstheme="minorHAnsi"/>
          <w:sz w:val="21"/>
          <w:szCs w:val="21"/>
        </w:rPr>
        <w:t>.</w:t>
      </w:r>
      <w:r w:rsidRPr="007C562B">
        <w:rPr>
          <w:rFonts w:asciiTheme="minorHAnsi" w:hAnsiTheme="minorHAnsi" w:cstheme="minorHAnsi"/>
          <w:sz w:val="21"/>
          <w:szCs w:val="21"/>
        </w:rPr>
        <w:t xml:space="preserve"> gennaio 1863. - Da repertorio: il 29 feb.1867 il tit. è assunto da: La provincia di </w:t>
      </w:r>
      <w:proofErr w:type="spellStart"/>
      <w:r w:rsidRPr="007C562B">
        <w:rPr>
          <w:rFonts w:asciiTheme="minorHAnsi" w:hAnsiTheme="minorHAnsi" w:cstheme="minorHAnsi"/>
          <w:sz w:val="21"/>
          <w:szCs w:val="21"/>
        </w:rPr>
        <w:t>Forli</w:t>
      </w:r>
      <w:proofErr w:type="spellEnd"/>
      <w:r w:rsidRPr="007C562B">
        <w:rPr>
          <w:rFonts w:asciiTheme="minorHAnsi" w:hAnsiTheme="minorHAnsi" w:cstheme="minorHAnsi"/>
          <w:sz w:val="21"/>
          <w:szCs w:val="21"/>
        </w:rPr>
        <w:t>. - RAV0260222</w:t>
      </w:r>
    </w:p>
    <w:p w14:paraId="3C829DE9" w14:textId="77777777" w:rsidR="00AA1CCA" w:rsidRPr="007C562B" w:rsidRDefault="00AA1CCA" w:rsidP="004F7D6B">
      <w:pPr>
        <w:jc w:val="both"/>
        <w:rPr>
          <w:rFonts w:asciiTheme="minorHAnsi" w:hAnsiTheme="minorHAnsi" w:cstheme="minorHAnsi"/>
          <w:sz w:val="21"/>
          <w:szCs w:val="21"/>
        </w:rPr>
      </w:pPr>
      <w:r w:rsidRPr="007C562B">
        <w:rPr>
          <w:rFonts w:asciiTheme="minorHAnsi" w:hAnsiTheme="minorHAnsi" w:cstheme="minorHAnsi"/>
          <w:sz w:val="21"/>
          <w:szCs w:val="21"/>
        </w:rPr>
        <w:t xml:space="preserve">Si fonde con: </w:t>
      </w:r>
      <w:proofErr w:type="gramStart"/>
      <w:r w:rsidRPr="007C562B">
        <w:rPr>
          <w:rFonts w:asciiTheme="minorHAnsi" w:hAnsiTheme="minorHAnsi" w:cstheme="minorHAnsi"/>
          <w:sz w:val="21"/>
          <w:szCs w:val="21"/>
        </w:rPr>
        <w:t>II *</w:t>
      </w:r>
      <w:proofErr w:type="gramEnd"/>
      <w:r w:rsidRPr="007C562B">
        <w:rPr>
          <w:rFonts w:asciiTheme="minorHAnsi" w:hAnsiTheme="minorHAnsi" w:cstheme="minorHAnsi"/>
          <w:sz w:val="21"/>
          <w:szCs w:val="21"/>
        </w:rPr>
        <w:t>Corriere dell'Emilia</w:t>
      </w:r>
    </w:p>
    <w:p w14:paraId="492D9683" w14:textId="77777777" w:rsidR="007C562B" w:rsidRDefault="00AA1CCA" w:rsidP="004F7D6B">
      <w:pPr>
        <w:jc w:val="both"/>
        <w:rPr>
          <w:rFonts w:asciiTheme="minorHAnsi" w:hAnsiTheme="minorHAnsi" w:cstheme="minorHAnsi"/>
          <w:sz w:val="21"/>
          <w:szCs w:val="21"/>
        </w:rPr>
      </w:pPr>
      <w:r w:rsidRPr="007C562B">
        <w:rPr>
          <w:rFonts w:asciiTheme="minorHAnsi" w:hAnsiTheme="minorHAnsi" w:cstheme="minorHAnsi"/>
          <w:sz w:val="21"/>
          <w:szCs w:val="21"/>
        </w:rPr>
        <w:t>Continua con: *Gazzetta dell'Emilia</w:t>
      </w:r>
    </w:p>
    <w:p w14:paraId="6576423B" w14:textId="16976AAA" w:rsidR="00AA1CCA" w:rsidRPr="007C562B" w:rsidRDefault="007C562B" w:rsidP="004F7D6B">
      <w:pPr>
        <w:jc w:val="both"/>
        <w:rPr>
          <w:rFonts w:asciiTheme="minorHAnsi" w:hAnsiTheme="minorHAnsi" w:cstheme="minorHAnsi"/>
          <w:sz w:val="21"/>
          <w:szCs w:val="21"/>
        </w:rPr>
      </w:pPr>
      <w:r>
        <w:rPr>
          <w:rFonts w:asciiTheme="minorHAnsi" w:hAnsiTheme="minorHAnsi" w:cstheme="minorHAnsi"/>
          <w:sz w:val="21"/>
          <w:szCs w:val="21"/>
        </w:rPr>
        <w:t xml:space="preserve">Soggetto: </w:t>
      </w:r>
      <w:r w:rsidRPr="007C562B">
        <w:rPr>
          <w:rFonts w:asciiTheme="minorHAnsi" w:hAnsiTheme="minorHAnsi" w:cstheme="minorHAnsi"/>
          <w:sz w:val="21"/>
          <w:szCs w:val="21"/>
        </w:rPr>
        <w:t>Romagna – Periodici</w:t>
      </w:r>
      <w:r w:rsidR="00AA1CCA" w:rsidRPr="007C562B">
        <w:rPr>
          <w:rFonts w:asciiTheme="minorHAnsi" w:hAnsiTheme="minorHAnsi" w:cstheme="minorHAnsi"/>
          <w:sz w:val="21"/>
          <w:szCs w:val="21"/>
        </w:rPr>
        <w:t xml:space="preserve"> </w:t>
      </w:r>
    </w:p>
    <w:p w14:paraId="7E840D35" w14:textId="77777777" w:rsidR="00873021" w:rsidRPr="007C562B" w:rsidRDefault="00873021" w:rsidP="004F7D6B">
      <w:pPr>
        <w:jc w:val="both"/>
        <w:rPr>
          <w:rFonts w:asciiTheme="minorHAnsi" w:hAnsiTheme="minorHAnsi" w:cstheme="minorHAnsi"/>
          <w:sz w:val="21"/>
          <w:szCs w:val="21"/>
        </w:rPr>
        <w:sectPr w:rsidR="00873021" w:rsidRPr="007C562B" w:rsidSect="00873021">
          <w:type w:val="continuous"/>
          <w:pgSz w:w="11906" w:h="16838"/>
          <w:pgMar w:top="1417" w:right="1134" w:bottom="1134" w:left="1134" w:header="708" w:footer="708" w:gutter="0"/>
          <w:cols w:num="2" w:space="708"/>
          <w:docGrid w:linePitch="360"/>
        </w:sectPr>
      </w:pPr>
    </w:p>
    <w:p w14:paraId="3178B894" w14:textId="77777777" w:rsidR="000909D4" w:rsidRPr="007C562B" w:rsidRDefault="000909D4" w:rsidP="004F7D6B">
      <w:pPr>
        <w:jc w:val="both"/>
        <w:rPr>
          <w:rFonts w:asciiTheme="minorHAnsi" w:hAnsiTheme="minorHAnsi" w:cstheme="minorHAnsi"/>
          <w:sz w:val="21"/>
          <w:szCs w:val="21"/>
        </w:rPr>
      </w:pPr>
    </w:p>
    <w:p w14:paraId="6630B913" w14:textId="512F8C10" w:rsidR="001C7C1D" w:rsidRPr="007C562B" w:rsidRDefault="001C7C1D" w:rsidP="004F7D6B">
      <w:pPr>
        <w:jc w:val="both"/>
        <w:rPr>
          <w:rFonts w:asciiTheme="minorHAnsi" w:hAnsiTheme="minorHAnsi" w:cstheme="minorHAnsi"/>
          <w:sz w:val="21"/>
          <w:szCs w:val="21"/>
        </w:rPr>
      </w:pPr>
      <w:bookmarkStart w:id="3" w:name="_Hlk154041018"/>
      <w:r w:rsidRPr="007C562B">
        <w:rPr>
          <w:rFonts w:asciiTheme="minorHAnsi" w:hAnsiTheme="minorHAnsi" w:cstheme="minorHAnsi"/>
          <w:sz w:val="21"/>
          <w:szCs w:val="21"/>
        </w:rPr>
        <w:t>*</w:t>
      </w:r>
      <w:r w:rsidRPr="007C562B">
        <w:rPr>
          <w:rFonts w:asciiTheme="minorHAnsi" w:hAnsiTheme="minorHAnsi" w:cstheme="minorHAnsi"/>
          <w:b/>
          <w:bCs/>
          <w:sz w:val="21"/>
          <w:szCs w:val="21"/>
        </w:rPr>
        <w:t xml:space="preserve">Gazzetta </w:t>
      </w:r>
      <w:proofErr w:type="gramStart"/>
      <w:r w:rsidRPr="007C562B">
        <w:rPr>
          <w:rFonts w:asciiTheme="minorHAnsi" w:hAnsiTheme="minorHAnsi" w:cstheme="minorHAnsi"/>
          <w:b/>
          <w:bCs/>
          <w:sz w:val="21"/>
          <w:szCs w:val="21"/>
        </w:rPr>
        <w:t>dell'Emilia</w:t>
      </w:r>
      <w:r w:rsidRPr="007C562B">
        <w:rPr>
          <w:rFonts w:asciiTheme="minorHAnsi" w:hAnsiTheme="minorHAnsi" w:cstheme="minorHAnsi"/>
          <w:sz w:val="21"/>
          <w:szCs w:val="21"/>
        </w:rPr>
        <w:t xml:space="preserve"> </w:t>
      </w:r>
      <w:bookmarkEnd w:id="3"/>
      <w:r w:rsidRPr="007C562B">
        <w:rPr>
          <w:rFonts w:asciiTheme="minorHAnsi" w:hAnsiTheme="minorHAnsi" w:cstheme="minorHAnsi"/>
          <w:sz w:val="21"/>
          <w:szCs w:val="21"/>
        </w:rPr>
        <w:t>:</w:t>
      </w:r>
      <w:proofErr w:type="gramEnd"/>
      <w:r w:rsidRPr="007C562B">
        <w:rPr>
          <w:rFonts w:asciiTheme="minorHAnsi" w:hAnsiTheme="minorHAnsi" w:cstheme="minorHAnsi"/>
          <w:sz w:val="21"/>
          <w:szCs w:val="21"/>
        </w:rPr>
        <w:t xml:space="preserve"> foglio politico quotidiano : ufficiale per gli atti amministrativi e giudiziari per la Provincia di Bologna. </w:t>
      </w:r>
      <w:r w:rsidR="0018430D" w:rsidRPr="007C562B">
        <w:rPr>
          <w:rFonts w:asciiTheme="minorHAnsi" w:hAnsiTheme="minorHAnsi" w:cstheme="minorHAnsi"/>
          <w:sz w:val="21"/>
          <w:szCs w:val="21"/>
        </w:rPr>
        <w:t>–</w:t>
      </w:r>
      <w:r w:rsidRPr="007C562B">
        <w:rPr>
          <w:rFonts w:asciiTheme="minorHAnsi" w:hAnsiTheme="minorHAnsi" w:cstheme="minorHAnsi"/>
          <w:sz w:val="21"/>
          <w:szCs w:val="21"/>
        </w:rPr>
        <w:t xml:space="preserve"> </w:t>
      </w:r>
      <w:proofErr w:type="gramStart"/>
      <w:r w:rsidRPr="007C562B">
        <w:rPr>
          <w:rFonts w:asciiTheme="minorHAnsi" w:hAnsiTheme="minorHAnsi" w:cstheme="minorHAnsi"/>
          <w:sz w:val="21"/>
          <w:szCs w:val="21"/>
        </w:rPr>
        <w:t>Bologna :</w:t>
      </w:r>
      <w:proofErr w:type="gramEnd"/>
      <w:r w:rsidRPr="007C562B">
        <w:rPr>
          <w:rFonts w:asciiTheme="minorHAnsi" w:hAnsiTheme="minorHAnsi" w:cstheme="minorHAnsi"/>
          <w:sz w:val="21"/>
          <w:szCs w:val="21"/>
        </w:rPr>
        <w:t xml:space="preserve"> </w:t>
      </w:r>
      <w:proofErr w:type="spellStart"/>
      <w:r w:rsidRPr="007C562B">
        <w:rPr>
          <w:rFonts w:asciiTheme="minorHAnsi" w:hAnsiTheme="minorHAnsi" w:cstheme="minorHAnsi"/>
          <w:sz w:val="21"/>
          <w:szCs w:val="21"/>
        </w:rPr>
        <w:t>tip</w:t>
      </w:r>
      <w:proofErr w:type="spellEnd"/>
      <w:r w:rsidRPr="007C562B">
        <w:rPr>
          <w:rFonts w:asciiTheme="minorHAnsi" w:hAnsiTheme="minorHAnsi" w:cstheme="minorHAnsi"/>
          <w:sz w:val="21"/>
          <w:szCs w:val="21"/>
        </w:rPr>
        <w:t>. Fava e Garagnani, 186</w:t>
      </w:r>
      <w:r w:rsidR="00AA1CCA" w:rsidRPr="007C562B">
        <w:rPr>
          <w:rFonts w:asciiTheme="minorHAnsi" w:hAnsiTheme="minorHAnsi" w:cstheme="minorHAnsi"/>
          <w:sz w:val="21"/>
          <w:szCs w:val="21"/>
        </w:rPr>
        <w:t>8</w:t>
      </w:r>
      <w:r w:rsidRPr="007C562B">
        <w:rPr>
          <w:rFonts w:asciiTheme="minorHAnsi" w:hAnsiTheme="minorHAnsi" w:cstheme="minorHAnsi"/>
          <w:sz w:val="21"/>
          <w:szCs w:val="21"/>
        </w:rPr>
        <w:t>-190</w:t>
      </w:r>
      <w:r w:rsidR="007C775E" w:rsidRPr="007C562B">
        <w:rPr>
          <w:rFonts w:asciiTheme="minorHAnsi" w:hAnsiTheme="minorHAnsi" w:cstheme="minorHAnsi"/>
          <w:sz w:val="21"/>
          <w:szCs w:val="21"/>
        </w:rPr>
        <w:t>3</w:t>
      </w:r>
      <w:r w:rsidRPr="007C562B">
        <w:rPr>
          <w:rFonts w:asciiTheme="minorHAnsi" w:hAnsiTheme="minorHAnsi" w:cstheme="minorHAnsi"/>
          <w:sz w:val="21"/>
          <w:szCs w:val="21"/>
        </w:rPr>
        <w:t xml:space="preserve">. – 42 </w:t>
      </w:r>
      <w:proofErr w:type="gramStart"/>
      <w:r w:rsidRPr="007C562B">
        <w:rPr>
          <w:rFonts w:asciiTheme="minorHAnsi" w:hAnsiTheme="minorHAnsi" w:cstheme="minorHAnsi"/>
          <w:sz w:val="21"/>
          <w:szCs w:val="21"/>
        </w:rPr>
        <w:t>volumi ;</w:t>
      </w:r>
      <w:proofErr w:type="gramEnd"/>
      <w:r w:rsidRPr="007C562B">
        <w:rPr>
          <w:rFonts w:asciiTheme="minorHAnsi" w:hAnsiTheme="minorHAnsi" w:cstheme="minorHAnsi"/>
          <w:sz w:val="21"/>
          <w:szCs w:val="21"/>
        </w:rPr>
        <w:t xml:space="preserve"> 45 cm. ((Dal 4 ottobre 1881 il complemento del titolo è: monitore di Bologna, giornale politico quotidiano. - Descrizione basata su: anno 12, n. 21 (21 gennaio 1871). - CUBI 00722676. - IEI0110187</w:t>
      </w:r>
    </w:p>
    <w:p w14:paraId="77580B3B" w14:textId="143A2A19" w:rsidR="0018430D" w:rsidRPr="007C562B" w:rsidRDefault="0018430D" w:rsidP="004F7D6B">
      <w:pPr>
        <w:jc w:val="both"/>
        <w:rPr>
          <w:rFonts w:asciiTheme="minorHAnsi" w:hAnsiTheme="minorHAnsi" w:cstheme="minorHAnsi"/>
          <w:sz w:val="21"/>
          <w:szCs w:val="21"/>
        </w:rPr>
      </w:pPr>
      <w:r w:rsidRPr="007C562B">
        <w:rPr>
          <w:rFonts w:asciiTheme="minorHAnsi" w:hAnsiTheme="minorHAnsi" w:cstheme="minorHAnsi"/>
          <w:sz w:val="21"/>
          <w:szCs w:val="21"/>
        </w:rPr>
        <w:t xml:space="preserve">Fusione di: Il *corriere dell’Emilia; *Gazzetta delle </w:t>
      </w:r>
      <w:proofErr w:type="spellStart"/>
      <w:r w:rsidRPr="007C562B">
        <w:rPr>
          <w:rFonts w:asciiTheme="minorHAnsi" w:hAnsiTheme="minorHAnsi" w:cstheme="minorHAnsi"/>
          <w:sz w:val="21"/>
          <w:szCs w:val="21"/>
        </w:rPr>
        <w:t>Romagne</w:t>
      </w:r>
      <w:proofErr w:type="spellEnd"/>
    </w:p>
    <w:p w14:paraId="0BB0B61F" w14:textId="52C9AB52" w:rsidR="00B3388F" w:rsidRPr="007C562B" w:rsidRDefault="00944240" w:rsidP="004F7D6B">
      <w:pPr>
        <w:jc w:val="both"/>
        <w:rPr>
          <w:rFonts w:asciiTheme="minorHAnsi" w:hAnsiTheme="minorHAnsi" w:cstheme="minorHAnsi"/>
          <w:sz w:val="21"/>
          <w:szCs w:val="21"/>
        </w:rPr>
      </w:pPr>
      <w:r w:rsidRPr="007C562B">
        <w:rPr>
          <w:rFonts w:asciiTheme="minorHAnsi" w:hAnsiTheme="minorHAnsi" w:cstheme="minorHAnsi"/>
          <w:color w:val="000000"/>
          <w:sz w:val="21"/>
          <w:szCs w:val="21"/>
        </w:rPr>
        <w:t>Nel 1876 a</w:t>
      </w:r>
      <w:r w:rsidR="004F7D6B" w:rsidRPr="007C562B">
        <w:rPr>
          <w:rFonts w:asciiTheme="minorHAnsi" w:hAnsiTheme="minorHAnsi" w:cstheme="minorHAnsi"/>
          <w:color w:val="000000"/>
          <w:sz w:val="21"/>
          <w:szCs w:val="21"/>
        </w:rPr>
        <w:t xml:space="preserve">ssorbe: *Monitore di Bologna </w:t>
      </w:r>
      <w:r w:rsidR="004F7D6B" w:rsidRPr="007C562B">
        <w:rPr>
          <w:rFonts w:asciiTheme="minorHAnsi" w:hAnsiTheme="minorHAnsi" w:cstheme="minorHAnsi"/>
          <w:sz w:val="21"/>
          <w:szCs w:val="21"/>
        </w:rPr>
        <w:t>[</w:t>
      </w:r>
      <w:hyperlink r:id="rId9" w:history="1">
        <w:r w:rsidR="004F7D6B" w:rsidRPr="007C562B">
          <w:rPr>
            <w:rStyle w:val="Collegamentoipertestuale"/>
            <w:rFonts w:asciiTheme="minorHAnsi" w:hAnsiTheme="minorHAnsi" w:cstheme="minorHAnsi"/>
            <w:sz w:val="21"/>
            <w:szCs w:val="21"/>
          </w:rPr>
          <w:t>CH59</w:t>
        </w:r>
      </w:hyperlink>
      <w:r w:rsidR="004F7D6B" w:rsidRPr="007C562B">
        <w:rPr>
          <w:rFonts w:asciiTheme="minorHAnsi" w:hAnsiTheme="minorHAnsi" w:cstheme="minorHAnsi"/>
          <w:sz w:val="21"/>
          <w:szCs w:val="21"/>
        </w:rPr>
        <w:t>]</w:t>
      </w:r>
    </w:p>
    <w:p w14:paraId="68BFE57E" w14:textId="617B6E1A" w:rsidR="004F7D6B" w:rsidRPr="007C562B" w:rsidRDefault="004F7D6B" w:rsidP="004F7D6B">
      <w:pPr>
        <w:jc w:val="both"/>
        <w:rPr>
          <w:rFonts w:asciiTheme="minorHAnsi" w:hAnsiTheme="minorHAnsi" w:cstheme="minorHAnsi"/>
          <w:sz w:val="21"/>
          <w:szCs w:val="21"/>
        </w:rPr>
      </w:pPr>
      <w:r w:rsidRPr="007C562B">
        <w:rPr>
          <w:rFonts w:asciiTheme="minorHAnsi" w:hAnsiTheme="minorHAnsi" w:cstheme="minorHAnsi"/>
          <w:sz w:val="21"/>
          <w:szCs w:val="21"/>
        </w:rPr>
        <w:t>Dal 1903 al 1905 ha il titolo: *Giornale di Bologna</w:t>
      </w:r>
    </w:p>
    <w:p w14:paraId="293CC4DC" w14:textId="77777777" w:rsidR="004F7D6B" w:rsidRPr="007C562B" w:rsidRDefault="004F7D6B" w:rsidP="004F7D6B">
      <w:pPr>
        <w:jc w:val="both"/>
        <w:rPr>
          <w:rFonts w:asciiTheme="minorHAnsi" w:hAnsiTheme="minorHAnsi" w:cstheme="minorHAnsi"/>
          <w:b/>
          <w:color w:val="000000"/>
          <w:sz w:val="21"/>
          <w:szCs w:val="21"/>
        </w:rPr>
      </w:pPr>
    </w:p>
    <w:p w14:paraId="1AC05DB6" w14:textId="2B73C571" w:rsidR="004F7D6B" w:rsidRPr="007C562B" w:rsidRDefault="004F7D6B" w:rsidP="004F7D6B">
      <w:pPr>
        <w:jc w:val="both"/>
        <w:rPr>
          <w:rFonts w:asciiTheme="minorHAnsi" w:hAnsiTheme="minorHAnsi" w:cstheme="minorHAnsi"/>
          <w:sz w:val="21"/>
          <w:szCs w:val="21"/>
        </w:rPr>
      </w:pPr>
      <w:r w:rsidRPr="007C562B">
        <w:rPr>
          <w:rFonts w:asciiTheme="minorHAnsi" w:hAnsiTheme="minorHAnsi" w:cstheme="minorHAnsi"/>
          <w:b/>
          <w:color w:val="000000"/>
          <w:sz w:val="21"/>
          <w:szCs w:val="21"/>
        </w:rPr>
        <w:t>*Giornale di Bologna</w:t>
      </w:r>
      <w:r w:rsidRPr="007C562B">
        <w:rPr>
          <w:rFonts w:asciiTheme="minorHAnsi" w:hAnsiTheme="minorHAnsi" w:cstheme="minorHAnsi"/>
          <w:color w:val="000000"/>
          <w:sz w:val="21"/>
          <w:szCs w:val="21"/>
        </w:rPr>
        <w:t xml:space="preserve">. </w:t>
      </w:r>
      <w:r w:rsidR="007C775E" w:rsidRPr="007C562B">
        <w:rPr>
          <w:rFonts w:asciiTheme="minorHAnsi" w:hAnsiTheme="minorHAnsi" w:cstheme="minorHAnsi"/>
          <w:color w:val="000000"/>
          <w:sz w:val="21"/>
          <w:szCs w:val="21"/>
        </w:rPr>
        <w:t xml:space="preserve">– Anno 43 (22 ottobre </w:t>
      </w:r>
      <w:proofErr w:type="gramStart"/>
      <w:r w:rsidR="007C775E" w:rsidRPr="007C562B">
        <w:rPr>
          <w:rFonts w:asciiTheme="minorHAnsi" w:hAnsiTheme="minorHAnsi" w:cstheme="minorHAnsi"/>
          <w:color w:val="000000"/>
          <w:sz w:val="21"/>
          <w:szCs w:val="21"/>
        </w:rPr>
        <w:t>1903)</w:t>
      </w:r>
      <w:r w:rsidRPr="007C562B">
        <w:rPr>
          <w:rFonts w:asciiTheme="minorHAnsi" w:hAnsiTheme="minorHAnsi" w:cstheme="minorHAnsi"/>
          <w:color w:val="000000"/>
          <w:sz w:val="21"/>
          <w:szCs w:val="21"/>
        </w:rPr>
        <w:t>-</w:t>
      </w:r>
      <w:proofErr w:type="gramEnd"/>
      <w:r w:rsidRPr="007C562B">
        <w:rPr>
          <w:rFonts w:asciiTheme="minorHAnsi" w:hAnsiTheme="minorHAnsi" w:cstheme="minorHAnsi"/>
          <w:color w:val="000000"/>
          <w:sz w:val="21"/>
          <w:szCs w:val="21"/>
        </w:rPr>
        <w:t>anno 45, n. 133 (</w:t>
      </w:r>
      <w:r w:rsidR="007C775E" w:rsidRPr="007C562B">
        <w:rPr>
          <w:rFonts w:asciiTheme="minorHAnsi" w:hAnsiTheme="minorHAnsi" w:cstheme="minorHAnsi"/>
          <w:color w:val="000000"/>
          <w:sz w:val="21"/>
          <w:szCs w:val="21"/>
        </w:rPr>
        <w:t xml:space="preserve">15 maggio </w:t>
      </w:r>
      <w:r w:rsidRPr="007C562B">
        <w:rPr>
          <w:rFonts w:asciiTheme="minorHAnsi" w:hAnsiTheme="minorHAnsi" w:cstheme="minorHAnsi"/>
          <w:color w:val="000000"/>
          <w:sz w:val="21"/>
          <w:szCs w:val="21"/>
        </w:rPr>
        <w:t xml:space="preserve">1905). - </w:t>
      </w:r>
      <w:proofErr w:type="gramStart"/>
      <w:r w:rsidRPr="007C562B">
        <w:rPr>
          <w:rFonts w:asciiTheme="minorHAnsi" w:hAnsiTheme="minorHAnsi" w:cstheme="minorHAnsi"/>
          <w:color w:val="000000"/>
          <w:sz w:val="21"/>
          <w:szCs w:val="21"/>
        </w:rPr>
        <w:t>Bologna :</w:t>
      </w:r>
      <w:proofErr w:type="gramEnd"/>
      <w:r w:rsidRPr="007C562B">
        <w:rPr>
          <w:rFonts w:asciiTheme="minorHAnsi" w:hAnsiTheme="minorHAnsi" w:cstheme="minorHAnsi"/>
          <w:color w:val="000000"/>
          <w:sz w:val="21"/>
          <w:szCs w:val="21"/>
        </w:rPr>
        <w:t xml:space="preserve"> [s. n.], 1903-1905. – 3 </w:t>
      </w:r>
      <w:proofErr w:type="gramStart"/>
      <w:r w:rsidRPr="007C562B">
        <w:rPr>
          <w:rFonts w:asciiTheme="minorHAnsi" w:hAnsiTheme="minorHAnsi" w:cstheme="minorHAnsi"/>
          <w:color w:val="000000"/>
          <w:sz w:val="21"/>
          <w:szCs w:val="21"/>
        </w:rPr>
        <w:t>volumi ;</w:t>
      </w:r>
      <w:proofErr w:type="gramEnd"/>
      <w:r w:rsidRPr="007C562B">
        <w:rPr>
          <w:rFonts w:asciiTheme="minorHAnsi" w:hAnsiTheme="minorHAnsi" w:cstheme="minorHAnsi"/>
          <w:color w:val="000000"/>
          <w:sz w:val="21"/>
          <w:szCs w:val="21"/>
        </w:rPr>
        <w:t xml:space="preserve"> 45 cm. ((Quotidiano. - CFI0391120</w:t>
      </w:r>
    </w:p>
    <w:p w14:paraId="4058E5DC" w14:textId="77777777" w:rsidR="004F7D6B" w:rsidRPr="007C562B" w:rsidRDefault="004F7D6B" w:rsidP="004F7D6B">
      <w:pPr>
        <w:jc w:val="both"/>
        <w:rPr>
          <w:rFonts w:asciiTheme="minorHAnsi" w:hAnsiTheme="minorHAnsi" w:cstheme="minorHAnsi"/>
          <w:color w:val="000000"/>
          <w:sz w:val="21"/>
          <w:szCs w:val="21"/>
        </w:rPr>
      </w:pPr>
    </w:p>
    <w:p w14:paraId="6C6DE298" w14:textId="2508051D" w:rsidR="00B3388F" w:rsidRPr="007C562B" w:rsidRDefault="00B3388F" w:rsidP="00B3388F">
      <w:pPr>
        <w:jc w:val="both"/>
        <w:rPr>
          <w:rFonts w:asciiTheme="minorHAnsi" w:hAnsiTheme="minorHAnsi" w:cstheme="minorHAnsi"/>
          <w:sz w:val="21"/>
          <w:szCs w:val="21"/>
        </w:rPr>
      </w:pPr>
      <w:r w:rsidRPr="007C562B">
        <w:rPr>
          <w:rFonts w:asciiTheme="minorHAnsi" w:hAnsiTheme="minorHAnsi" w:cstheme="minorHAnsi"/>
          <w:b/>
          <w:bCs/>
          <w:sz w:val="21"/>
          <w:szCs w:val="21"/>
        </w:rPr>
        <w:t xml:space="preserve">*Gazzetta </w:t>
      </w:r>
      <w:proofErr w:type="gramStart"/>
      <w:r w:rsidRPr="007C562B">
        <w:rPr>
          <w:rFonts w:asciiTheme="minorHAnsi" w:hAnsiTheme="minorHAnsi" w:cstheme="minorHAnsi"/>
          <w:b/>
          <w:bCs/>
          <w:sz w:val="21"/>
          <w:szCs w:val="21"/>
        </w:rPr>
        <w:t>dell'Emilia</w:t>
      </w:r>
      <w:r w:rsidRPr="007C562B">
        <w:rPr>
          <w:rFonts w:asciiTheme="minorHAnsi" w:hAnsiTheme="minorHAnsi" w:cstheme="minorHAnsi"/>
          <w:bCs/>
          <w:sz w:val="21"/>
          <w:szCs w:val="21"/>
        </w:rPr>
        <w:t xml:space="preserve"> :</w:t>
      </w:r>
      <w:proofErr w:type="gramEnd"/>
      <w:r w:rsidRPr="007C562B">
        <w:rPr>
          <w:rFonts w:asciiTheme="minorHAnsi" w:hAnsiTheme="minorHAnsi" w:cstheme="minorHAnsi"/>
          <w:bCs/>
          <w:sz w:val="21"/>
          <w:szCs w:val="21"/>
        </w:rPr>
        <w:t xml:space="preserve"> giornale politico quotidiano. </w:t>
      </w:r>
      <w:r w:rsidRPr="007C562B">
        <w:rPr>
          <w:rFonts w:asciiTheme="minorHAnsi" w:hAnsiTheme="minorHAnsi" w:cstheme="minorHAnsi"/>
          <w:sz w:val="21"/>
          <w:szCs w:val="21"/>
        </w:rPr>
        <w:t>- Anno 46 (</w:t>
      </w:r>
      <w:proofErr w:type="gramStart"/>
      <w:r w:rsidRPr="007C562B">
        <w:rPr>
          <w:rFonts w:asciiTheme="minorHAnsi" w:hAnsiTheme="minorHAnsi" w:cstheme="minorHAnsi"/>
          <w:sz w:val="21"/>
          <w:szCs w:val="21"/>
        </w:rPr>
        <w:t>1906)-</w:t>
      </w:r>
      <w:proofErr w:type="gramEnd"/>
      <w:r w:rsidRPr="007C562B">
        <w:rPr>
          <w:rFonts w:asciiTheme="minorHAnsi" w:hAnsiTheme="minorHAnsi" w:cstheme="minorHAnsi"/>
          <w:sz w:val="21"/>
          <w:szCs w:val="21"/>
        </w:rPr>
        <w:t xml:space="preserve">    . - </w:t>
      </w:r>
      <w:proofErr w:type="gramStart"/>
      <w:r w:rsidRPr="007C562B">
        <w:rPr>
          <w:rFonts w:asciiTheme="minorHAnsi" w:hAnsiTheme="minorHAnsi" w:cstheme="minorHAnsi"/>
          <w:sz w:val="21"/>
          <w:szCs w:val="21"/>
        </w:rPr>
        <w:t>Bologna :</w:t>
      </w:r>
      <w:proofErr w:type="gramEnd"/>
      <w:r w:rsidRPr="007C562B">
        <w:rPr>
          <w:rFonts w:asciiTheme="minorHAnsi" w:hAnsiTheme="minorHAnsi" w:cstheme="minorHAnsi"/>
          <w:sz w:val="21"/>
          <w:szCs w:val="21"/>
        </w:rPr>
        <w:t xml:space="preserve"> Fava e Garagnani, 1906-19</w:t>
      </w:r>
      <w:r w:rsidR="00B957C0" w:rsidRPr="007C562B">
        <w:rPr>
          <w:rFonts w:asciiTheme="minorHAnsi" w:hAnsiTheme="minorHAnsi" w:cstheme="minorHAnsi"/>
          <w:sz w:val="21"/>
          <w:szCs w:val="21"/>
        </w:rPr>
        <w:t>11</w:t>
      </w:r>
      <w:r w:rsidRPr="007C562B">
        <w:rPr>
          <w:rFonts w:asciiTheme="minorHAnsi" w:hAnsiTheme="minorHAnsi" w:cstheme="minorHAnsi"/>
          <w:sz w:val="21"/>
          <w:szCs w:val="21"/>
        </w:rPr>
        <w:t xml:space="preserve">. – </w:t>
      </w:r>
      <w:r w:rsidR="00B957C0" w:rsidRPr="007C562B">
        <w:rPr>
          <w:rFonts w:asciiTheme="minorHAnsi" w:hAnsiTheme="minorHAnsi" w:cstheme="minorHAnsi"/>
          <w:sz w:val="21"/>
          <w:szCs w:val="21"/>
        </w:rPr>
        <w:t>6</w:t>
      </w:r>
      <w:r w:rsidRPr="007C562B">
        <w:rPr>
          <w:rFonts w:asciiTheme="minorHAnsi" w:hAnsiTheme="minorHAnsi" w:cstheme="minorHAnsi"/>
          <w:sz w:val="21"/>
          <w:szCs w:val="21"/>
        </w:rPr>
        <w:t xml:space="preserve"> </w:t>
      </w:r>
      <w:proofErr w:type="gramStart"/>
      <w:r w:rsidRPr="007C562B">
        <w:rPr>
          <w:rFonts w:asciiTheme="minorHAnsi" w:hAnsiTheme="minorHAnsi" w:cstheme="minorHAnsi"/>
          <w:sz w:val="21"/>
          <w:szCs w:val="21"/>
        </w:rPr>
        <w:t>volumi ;</w:t>
      </w:r>
      <w:proofErr w:type="gramEnd"/>
      <w:r w:rsidRPr="007C562B">
        <w:rPr>
          <w:rFonts w:asciiTheme="minorHAnsi" w:hAnsiTheme="minorHAnsi" w:cstheme="minorHAnsi"/>
          <w:sz w:val="21"/>
          <w:szCs w:val="21"/>
        </w:rPr>
        <w:t xml:space="preserve"> 45 cm. - CFI0391648</w:t>
      </w:r>
    </w:p>
    <w:p w14:paraId="7C40D5BC" w14:textId="38C61332" w:rsidR="00693EBB" w:rsidRPr="007C562B" w:rsidRDefault="00693EBB" w:rsidP="00B3388F">
      <w:pPr>
        <w:jc w:val="both"/>
        <w:rPr>
          <w:rFonts w:asciiTheme="minorHAnsi" w:hAnsiTheme="minorHAnsi" w:cstheme="minorHAnsi"/>
          <w:sz w:val="21"/>
          <w:szCs w:val="21"/>
        </w:rPr>
      </w:pPr>
      <w:r w:rsidRPr="007C562B">
        <w:rPr>
          <w:rFonts w:asciiTheme="minorHAnsi" w:hAnsiTheme="minorHAnsi" w:cstheme="minorHAnsi"/>
          <w:sz w:val="21"/>
          <w:szCs w:val="21"/>
        </w:rPr>
        <w:t xml:space="preserve">Continua con: *Gazzetta </w:t>
      </w:r>
      <w:proofErr w:type="gramStart"/>
      <w:r w:rsidRPr="007C562B">
        <w:rPr>
          <w:rFonts w:asciiTheme="minorHAnsi" w:hAnsiTheme="minorHAnsi" w:cstheme="minorHAnsi"/>
          <w:sz w:val="21"/>
          <w:szCs w:val="21"/>
        </w:rPr>
        <w:t>dell'Emilia</w:t>
      </w:r>
      <w:r w:rsidRPr="007C562B">
        <w:rPr>
          <w:rFonts w:asciiTheme="minorHAnsi" w:hAnsiTheme="minorHAnsi" w:cstheme="minorHAnsi"/>
          <w:b/>
          <w:bCs/>
          <w:sz w:val="21"/>
          <w:szCs w:val="21"/>
        </w:rPr>
        <w:t xml:space="preserve"> </w:t>
      </w:r>
      <w:r w:rsidRPr="007C562B">
        <w:rPr>
          <w:rFonts w:asciiTheme="minorHAnsi" w:hAnsiTheme="minorHAnsi" w:cstheme="minorHAnsi"/>
          <w:sz w:val="21"/>
          <w:szCs w:val="21"/>
        </w:rPr>
        <w:t>:</w:t>
      </w:r>
      <w:proofErr w:type="gramEnd"/>
      <w:r w:rsidRPr="007C562B">
        <w:rPr>
          <w:rFonts w:asciiTheme="minorHAnsi" w:hAnsiTheme="minorHAnsi" w:cstheme="minorHAnsi"/>
          <w:sz w:val="21"/>
          <w:szCs w:val="21"/>
        </w:rPr>
        <w:t xml:space="preserve"> corriere di Modena.</w:t>
      </w:r>
      <w:r w:rsidRPr="007C562B">
        <w:rPr>
          <w:rFonts w:asciiTheme="minorHAnsi" w:hAnsiTheme="minorHAnsi" w:cstheme="minorHAnsi"/>
          <w:b/>
          <w:bCs/>
          <w:sz w:val="21"/>
          <w:szCs w:val="21"/>
        </w:rPr>
        <w:t xml:space="preserve"> –</w:t>
      </w:r>
      <w:r w:rsidRPr="007C562B">
        <w:rPr>
          <w:rFonts w:asciiTheme="minorHAnsi" w:hAnsiTheme="minorHAnsi" w:cstheme="minorHAnsi"/>
          <w:sz w:val="21"/>
          <w:szCs w:val="21"/>
        </w:rPr>
        <w:t xml:space="preserve"> [Ed. di Modena] [Q660]</w:t>
      </w:r>
    </w:p>
    <w:p w14:paraId="18ECDE0D" w14:textId="77777777" w:rsidR="00693EBB" w:rsidRPr="007C562B" w:rsidRDefault="00693EBB" w:rsidP="00B3388F">
      <w:pPr>
        <w:jc w:val="both"/>
        <w:rPr>
          <w:rFonts w:asciiTheme="minorHAnsi" w:hAnsiTheme="minorHAnsi" w:cstheme="minorHAnsi"/>
          <w:sz w:val="21"/>
          <w:szCs w:val="21"/>
        </w:rPr>
      </w:pPr>
    </w:p>
    <w:p w14:paraId="3465FE99" w14:textId="4E726885" w:rsidR="00693EBB" w:rsidRPr="007C562B" w:rsidRDefault="00693EBB" w:rsidP="00B3388F">
      <w:pPr>
        <w:jc w:val="both"/>
        <w:rPr>
          <w:rFonts w:asciiTheme="minorHAnsi" w:hAnsiTheme="minorHAnsi" w:cstheme="minorHAnsi"/>
          <w:sz w:val="21"/>
          <w:szCs w:val="21"/>
        </w:rPr>
      </w:pPr>
      <w:r w:rsidRPr="007C562B">
        <w:rPr>
          <w:rFonts w:asciiTheme="minorHAnsi" w:hAnsiTheme="minorHAnsi" w:cstheme="minorHAnsi"/>
          <w:sz w:val="21"/>
          <w:szCs w:val="21"/>
        </w:rPr>
        <w:t>*</w:t>
      </w:r>
      <w:r w:rsidRPr="007C562B">
        <w:rPr>
          <w:rFonts w:asciiTheme="minorHAnsi" w:hAnsiTheme="minorHAnsi" w:cstheme="minorHAnsi"/>
          <w:b/>
          <w:bCs/>
          <w:sz w:val="21"/>
          <w:szCs w:val="21"/>
        </w:rPr>
        <w:t xml:space="preserve">Gazzetta </w:t>
      </w:r>
      <w:proofErr w:type="gramStart"/>
      <w:r w:rsidRPr="007C562B">
        <w:rPr>
          <w:rFonts w:asciiTheme="minorHAnsi" w:hAnsiTheme="minorHAnsi" w:cstheme="minorHAnsi"/>
          <w:b/>
          <w:bCs/>
          <w:sz w:val="21"/>
          <w:szCs w:val="21"/>
        </w:rPr>
        <w:t>dell'Emilia</w:t>
      </w:r>
      <w:r w:rsidRPr="007C562B">
        <w:rPr>
          <w:rFonts w:asciiTheme="minorHAnsi" w:hAnsiTheme="minorHAnsi" w:cstheme="minorHAnsi"/>
          <w:sz w:val="21"/>
          <w:szCs w:val="21"/>
        </w:rPr>
        <w:t xml:space="preserve"> :</w:t>
      </w:r>
      <w:proofErr w:type="gramEnd"/>
      <w:r w:rsidRPr="007C562B">
        <w:rPr>
          <w:rFonts w:asciiTheme="minorHAnsi" w:hAnsiTheme="minorHAnsi" w:cstheme="minorHAnsi"/>
          <w:sz w:val="21"/>
          <w:szCs w:val="21"/>
        </w:rPr>
        <w:t xml:space="preserve"> quotidiano d'informazione fondato nel 1859. - </w:t>
      </w:r>
      <w:r w:rsidRPr="007C562B">
        <w:rPr>
          <w:rFonts w:asciiTheme="minorHAnsi" w:hAnsiTheme="minorHAnsi" w:cstheme="minorHAnsi"/>
          <w:b/>
          <w:bCs/>
          <w:sz w:val="21"/>
          <w:szCs w:val="21"/>
        </w:rPr>
        <w:t>Ed. speciale</w:t>
      </w:r>
      <w:r w:rsidRPr="007C562B">
        <w:rPr>
          <w:rFonts w:asciiTheme="minorHAnsi" w:hAnsiTheme="minorHAnsi" w:cstheme="minorHAnsi"/>
          <w:sz w:val="21"/>
          <w:szCs w:val="21"/>
        </w:rPr>
        <w:t xml:space="preserve">. - </w:t>
      </w:r>
      <w:proofErr w:type="gramStart"/>
      <w:r w:rsidRPr="007C562B">
        <w:rPr>
          <w:rFonts w:asciiTheme="minorHAnsi" w:hAnsiTheme="minorHAnsi" w:cstheme="minorHAnsi"/>
          <w:sz w:val="21"/>
          <w:szCs w:val="21"/>
        </w:rPr>
        <w:t>Modena :</w:t>
      </w:r>
      <w:proofErr w:type="gramEnd"/>
      <w:r w:rsidRPr="007C562B">
        <w:rPr>
          <w:rFonts w:asciiTheme="minorHAnsi" w:hAnsiTheme="minorHAnsi" w:cstheme="minorHAnsi"/>
          <w:sz w:val="21"/>
          <w:szCs w:val="21"/>
        </w:rPr>
        <w:t xml:space="preserve"> [s.n., 1970-2020]. - </w:t>
      </w:r>
      <w:proofErr w:type="gramStart"/>
      <w:r w:rsidRPr="007C562B">
        <w:rPr>
          <w:rFonts w:asciiTheme="minorHAnsi" w:hAnsiTheme="minorHAnsi" w:cstheme="minorHAnsi"/>
          <w:sz w:val="21"/>
          <w:szCs w:val="21"/>
        </w:rPr>
        <w:t>volumi :</w:t>
      </w:r>
      <w:proofErr w:type="gramEnd"/>
      <w:r w:rsidRPr="007C562B">
        <w:rPr>
          <w:rFonts w:asciiTheme="minorHAnsi" w:hAnsiTheme="minorHAnsi" w:cstheme="minorHAnsi"/>
          <w:sz w:val="21"/>
          <w:szCs w:val="21"/>
        </w:rPr>
        <w:t xml:space="preserve"> ill. ; 57 cm. ((Semestrale. - Descrizione basata su: anno 160 (12 giugno 2018). - MOD0345145 </w:t>
      </w:r>
    </w:p>
    <w:p w14:paraId="59C9882E" w14:textId="77777777" w:rsidR="000909D4" w:rsidRPr="007C562B" w:rsidRDefault="000909D4" w:rsidP="00B3388F">
      <w:pPr>
        <w:jc w:val="both"/>
        <w:rPr>
          <w:rFonts w:asciiTheme="minorHAnsi" w:hAnsiTheme="minorHAnsi" w:cstheme="minorHAnsi"/>
          <w:sz w:val="21"/>
          <w:szCs w:val="21"/>
        </w:rPr>
      </w:pPr>
    </w:p>
    <w:p w14:paraId="4F278DDD" w14:textId="43225FF4" w:rsidR="000909D4" w:rsidRPr="007C562B" w:rsidRDefault="000909D4" w:rsidP="00B3388F">
      <w:pPr>
        <w:jc w:val="both"/>
        <w:rPr>
          <w:rFonts w:asciiTheme="minorHAnsi" w:hAnsiTheme="minorHAnsi" w:cstheme="minorHAnsi"/>
          <w:sz w:val="21"/>
          <w:szCs w:val="21"/>
        </w:rPr>
      </w:pPr>
      <w:r w:rsidRPr="007C562B">
        <w:rPr>
          <w:rFonts w:asciiTheme="minorHAnsi" w:hAnsiTheme="minorHAnsi" w:cstheme="minorHAnsi"/>
          <w:sz w:val="21"/>
          <w:szCs w:val="21"/>
        </w:rPr>
        <w:t xml:space="preserve">Soggetti: </w:t>
      </w:r>
      <w:r w:rsidR="00873021" w:rsidRPr="007C562B">
        <w:rPr>
          <w:rFonts w:asciiTheme="minorHAnsi" w:hAnsiTheme="minorHAnsi" w:cstheme="minorHAnsi"/>
          <w:sz w:val="21"/>
          <w:szCs w:val="21"/>
        </w:rPr>
        <w:t>Emilia – Periodici</w:t>
      </w:r>
    </w:p>
    <w:p w14:paraId="3EFF0AF3" w14:textId="77777777" w:rsidR="000909D4" w:rsidRDefault="000909D4" w:rsidP="00B3388F">
      <w:pPr>
        <w:jc w:val="both"/>
        <w:rPr>
          <w:rFonts w:asciiTheme="minorHAnsi" w:hAnsiTheme="minorHAnsi" w:cstheme="minorHAnsi"/>
        </w:rPr>
      </w:pPr>
    </w:p>
    <w:p w14:paraId="53656A5F" w14:textId="2B16FA05" w:rsidR="00F738E0" w:rsidRPr="007C562B" w:rsidRDefault="00F738E0" w:rsidP="00B3388F">
      <w:pPr>
        <w:jc w:val="both"/>
        <w:rPr>
          <w:rFonts w:asciiTheme="minorHAnsi" w:hAnsiTheme="minorHAnsi" w:cstheme="minorHAnsi"/>
          <w:b/>
          <w:bCs/>
          <w:color w:val="C00000"/>
          <w:sz w:val="20"/>
          <w:szCs w:val="20"/>
        </w:rPr>
      </w:pPr>
      <w:r w:rsidRPr="00F738E0">
        <w:rPr>
          <w:rFonts w:asciiTheme="minorHAnsi" w:hAnsiTheme="minorHAnsi" w:cstheme="minorHAnsi"/>
          <w:b/>
          <w:bCs/>
          <w:color w:val="C00000"/>
          <w:sz w:val="44"/>
          <w:szCs w:val="44"/>
        </w:rPr>
        <w:lastRenderedPageBreak/>
        <w:t>Informazioni storico-bibliografiche</w:t>
      </w:r>
    </w:p>
    <w:p w14:paraId="7E586151" w14:textId="77777777" w:rsidR="00873021" w:rsidRPr="007C562B" w:rsidRDefault="00873021" w:rsidP="007C562B">
      <w:pPr>
        <w:jc w:val="both"/>
        <w:rPr>
          <w:rFonts w:asciiTheme="minorHAnsi" w:hAnsiTheme="minorHAnsi" w:cstheme="minorHAnsi"/>
          <w:b/>
          <w:bCs/>
          <w:sz w:val="20"/>
          <w:szCs w:val="20"/>
        </w:rPr>
      </w:pPr>
      <w:r w:rsidRPr="007C562B">
        <w:rPr>
          <w:rFonts w:asciiTheme="minorHAnsi" w:hAnsiTheme="minorHAnsi" w:cstheme="minorHAnsi"/>
          <w:sz w:val="20"/>
          <w:szCs w:val="20"/>
        </w:rPr>
        <w:t xml:space="preserve">La </w:t>
      </w:r>
      <w:r w:rsidRPr="007C562B">
        <w:rPr>
          <w:rFonts w:asciiTheme="minorHAnsi" w:hAnsiTheme="minorHAnsi" w:cstheme="minorHAnsi"/>
          <w:b/>
          <w:bCs/>
          <w:sz w:val="20"/>
          <w:szCs w:val="20"/>
        </w:rPr>
        <w:t>Gazzetta del popolo</w:t>
      </w:r>
      <w:r w:rsidRPr="007C562B">
        <w:rPr>
          <w:rFonts w:asciiTheme="minorHAnsi" w:hAnsiTheme="minorHAnsi" w:cstheme="minorHAnsi"/>
          <w:sz w:val="20"/>
          <w:szCs w:val="20"/>
        </w:rPr>
        <w:t xml:space="preserve"> / Dir.: Giuseppe Bellentani (varia). - 8 ago. 1859 - 4 nov. </w:t>
      </w:r>
      <w:proofErr w:type="gramStart"/>
      <w:r w:rsidRPr="007C562B">
        <w:rPr>
          <w:rFonts w:asciiTheme="minorHAnsi" w:hAnsiTheme="minorHAnsi" w:cstheme="minorHAnsi"/>
          <w:sz w:val="20"/>
          <w:szCs w:val="20"/>
        </w:rPr>
        <w:t>1860.-</w:t>
      </w:r>
      <w:proofErr w:type="gramEnd"/>
      <w:r w:rsidRPr="007C562B">
        <w:rPr>
          <w:rFonts w:asciiTheme="minorHAnsi" w:hAnsiTheme="minorHAnsi" w:cstheme="minorHAnsi"/>
          <w:sz w:val="20"/>
          <w:szCs w:val="20"/>
        </w:rPr>
        <w:t xml:space="preserve"> </w:t>
      </w:r>
      <w:proofErr w:type="spellStart"/>
      <w:r w:rsidRPr="007C562B">
        <w:rPr>
          <w:rFonts w:asciiTheme="minorHAnsi" w:hAnsiTheme="minorHAnsi" w:cstheme="minorHAnsi"/>
          <w:sz w:val="20"/>
          <w:szCs w:val="20"/>
        </w:rPr>
        <w:t>Tip</w:t>
      </w:r>
      <w:proofErr w:type="spellEnd"/>
      <w:r w:rsidRPr="007C562B">
        <w:rPr>
          <w:rFonts w:asciiTheme="minorHAnsi" w:hAnsiTheme="minorHAnsi" w:cstheme="minorHAnsi"/>
          <w:sz w:val="20"/>
          <w:szCs w:val="20"/>
        </w:rPr>
        <w:t xml:space="preserve">. delle Scienze (varia). - 4 p. 2 col. cm. 28x20. - Quotidiano; settimanale. - Tit. dal mar. 1860: Gazzetta del popolo dell'Emilia (BCB - BCR - BUB). Gerenti: Giuseppe Bellentani; Leonida Montanari; Giuseppe Raimondi. </w:t>
      </w:r>
      <w:proofErr w:type="spellStart"/>
      <w:r w:rsidRPr="007C562B">
        <w:rPr>
          <w:rFonts w:asciiTheme="minorHAnsi" w:hAnsiTheme="minorHAnsi" w:cstheme="minorHAnsi"/>
          <w:sz w:val="20"/>
          <w:szCs w:val="20"/>
        </w:rPr>
        <w:t>Tip</w:t>
      </w:r>
      <w:proofErr w:type="spellEnd"/>
      <w:r w:rsidRPr="007C562B">
        <w:rPr>
          <w:rFonts w:asciiTheme="minorHAnsi" w:hAnsiTheme="minorHAnsi" w:cstheme="minorHAnsi"/>
          <w:sz w:val="20"/>
          <w:szCs w:val="20"/>
        </w:rPr>
        <w:t>. delle Scienze, poi Monti al Sole.</w:t>
      </w:r>
      <w:r w:rsidRPr="007C562B">
        <w:rPr>
          <w:rFonts w:asciiTheme="minorHAnsi" w:hAnsiTheme="minorHAnsi" w:cstheme="minorHAnsi"/>
          <w:b/>
          <w:bCs/>
          <w:sz w:val="20"/>
          <w:szCs w:val="20"/>
        </w:rPr>
        <w:t xml:space="preserve"> </w:t>
      </w:r>
    </w:p>
    <w:p w14:paraId="0173E710" w14:textId="77777777" w:rsidR="00873021" w:rsidRPr="007C562B" w:rsidRDefault="00873021" w:rsidP="007C562B">
      <w:pPr>
        <w:jc w:val="both"/>
        <w:rPr>
          <w:rFonts w:asciiTheme="minorHAnsi" w:hAnsiTheme="minorHAnsi" w:cstheme="minorHAnsi"/>
          <w:b/>
          <w:bCs/>
          <w:sz w:val="20"/>
          <w:szCs w:val="20"/>
        </w:rPr>
      </w:pPr>
    </w:p>
    <w:p w14:paraId="52A1F989" w14:textId="1EC37CDC" w:rsidR="006F5EC0" w:rsidRPr="007C562B" w:rsidRDefault="006F5EC0" w:rsidP="007C562B">
      <w:pPr>
        <w:jc w:val="both"/>
        <w:rPr>
          <w:rFonts w:asciiTheme="minorHAnsi" w:hAnsiTheme="minorHAnsi" w:cstheme="minorHAnsi"/>
          <w:sz w:val="20"/>
          <w:szCs w:val="20"/>
        </w:rPr>
      </w:pPr>
      <w:r w:rsidRPr="007C562B">
        <w:rPr>
          <w:rFonts w:asciiTheme="minorHAnsi" w:hAnsiTheme="minorHAnsi" w:cstheme="minorHAnsi"/>
          <w:b/>
          <w:bCs/>
          <w:sz w:val="20"/>
          <w:szCs w:val="20"/>
        </w:rPr>
        <w:t>Corriere dell'Emilia</w:t>
      </w:r>
      <w:r w:rsidRPr="007C562B">
        <w:rPr>
          <w:rFonts w:asciiTheme="minorHAnsi" w:hAnsiTheme="minorHAnsi" w:cstheme="minorHAnsi"/>
          <w:sz w:val="20"/>
          <w:szCs w:val="20"/>
        </w:rPr>
        <w:t xml:space="preserve">. </w:t>
      </w:r>
      <w:r w:rsidRPr="007C562B">
        <w:rPr>
          <w:rFonts w:asciiTheme="minorHAnsi" w:hAnsiTheme="minorHAnsi" w:cstheme="minorHAnsi"/>
          <w:sz w:val="20"/>
          <w:szCs w:val="20"/>
        </w:rPr>
        <w:t xml:space="preserve">L’11 ottobre 1859 aveva intanto visto la luce il «Corriere dell’Emilia. Giornale politico quotidiano», fondato e ispirato dal Pepoli, diretto da Pasquale Cuzzocrea e stampato a Bologna alla tipografia Monti al Sole in piazza San Martino. La linea del giornale risultò chiara fin dal primo numero: l’unica possibile scelta fu individuata «nell’unificazione sotto lo scettro del leale e magnanimo nostro Re Vittorio Emanuele». </w:t>
      </w:r>
      <w:r w:rsidRPr="007C562B">
        <w:rPr>
          <w:rFonts w:asciiTheme="minorHAnsi" w:hAnsiTheme="minorHAnsi" w:cstheme="minorHAnsi"/>
          <w:sz w:val="20"/>
          <w:szCs w:val="20"/>
        </w:rPr>
        <w:t xml:space="preserve"> </w:t>
      </w:r>
      <w:r w:rsidRPr="007C562B">
        <w:rPr>
          <w:rFonts w:asciiTheme="minorHAnsi" w:hAnsiTheme="minorHAnsi" w:cstheme="minorHAnsi"/>
          <w:sz w:val="20"/>
          <w:szCs w:val="20"/>
        </w:rPr>
        <w:t>A più di un decennio di distanza dalla sua comparsa sulla scena politica bolognese, il marchese Pepoli consumò così la sua definitiva “conversione” da una primitiva opinione federalista a una esplicita soluzione annessionistica.</w:t>
      </w:r>
      <w:r w:rsidRPr="007C562B">
        <w:rPr>
          <w:rFonts w:asciiTheme="minorHAnsi" w:hAnsiTheme="minorHAnsi" w:cstheme="minorHAnsi"/>
          <w:sz w:val="20"/>
          <w:szCs w:val="20"/>
        </w:rPr>
        <w:t xml:space="preserve"> </w:t>
      </w:r>
      <w:r w:rsidRPr="007C562B">
        <w:rPr>
          <w:rFonts w:asciiTheme="minorHAnsi" w:hAnsiTheme="minorHAnsi" w:cstheme="minorHAnsi"/>
          <w:sz w:val="20"/>
          <w:szCs w:val="20"/>
        </w:rPr>
        <w:t xml:space="preserve">Per tutto il gennaio 1861 il giornale sospese le pubblicazioni, perché la direzione di esso si unificò con quella dell’«Età presente», per riprendere regolarmente dal 1° febbraio successivo sino al 31 dicembre 1867; dalla fusione, infine, del «Corriere dell’Emilia» con «La Gazzetta delle </w:t>
      </w:r>
      <w:proofErr w:type="spellStart"/>
      <w:r w:rsidRPr="007C562B">
        <w:rPr>
          <w:rFonts w:asciiTheme="minorHAnsi" w:hAnsiTheme="minorHAnsi" w:cstheme="minorHAnsi"/>
          <w:sz w:val="20"/>
          <w:szCs w:val="20"/>
        </w:rPr>
        <w:t>Romagne</w:t>
      </w:r>
      <w:proofErr w:type="spellEnd"/>
      <w:r w:rsidRPr="007C562B">
        <w:rPr>
          <w:rFonts w:asciiTheme="minorHAnsi" w:hAnsiTheme="minorHAnsi" w:cstheme="minorHAnsi"/>
          <w:sz w:val="20"/>
          <w:szCs w:val="20"/>
        </w:rPr>
        <w:t>» nacque la «Gazzetta dell’Emilia», ispirata da Marco Minghetti, diretta dai fratelli Antonino e Pasquale Cuzzocrea e pubblicata a Bologna per i tipi Fava e Garagnani dal 1° gennaio 1868 al giugno 1911, quando la sede del giornale si trasferì a Modena.</w:t>
      </w:r>
      <w:r w:rsidRPr="007C562B">
        <w:rPr>
          <w:rFonts w:asciiTheme="minorHAnsi" w:hAnsiTheme="minorHAnsi" w:cstheme="minorHAnsi"/>
          <w:b/>
          <w:bCs/>
          <w:sz w:val="20"/>
          <w:szCs w:val="20"/>
        </w:rPr>
        <w:t xml:space="preserve"> </w:t>
      </w:r>
      <w:hyperlink r:id="rId10" w:history="1">
        <w:r w:rsidRPr="007C562B">
          <w:rPr>
            <w:rStyle w:val="Collegamentoipertestuale"/>
            <w:rFonts w:asciiTheme="minorHAnsi" w:hAnsiTheme="minorHAnsi" w:cstheme="minorHAnsi"/>
            <w:sz w:val="20"/>
            <w:szCs w:val="20"/>
          </w:rPr>
          <w:t>http://www.archiviodistatobologna.it/it/bologna/attivit%C3%A0/mostre-eventi/mezzo-alla-folla-pepoli/11-farini-l%E2%80%99annessione-al-regno-sardegna</w:t>
        </w:r>
      </w:hyperlink>
    </w:p>
    <w:p w14:paraId="27B48FF5" w14:textId="77777777" w:rsidR="006F5EC0" w:rsidRPr="007C562B" w:rsidRDefault="006F5EC0" w:rsidP="007C562B">
      <w:pPr>
        <w:jc w:val="both"/>
        <w:rPr>
          <w:rFonts w:asciiTheme="minorHAnsi" w:hAnsiTheme="minorHAnsi" w:cstheme="minorHAnsi"/>
          <w:b/>
          <w:bCs/>
          <w:sz w:val="20"/>
          <w:szCs w:val="20"/>
        </w:rPr>
      </w:pPr>
    </w:p>
    <w:p w14:paraId="44F30301" w14:textId="2AEED6D6" w:rsidR="00F738E0" w:rsidRPr="007C562B" w:rsidRDefault="00F738E0" w:rsidP="007C562B">
      <w:pPr>
        <w:jc w:val="both"/>
        <w:rPr>
          <w:rFonts w:asciiTheme="minorHAnsi" w:hAnsiTheme="minorHAnsi" w:cstheme="minorHAnsi"/>
          <w:sz w:val="20"/>
          <w:szCs w:val="20"/>
        </w:rPr>
      </w:pPr>
      <w:r w:rsidRPr="007C562B">
        <w:rPr>
          <w:rFonts w:asciiTheme="minorHAnsi" w:hAnsiTheme="minorHAnsi" w:cstheme="minorHAnsi"/>
          <w:b/>
          <w:bCs/>
          <w:sz w:val="20"/>
          <w:szCs w:val="20"/>
        </w:rPr>
        <w:t xml:space="preserve">Gazzetta delle </w:t>
      </w:r>
      <w:proofErr w:type="spellStart"/>
      <w:r w:rsidRPr="007C562B">
        <w:rPr>
          <w:rFonts w:asciiTheme="minorHAnsi" w:hAnsiTheme="minorHAnsi" w:cstheme="minorHAnsi"/>
          <w:b/>
          <w:bCs/>
          <w:sz w:val="20"/>
          <w:szCs w:val="20"/>
        </w:rPr>
        <w:t>Romagne</w:t>
      </w:r>
      <w:proofErr w:type="spellEnd"/>
      <w:r w:rsidRPr="007C562B">
        <w:rPr>
          <w:rFonts w:asciiTheme="minorHAnsi" w:hAnsiTheme="minorHAnsi" w:cstheme="minorHAnsi"/>
          <w:sz w:val="20"/>
          <w:szCs w:val="20"/>
        </w:rPr>
        <w:t xml:space="preserve">: foglio politico commerciale (varia) / Dir.: Giulio Cesare </w:t>
      </w:r>
      <w:proofErr w:type="spellStart"/>
      <w:proofErr w:type="gramStart"/>
      <w:r w:rsidRPr="007C562B">
        <w:rPr>
          <w:rFonts w:asciiTheme="minorHAnsi" w:hAnsiTheme="minorHAnsi" w:cstheme="minorHAnsi"/>
          <w:sz w:val="20"/>
          <w:szCs w:val="20"/>
        </w:rPr>
        <w:t>Lossada</w:t>
      </w:r>
      <w:proofErr w:type="spellEnd"/>
      <w:r w:rsidRPr="007C562B">
        <w:rPr>
          <w:rFonts w:asciiTheme="minorHAnsi" w:hAnsiTheme="minorHAnsi" w:cstheme="minorHAnsi"/>
          <w:sz w:val="20"/>
          <w:szCs w:val="20"/>
        </w:rPr>
        <w:t>.-</w:t>
      </w:r>
      <w:proofErr w:type="gramEnd"/>
      <w:r w:rsidRPr="007C562B">
        <w:rPr>
          <w:rFonts w:asciiTheme="minorHAnsi" w:hAnsiTheme="minorHAnsi" w:cstheme="minorHAnsi"/>
          <w:sz w:val="20"/>
          <w:szCs w:val="20"/>
        </w:rPr>
        <w:t xml:space="preserve"> (?) 1863 - 31 dic. 1867. - </w:t>
      </w:r>
      <w:proofErr w:type="spellStart"/>
      <w:proofErr w:type="gramStart"/>
      <w:r w:rsidRPr="007C562B">
        <w:rPr>
          <w:rFonts w:asciiTheme="minorHAnsi" w:hAnsiTheme="minorHAnsi" w:cstheme="minorHAnsi"/>
          <w:sz w:val="20"/>
          <w:szCs w:val="20"/>
        </w:rPr>
        <w:t>Tip</w:t>
      </w:r>
      <w:proofErr w:type="spellEnd"/>
      <w:r w:rsidRPr="007C562B">
        <w:rPr>
          <w:rFonts w:asciiTheme="minorHAnsi" w:hAnsiTheme="minorHAnsi" w:cstheme="minorHAnsi"/>
          <w:sz w:val="20"/>
          <w:szCs w:val="20"/>
        </w:rPr>
        <w:t xml:space="preserve"> .</w:t>
      </w:r>
      <w:proofErr w:type="gramEnd"/>
      <w:r w:rsidRPr="007C562B">
        <w:rPr>
          <w:rFonts w:asciiTheme="minorHAnsi" w:hAnsiTheme="minorHAnsi" w:cstheme="minorHAnsi"/>
          <w:sz w:val="20"/>
          <w:szCs w:val="20"/>
        </w:rPr>
        <w:t xml:space="preserve"> Fava e Garagnani. 4 p. 3 col. cm. 35x23 (varia). -</w:t>
      </w:r>
      <w:r w:rsidR="0018430D" w:rsidRPr="007C562B">
        <w:rPr>
          <w:rFonts w:asciiTheme="minorHAnsi" w:hAnsiTheme="minorHAnsi" w:cstheme="minorHAnsi"/>
          <w:sz w:val="20"/>
          <w:szCs w:val="20"/>
        </w:rPr>
        <w:t xml:space="preserve"> </w:t>
      </w:r>
      <w:r w:rsidRPr="007C562B">
        <w:rPr>
          <w:rFonts w:asciiTheme="minorHAnsi" w:hAnsiTheme="minorHAnsi" w:cstheme="minorHAnsi"/>
          <w:sz w:val="20"/>
          <w:szCs w:val="20"/>
        </w:rPr>
        <w:t xml:space="preserve">Quotidiano. - Poi fuso con: II Corriere dell'Emilia, diventa: Gazzetta dell'Emilia (BCB -BCR - BUB). Non si ha notizia del primo numero </w:t>
      </w:r>
      <w:proofErr w:type="spellStart"/>
      <w:r w:rsidRPr="007C562B">
        <w:rPr>
          <w:rFonts w:asciiTheme="minorHAnsi" w:hAnsiTheme="minorHAnsi" w:cstheme="minorHAnsi"/>
          <w:sz w:val="20"/>
          <w:szCs w:val="20"/>
        </w:rPr>
        <w:t>nè</w:t>
      </w:r>
      <w:proofErr w:type="spellEnd"/>
      <w:r w:rsidRPr="007C562B">
        <w:rPr>
          <w:rFonts w:asciiTheme="minorHAnsi" w:hAnsiTheme="minorHAnsi" w:cstheme="minorHAnsi"/>
          <w:sz w:val="20"/>
          <w:szCs w:val="20"/>
        </w:rPr>
        <w:t xml:space="preserve"> del suo </w:t>
      </w:r>
      <w:proofErr w:type="gramStart"/>
      <w:r w:rsidRPr="007C562B">
        <w:rPr>
          <w:rFonts w:asciiTheme="minorHAnsi" w:hAnsiTheme="minorHAnsi" w:cstheme="minorHAnsi"/>
          <w:sz w:val="20"/>
          <w:szCs w:val="20"/>
        </w:rPr>
        <w:t>programma tuttavia</w:t>
      </w:r>
      <w:proofErr w:type="gramEnd"/>
      <w:r w:rsidRPr="007C562B">
        <w:rPr>
          <w:rFonts w:asciiTheme="minorHAnsi" w:hAnsiTheme="minorHAnsi" w:cstheme="minorHAnsi"/>
          <w:sz w:val="20"/>
          <w:szCs w:val="20"/>
        </w:rPr>
        <w:t xml:space="preserve"> si comprende che fu monarchico-liberale e anticlericale. Dal </w:t>
      </w:r>
      <w:proofErr w:type="gramStart"/>
      <w:r w:rsidRPr="007C562B">
        <w:rPr>
          <w:rFonts w:asciiTheme="minorHAnsi" w:hAnsiTheme="minorHAnsi" w:cstheme="minorHAnsi"/>
          <w:sz w:val="20"/>
          <w:szCs w:val="20"/>
        </w:rPr>
        <w:t>1°</w:t>
      </w:r>
      <w:proofErr w:type="gramEnd"/>
      <w:r w:rsidRPr="007C562B">
        <w:rPr>
          <w:rFonts w:asciiTheme="minorHAnsi" w:hAnsiTheme="minorHAnsi" w:cstheme="minorHAnsi"/>
          <w:sz w:val="20"/>
          <w:szCs w:val="20"/>
        </w:rPr>
        <w:t xml:space="preserve"> gen. 1868, fondendosi con «Il Corriere dell'Emilia», si chiamerà: «Gazzetta dell'Emilia».</w:t>
      </w:r>
      <w:r w:rsidR="00EC1DFD" w:rsidRPr="007C562B">
        <w:rPr>
          <w:rFonts w:asciiTheme="minorHAnsi" w:hAnsiTheme="minorHAnsi" w:cstheme="minorHAnsi"/>
          <w:sz w:val="20"/>
          <w:szCs w:val="20"/>
        </w:rPr>
        <w:t xml:space="preserve"> </w:t>
      </w:r>
      <w:r w:rsidR="00EC1DFD" w:rsidRPr="007C562B">
        <w:rPr>
          <w:rFonts w:asciiTheme="minorHAnsi" w:hAnsiTheme="minorHAnsi" w:cstheme="minorHAnsi"/>
          <w:i/>
          <w:iCs/>
          <w:sz w:val="20"/>
          <w:szCs w:val="20"/>
        </w:rPr>
        <w:t>Nicita, p.34</w:t>
      </w:r>
    </w:p>
    <w:p w14:paraId="44B92412" w14:textId="77777777" w:rsidR="00EC1DFD" w:rsidRPr="007C562B" w:rsidRDefault="00EC1DFD" w:rsidP="007C562B">
      <w:pPr>
        <w:jc w:val="both"/>
        <w:rPr>
          <w:rFonts w:asciiTheme="minorHAnsi" w:hAnsiTheme="minorHAnsi" w:cstheme="minorHAnsi"/>
          <w:sz w:val="20"/>
          <w:szCs w:val="20"/>
        </w:rPr>
      </w:pPr>
    </w:p>
    <w:p w14:paraId="7B7E3B7B" w14:textId="6C76C5D2" w:rsidR="00EC1DFD" w:rsidRPr="007C562B" w:rsidRDefault="00EC1DFD" w:rsidP="007C562B">
      <w:pPr>
        <w:jc w:val="both"/>
        <w:rPr>
          <w:rFonts w:asciiTheme="minorHAnsi" w:hAnsiTheme="minorHAnsi" w:cstheme="minorHAnsi"/>
          <w:i/>
          <w:iCs/>
          <w:sz w:val="20"/>
          <w:szCs w:val="20"/>
        </w:rPr>
      </w:pPr>
      <w:r w:rsidRPr="007C562B">
        <w:rPr>
          <w:rFonts w:asciiTheme="minorHAnsi" w:hAnsiTheme="minorHAnsi" w:cstheme="minorHAnsi"/>
          <w:b/>
          <w:bCs/>
          <w:sz w:val="20"/>
          <w:szCs w:val="20"/>
        </w:rPr>
        <w:t>Gazzetta dell'Emilia</w:t>
      </w:r>
      <w:r w:rsidRPr="007C562B">
        <w:rPr>
          <w:rFonts w:asciiTheme="minorHAnsi" w:hAnsiTheme="minorHAnsi" w:cstheme="minorHAnsi"/>
          <w:sz w:val="20"/>
          <w:szCs w:val="20"/>
        </w:rPr>
        <w:t xml:space="preserve">: foglio politico quotidiano, ufficiale per gli atti amministrativi e giudiziari per la provincia di Bologna (varia) / Dir.: Antonino e Pasquale Cuzzocrea. – 1 gen. 1868 - 3 mag. 1911. - </w:t>
      </w:r>
      <w:proofErr w:type="spellStart"/>
      <w:r w:rsidRPr="007C562B">
        <w:rPr>
          <w:rFonts w:asciiTheme="minorHAnsi" w:hAnsiTheme="minorHAnsi" w:cstheme="minorHAnsi"/>
          <w:sz w:val="20"/>
          <w:szCs w:val="20"/>
        </w:rPr>
        <w:t>Tip</w:t>
      </w:r>
      <w:proofErr w:type="spellEnd"/>
      <w:r w:rsidRPr="007C562B">
        <w:rPr>
          <w:rFonts w:asciiTheme="minorHAnsi" w:hAnsiTheme="minorHAnsi" w:cstheme="minorHAnsi"/>
          <w:sz w:val="20"/>
          <w:szCs w:val="20"/>
        </w:rPr>
        <w:t xml:space="preserve">. Fava e Garagnani (varia). - 4 p. 4 col. cm. 44x32. - Quotidiano. - Fusione di: Corriere dell'Emilia e Gazzetta delle </w:t>
      </w:r>
      <w:proofErr w:type="spellStart"/>
      <w:r w:rsidRPr="007C562B">
        <w:rPr>
          <w:rFonts w:asciiTheme="minorHAnsi" w:hAnsiTheme="minorHAnsi" w:cstheme="minorHAnsi"/>
          <w:sz w:val="20"/>
          <w:szCs w:val="20"/>
        </w:rPr>
        <w:t>Romagne</w:t>
      </w:r>
      <w:proofErr w:type="spellEnd"/>
      <w:r w:rsidRPr="007C562B">
        <w:rPr>
          <w:rFonts w:asciiTheme="minorHAnsi" w:hAnsiTheme="minorHAnsi" w:cstheme="minorHAnsi"/>
          <w:sz w:val="20"/>
          <w:szCs w:val="20"/>
        </w:rPr>
        <w:t xml:space="preserve">; tit. dal 22 ott.1903 al 15 mag. 1905: II Giornale di Bologna (BCR - BUB). Nacque come fusione di: «Gazzetta delle </w:t>
      </w:r>
      <w:proofErr w:type="spellStart"/>
      <w:r w:rsidRPr="007C562B">
        <w:rPr>
          <w:rFonts w:asciiTheme="minorHAnsi" w:hAnsiTheme="minorHAnsi" w:cstheme="minorHAnsi"/>
          <w:sz w:val="20"/>
          <w:szCs w:val="20"/>
        </w:rPr>
        <w:t>Romagne</w:t>
      </w:r>
      <w:proofErr w:type="spellEnd"/>
      <w:r w:rsidRPr="007C562B">
        <w:rPr>
          <w:rFonts w:asciiTheme="minorHAnsi" w:hAnsiTheme="minorHAnsi" w:cstheme="minorHAnsi"/>
          <w:sz w:val="20"/>
          <w:szCs w:val="20"/>
        </w:rPr>
        <w:t xml:space="preserve">» e «Corriere dell'Emilia». Sottotitolo: Foglio politico quotidiano, Ufficiale per gli atti amministrativi e giudiziari per la Provincia di Bologna. Poi si aggiunse anche: Monitore di Bologna, perché aveva raccolto l'eredità di quel giornale. Fu giornale liberale e godeva dell'alta protezione di Marco Minghetti di cui </w:t>
      </w:r>
      <w:proofErr w:type="gramStart"/>
      <w:r w:rsidRPr="007C562B">
        <w:rPr>
          <w:rFonts w:asciiTheme="minorHAnsi" w:hAnsiTheme="minorHAnsi" w:cstheme="minorHAnsi"/>
          <w:sz w:val="20"/>
          <w:szCs w:val="20"/>
        </w:rPr>
        <w:t>fu  portavoce</w:t>
      </w:r>
      <w:proofErr w:type="gramEnd"/>
      <w:r w:rsidRPr="007C562B">
        <w:rPr>
          <w:rFonts w:asciiTheme="minorHAnsi" w:hAnsiTheme="minorHAnsi" w:cstheme="minorHAnsi"/>
          <w:sz w:val="20"/>
          <w:szCs w:val="20"/>
        </w:rPr>
        <w:t xml:space="preserve">. Il sostegno dei liberali, saldamente al governo della città per parecchi anni, contribuirà a fare della "Gazzetta" il più importante quotidiano bolognese. </w:t>
      </w:r>
      <w:r w:rsidRPr="007C562B">
        <w:rPr>
          <w:rFonts w:asciiTheme="minorHAnsi" w:hAnsiTheme="minorHAnsi" w:cstheme="minorHAnsi"/>
          <w:i/>
          <w:iCs/>
          <w:sz w:val="20"/>
          <w:szCs w:val="20"/>
        </w:rPr>
        <w:t>Nicita, p.33</w:t>
      </w:r>
    </w:p>
    <w:p w14:paraId="74083D04" w14:textId="77777777" w:rsidR="007C562B" w:rsidRDefault="007C562B" w:rsidP="007C562B">
      <w:pPr>
        <w:jc w:val="both"/>
        <w:rPr>
          <w:rFonts w:asciiTheme="minorHAnsi" w:hAnsiTheme="minorHAnsi" w:cstheme="minorHAnsi"/>
          <w:sz w:val="20"/>
          <w:szCs w:val="20"/>
        </w:rPr>
      </w:pPr>
    </w:p>
    <w:p w14:paraId="4082EF03" w14:textId="0200CEC0" w:rsidR="00EC1DFD" w:rsidRPr="007C562B" w:rsidRDefault="00EC1DFD" w:rsidP="007C562B">
      <w:pPr>
        <w:jc w:val="both"/>
        <w:rPr>
          <w:rFonts w:asciiTheme="minorHAnsi" w:hAnsiTheme="minorHAnsi" w:cstheme="minorHAnsi"/>
          <w:sz w:val="20"/>
          <w:szCs w:val="20"/>
        </w:rPr>
      </w:pPr>
      <w:r w:rsidRPr="007C562B">
        <w:rPr>
          <w:rFonts w:asciiTheme="minorHAnsi" w:hAnsiTheme="minorHAnsi" w:cstheme="minorHAnsi"/>
          <w:sz w:val="20"/>
          <w:szCs w:val="20"/>
        </w:rPr>
        <w:t xml:space="preserve">Antonino Cuzzocrea era venuto a Bologna dalla Calabria dopo il 1860, chiamato dal fratello Pasquale, il quale, dirigendo il Corriere dell’Emilia, aveva fatto una vera fortuna con la pubblicazione quotidiana dei dibattimenti della celebre «causa lunga». Pasquale Cuzzocrea non era troppo bene accolto dalla stampa cittadina. Il partito dei «vaticanisti», in particolar modo, non gli dava tregua, tanto che il giornaletto umoristico clericale La Marmitta, metteva avanti al nome di Pasquale, il titolo di Don, «perché — diceva — portava la chierica di diritto». Che fosse stato prete e avesse poi gettato alle ortiche la veste talare, era voce comune, e allora, per mettersi un po' al riparo dalle appuntite frecciate continuamente rivoltegli, Pasquale aveva chiamato a Bologna il fratello Antonino. «Giovane, di poche parole e di modi distinti, Antonino Cuzzocrea veniva preceduto dalla fama di sfegatato consorte», cioè di </w:t>
      </w:r>
      <w:proofErr w:type="spellStart"/>
      <w:r w:rsidRPr="007C562B">
        <w:rPr>
          <w:rFonts w:asciiTheme="minorHAnsi" w:hAnsiTheme="minorHAnsi" w:cstheme="minorHAnsi"/>
          <w:sz w:val="20"/>
          <w:szCs w:val="20"/>
        </w:rPr>
        <w:t>minghettiano</w:t>
      </w:r>
      <w:proofErr w:type="spellEnd"/>
      <w:r w:rsidRPr="007C562B">
        <w:rPr>
          <w:rFonts w:asciiTheme="minorHAnsi" w:hAnsiTheme="minorHAnsi" w:cstheme="minorHAnsi"/>
          <w:sz w:val="20"/>
          <w:szCs w:val="20"/>
        </w:rPr>
        <w:t xml:space="preserve"> arrabbiato, e trovò quindi, nella città di Minghetti, festose accoglienze. Messo a capo del Corriere dell'Emilia che nel 1868 prese il nome di Gazzetta dell'Emilia il nuovo direttore segui scrupolosamente le orme del giornalismo d'allora. </w:t>
      </w:r>
      <w:proofErr w:type="spellStart"/>
      <w:r w:rsidRPr="007C562B">
        <w:rPr>
          <w:rFonts w:asciiTheme="minorHAnsi" w:hAnsiTheme="minorHAnsi" w:cstheme="minorHAnsi"/>
          <w:sz w:val="20"/>
          <w:szCs w:val="20"/>
        </w:rPr>
        <w:t>Nè</w:t>
      </w:r>
      <w:proofErr w:type="spellEnd"/>
      <w:r w:rsidRPr="007C562B">
        <w:rPr>
          <w:rFonts w:asciiTheme="minorHAnsi" w:hAnsiTheme="minorHAnsi" w:cstheme="minorHAnsi"/>
          <w:sz w:val="20"/>
          <w:szCs w:val="20"/>
        </w:rPr>
        <w:t xml:space="preserve"> quando scoppiò la guerra contro l'Austria nel 1866, il giornale mutò tono e formato. Usciva regolarmente ogni mattina in quattro modeste pagine, con un articolo compassato e freddo in cui si parlava di tutto e qualche volta anche della guerra, una corrispondenza da Roma, che subiva spesso ritardi, una cronaca sommaria dei fatti cittadini e le ultime notizie coi dispacci dell'Agenzia Stefani. Gli uffici della Gazzetta dell'Emilia si chiudevano verso le undici di sera, quando il giornale era già composto, Impaginato e pronto per la stampa, la quale non veniva iniziata che alle sei del mattino seguente. Così, se dopo la mezzanotte fosse magari cascata la Torre degli Asinelli, al giornale non si sarebbe trovata anima viva per includervi la notizia. La redazione - si legge nella </w:t>
      </w:r>
      <w:proofErr w:type="spellStart"/>
      <w:r w:rsidRPr="007C562B">
        <w:rPr>
          <w:rFonts w:asciiTheme="minorHAnsi" w:hAnsiTheme="minorHAnsi" w:cstheme="minorHAnsi"/>
          <w:sz w:val="20"/>
          <w:szCs w:val="20"/>
        </w:rPr>
        <w:t>testoniana</w:t>
      </w:r>
      <w:proofErr w:type="spellEnd"/>
      <w:r w:rsidRPr="007C562B">
        <w:rPr>
          <w:rFonts w:asciiTheme="minorHAnsi" w:hAnsiTheme="minorHAnsi" w:cstheme="minorHAnsi"/>
          <w:sz w:val="20"/>
          <w:szCs w:val="20"/>
        </w:rPr>
        <w:t xml:space="preserve"> Bologna che scompare - era composta di un direttore, di un cronista e ce n'era d'avanzo. I fatti di cronaca erano appena accennati; quando v'era qualche processo di grido o qualche notizia di molta importanza, si pubblicavano dei Bollettini speciali e le notizie commerciali erano rese note alle persone che si affollavano, al sabato, giorno di mercato, vicino al </w:t>
      </w:r>
      <w:proofErr w:type="spellStart"/>
      <w:r w:rsidRPr="007C562B">
        <w:rPr>
          <w:rFonts w:asciiTheme="minorHAnsi" w:hAnsiTheme="minorHAnsi" w:cstheme="minorHAnsi"/>
          <w:sz w:val="20"/>
          <w:szCs w:val="20"/>
        </w:rPr>
        <w:t>Caff</w:t>
      </w:r>
      <w:proofErr w:type="spellEnd"/>
      <w:r w:rsidRPr="007C562B">
        <w:rPr>
          <w:rFonts w:asciiTheme="minorHAnsi" w:hAnsiTheme="minorHAnsi" w:cstheme="minorHAnsi"/>
          <w:sz w:val="20"/>
          <w:szCs w:val="20"/>
        </w:rPr>
        <w:t xml:space="preserve"> è di </w:t>
      </w:r>
      <w:proofErr w:type="spellStart"/>
      <w:r w:rsidRPr="007C562B">
        <w:rPr>
          <w:rFonts w:asciiTheme="minorHAnsi" w:hAnsiTheme="minorHAnsi" w:cstheme="minorHAnsi"/>
          <w:sz w:val="20"/>
          <w:szCs w:val="20"/>
        </w:rPr>
        <w:t>Stlon</w:t>
      </w:r>
      <w:proofErr w:type="spellEnd"/>
      <w:r w:rsidRPr="007C562B">
        <w:rPr>
          <w:rFonts w:asciiTheme="minorHAnsi" w:hAnsiTheme="minorHAnsi" w:cstheme="minorHAnsi"/>
          <w:sz w:val="20"/>
          <w:szCs w:val="20"/>
        </w:rPr>
        <w:t xml:space="preserve"> per mezzo di un foglietto, che un facchino col sacco in spalla vendeva al grido: A j ho </w:t>
      </w:r>
      <w:proofErr w:type="spellStart"/>
      <w:r w:rsidRPr="007C562B">
        <w:rPr>
          <w:rFonts w:asciiTheme="minorHAnsi" w:hAnsiTheme="minorHAnsi" w:cstheme="minorHAnsi"/>
          <w:sz w:val="20"/>
          <w:szCs w:val="20"/>
        </w:rPr>
        <w:t>el</w:t>
      </w:r>
      <w:proofErr w:type="spellEnd"/>
      <w:r w:rsidRPr="007C562B">
        <w:rPr>
          <w:rFonts w:asciiTheme="minorHAnsi" w:hAnsiTheme="minorHAnsi" w:cstheme="minorHAnsi"/>
          <w:sz w:val="20"/>
          <w:szCs w:val="20"/>
        </w:rPr>
        <w:t xml:space="preserve"> </w:t>
      </w:r>
      <w:proofErr w:type="spellStart"/>
      <w:r w:rsidRPr="007C562B">
        <w:rPr>
          <w:rFonts w:asciiTheme="minorHAnsi" w:hAnsiTheme="minorHAnsi" w:cstheme="minorHAnsi"/>
          <w:sz w:val="20"/>
          <w:szCs w:val="20"/>
        </w:rPr>
        <w:t>zètt</w:t>
      </w:r>
      <w:proofErr w:type="spellEnd"/>
      <w:r w:rsidRPr="007C562B">
        <w:rPr>
          <w:rFonts w:asciiTheme="minorHAnsi" w:hAnsiTheme="minorHAnsi" w:cstheme="minorHAnsi"/>
          <w:sz w:val="20"/>
          <w:szCs w:val="20"/>
        </w:rPr>
        <w:t xml:space="preserve">, al bel </w:t>
      </w:r>
      <w:proofErr w:type="spellStart"/>
      <w:r w:rsidRPr="007C562B">
        <w:rPr>
          <w:rFonts w:asciiTheme="minorHAnsi" w:hAnsiTheme="minorHAnsi" w:cstheme="minorHAnsi"/>
          <w:sz w:val="20"/>
          <w:szCs w:val="20"/>
        </w:rPr>
        <w:t>zètt</w:t>
      </w:r>
      <w:proofErr w:type="spellEnd"/>
      <w:r w:rsidRPr="007C562B">
        <w:rPr>
          <w:rFonts w:asciiTheme="minorHAnsi" w:hAnsiTheme="minorHAnsi" w:cstheme="minorHAnsi"/>
          <w:sz w:val="20"/>
          <w:szCs w:val="20"/>
        </w:rPr>
        <w:t xml:space="preserve">.... Non discorriamo poi di servizio telegrafi co! Le prime volte che un giornale si prendeva il lusso di farsi mandare da Roma un </w:t>
      </w:r>
      <w:r w:rsidRPr="007C562B">
        <w:rPr>
          <w:rFonts w:asciiTheme="minorHAnsi" w:hAnsiTheme="minorHAnsi" w:cstheme="minorHAnsi"/>
          <w:sz w:val="20"/>
          <w:szCs w:val="20"/>
        </w:rPr>
        <w:lastRenderedPageBreak/>
        <w:t xml:space="preserve">telegramma da una Lira, era un avvenimento. Se ne pubblicava il testo in grassetto, sotto il titolo: Recentissime - Nostro servizio particolare. </w:t>
      </w:r>
      <w:r w:rsidRPr="007C562B">
        <w:rPr>
          <w:rFonts w:asciiTheme="minorHAnsi" w:hAnsiTheme="minorHAnsi" w:cstheme="minorHAnsi"/>
          <w:i/>
          <w:iCs/>
          <w:sz w:val="20"/>
          <w:szCs w:val="20"/>
        </w:rPr>
        <w:t>Nicita, p.157</w:t>
      </w:r>
    </w:p>
    <w:p w14:paraId="2C1F1362" w14:textId="77777777" w:rsidR="00F738E0" w:rsidRPr="007C562B" w:rsidRDefault="00F738E0" w:rsidP="007C562B">
      <w:pPr>
        <w:jc w:val="both"/>
        <w:rPr>
          <w:rFonts w:asciiTheme="minorHAnsi" w:hAnsiTheme="minorHAnsi" w:cstheme="minorHAnsi"/>
          <w:sz w:val="20"/>
          <w:szCs w:val="20"/>
        </w:rPr>
      </w:pPr>
    </w:p>
    <w:p w14:paraId="63A16C1D" w14:textId="32392182" w:rsidR="00B957C0" w:rsidRPr="007C562B" w:rsidRDefault="00B957C0" w:rsidP="007C562B">
      <w:pPr>
        <w:pStyle w:val="NormaleWeb"/>
        <w:spacing w:before="0" w:beforeAutospacing="0" w:after="0" w:afterAutospacing="0"/>
        <w:jc w:val="both"/>
        <w:rPr>
          <w:rStyle w:val="Collegamentoipertestuale"/>
          <w:rFonts w:asciiTheme="minorHAnsi" w:hAnsiTheme="minorHAnsi" w:cstheme="minorHAnsi"/>
          <w:sz w:val="20"/>
          <w:szCs w:val="20"/>
        </w:rPr>
      </w:pPr>
      <w:r w:rsidRPr="007C562B">
        <w:rPr>
          <w:rFonts w:asciiTheme="minorHAnsi" w:hAnsiTheme="minorHAnsi" w:cstheme="minorHAnsi"/>
          <w:b/>
          <w:bCs/>
          <w:sz w:val="20"/>
          <w:szCs w:val="20"/>
        </w:rPr>
        <w:t>La Gazzetta dell'Emilia</w:t>
      </w:r>
      <w:r w:rsidRPr="007C562B">
        <w:rPr>
          <w:rFonts w:asciiTheme="minorHAnsi" w:hAnsiTheme="minorHAnsi" w:cstheme="minorHAnsi"/>
          <w:sz w:val="20"/>
          <w:szCs w:val="20"/>
        </w:rPr>
        <w:t xml:space="preserve"> è stato un </w:t>
      </w:r>
      <w:hyperlink r:id="rId11" w:tooltip="Quotidiano" w:history="1">
        <w:r w:rsidRPr="007C562B">
          <w:rPr>
            <w:rStyle w:val="Collegamentoipertestuale"/>
            <w:rFonts w:asciiTheme="minorHAnsi" w:hAnsiTheme="minorHAnsi" w:cstheme="minorHAnsi"/>
            <w:color w:val="auto"/>
            <w:sz w:val="20"/>
            <w:szCs w:val="20"/>
            <w:u w:val="none"/>
          </w:rPr>
          <w:t>quotidiano</w:t>
        </w:r>
      </w:hyperlink>
      <w:r w:rsidRPr="007C562B">
        <w:rPr>
          <w:rFonts w:asciiTheme="minorHAnsi" w:hAnsiTheme="minorHAnsi" w:cstheme="minorHAnsi"/>
          <w:sz w:val="20"/>
          <w:szCs w:val="20"/>
        </w:rPr>
        <w:t xml:space="preserve"> </w:t>
      </w:r>
      <w:hyperlink r:id="rId12" w:tooltip="Politico" w:history="1">
        <w:r w:rsidRPr="007C562B">
          <w:rPr>
            <w:rStyle w:val="Collegamentoipertestuale"/>
            <w:rFonts w:asciiTheme="minorHAnsi" w:hAnsiTheme="minorHAnsi" w:cstheme="minorHAnsi"/>
            <w:color w:val="auto"/>
            <w:sz w:val="20"/>
            <w:szCs w:val="20"/>
            <w:u w:val="none"/>
          </w:rPr>
          <w:t>politico</w:t>
        </w:r>
      </w:hyperlink>
      <w:r w:rsidRPr="007C562B">
        <w:rPr>
          <w:rFonts w:asciiTheme="minorHAnsi" w:hAnsiTheme="minorHAnsi" w:cstheme="minorHAnsi"/>
          <w:sz w:val="20"/>
          <w:szCs w:val="20"/>
        </w:rPr>
        <w:t xml:space="preserve"> a carattere locale, organo di stampa di tendenza moderata. Il sostegno dei liberali, saldamente al governo della città per parecchi anni, contribuì a farne il più importante quotidiano di </w:t>
      </w:r>
      <w:hyperlink r:id="rId13" w:tooltip="Bologna" w:history="1">
        <w:r w:rsidRPr="007C562B">
          <w:rPr>
            <w:rStyle w:val="Collegamentoipertestuale"/>
            <w:rFonts w:asciiTheme="minorHAnsi" w:hAnsiTheme="minorHAnsi" w:cstheme="minorHAnsi"/>
            <w:color w:val="auto"/>
            <w:sz w:val="20"/>
            <w:szCs w:val="20"/>
            <w:u w:val="none"/>
          </w:rPr>
          <w:t>Bologna</w:t>
        </w:r>
      </w:hyperlink>
      <w:r w:rsidRPr="007C562B">
        <w:rPr>
          <w:rFonts w:asciiTheme="minorHAnsi" w:hAnsiTheme="minorHAnsi" w:cstheme="minorHAnsi"/>
          <w:sz w:val="20"/>
          <w:szCs w:val="20"/>
        </w:rPr>
        <w:t>.</w:t>
      </w:r>
      <w:r w:rsidR="00A83B71" w:rsidRPr="007C562B">
        <w:rPr>
          <w:rFonts w:asciiTheme="minorHAnsi" w:hAnsiTheme="minorHAnsi" w:cstheme="minorHAnsi"/>
          <w:sz w:val="20"/>
          <w:szCs w:val="20"/>
        </w:rPr>
        <w:t xml:space="preserve"> </w:t>
      </w:r>
      <w:r w:rsidRPr="007C562B">
        <w:rPr>
          <w:rFonts w:asciiTheme="minorHAnsi" w:hAnsiTheme="minorHAnsi" w:cstheme="minorHAnsi"/>
          <w:i/>
          <w:iCs/>
          <w:sz w:val="20"/>
          <w:szCs w:val="20"/>
        </w:rPr>
        <w:t>La Gazzetta dell'Emilia</w:t>
      </w:r>
      <w:r w:rsidRPr="007C562B">
        <w:rPr>
          <w:rFonts w:asciiTheme="minorHAnsi" w:hAnsiTheme="minorHAnsi" w:cstheme="minorHAnsi"/>
          <w:sz w:val="20"/>
          <w:szCs w:val="20"/>
        </w:rPr>
        <w:t xml:space="preserve"> fu fondata il 1º gennaio 1868 dai fratelli Pasquale e Antonio Cuzzocrea, quest'ultimo marito del soprano </w:t>
      </w:r>
      <w:hyperlink r:id="rId14" w:tooltip="Erminia Borghi-Mamo" w:history="1">
        <w:r w:rsidRPr="007C562B">
          <w:rPr>
            <w:rStyle w:val="Collegamentoipertestuale"/>
            <w:rFonts w:asciiTheme="minorHAnsi" w:hAnsiTheme="minorHAnsi" w:cstheme="minorHAnsi"/>
            <w:color w:val="auto"/>
            <w:sz w:val="20"/>
            <w:szCs w:val="20"/>
            <w:u w:val="none"/>
          </w:rPr>
          <w:t>Erminia Borghi-Mamo</w:t>
        </w:r>
      </w:hyperlink>
      <w:r w:rsidRPr="007C562B">
        <w:rPr>
          <w:rFonts w:asciiTheme="minorHAnsi" w:hAnsiTheme="minorHAnsi" w:cstheme="minorHAnsi"/>
          <w:sz w:val="20"/>
          <w:szCs w:val="20"/>
        </w:rPr>
        <w:t>.</w:t>
      </w:r>
      <w:r w:rsidR="00A83B71" w:rsidRPr="007C562B">
        <w:rPr>
          <w:rFonts w:asciiTheme="minorHAnsi" w:hAnsiTheme="minorHAnsi" w:cstheme="minorHAnsi"/>
          <w:sz w:val="20"/>
          <w:szCs w:val="20"/>
        </w:rPr>
        <w:t xml:space="preserve"> </w:t>
      </w:r>
      <w:r w:rsidRPr="007C562B">
        <w:rPr>
          <w:rFonts w:asciiTheme="minorHAnsi" w:hAnsiTheme="minorHAnsi" w:cstheme="minorHAnsi"/>
          <w:sz w:val="20"/>
          <w:szCs w:val="20"/>
        </w:rPr>
        <w:t xml:space="preserve">Nacque dalla fusione di due testate preesistenti: il “Corriere dell'Emilia”, fondato l’11 ottobre 1859 da </w:t>
      </w:r>
      <w:hyperlink r:id="rId15" w:tooltip="Gioacchino Napoleone Pepoli" w:history="1">
        <w:r w:rsidRPr="007C562B">
          <w:rPr>
            <w:rStyle w:val="Collegamentoipertestuale"/>
            <w:rFonts w:asciiTheme="minorHAnsi" w:hAnsiTheme="minorHAnsi" w:cstheme="minorHAnsi"/>
            <w:color w:val="auto"/>
            <w:sz w:val="20"/>
            <w:szCs w:val="20"/>
            <w:u w:val="none"/>
          </w:rPr>
          <w:t>Gioacchino Napoleone Pepoli</w:t>
        </w:r>
      </w:hyperlink>
      <w:r w:rsidRPr="007C562B">
        <w:rPr>
          <w:rFonts w:asciiTheme="minorHAnsi" w:hAnsiTheme="minorHAnsi" w:cstheme="minorHAnsi"/>
          <w:sz w:val="20"/>
          <w:szCs w:val="20"/>
        </w:rPr>
        <w:t xml:space="preserve"> e diretto da Pasquale Cuzzocrea</w:t>
      </w:r>
      <w:hyperlink r:id="rId16" w:anchor="cite_note-4" w:history="1">
        <w:r w:rsidRPr="007C562B">
          <w:rPr>
            <w:rStyle w:val="Collegamentoipertestuale"/>
            <w:rFonts w:asciiTheme="minorHAnsi" w:hAnsiTheme="minorHAnsi" w:cstheme="minorHAnsi"/>
            <w:color w:val="auto"/>
            <w:sz w:val="20"/>
            <w:szCs w:val="20"/>
            <w:u w:val="none"/>
            <w:vertAlign w:val="superscript"/>
          </w:rPr>
          <w:t>[4]</w:t>
        </w:r>
      </w:hyperlink>
      <w:r w:rsidRPr="007C562B">
        <w:rPr>
          <w:rFonts w:asciiTheme="minorHAnsi" w:hAnsiTheme="minorHAnsi" w:cstheme="minorHAnsi"/>
          <w:sz w:val="20"/>
          <w:szCs w:val="20"/>
        </w:rPr>
        <w:t xml:space="preserve">, e dal foglio monarchico-liberale “Gazzetta delle </w:t>
      </w:r>
      <w:proofErr w:type="spellStart"/>
      <w:r w:rsidRPr="007C562B">
        <w:rPr>
          <w:rFonts w:asciiTheme="minorHAnsi" w:hAnsiTheme="minorHAnsi" w:cstheme="minorHAnsi"/>
          <w:sz w:val="20"/>
          <w:szCs w:val="20"/>
        </w:rPr>
        <w:t>Romagne</w:t>
      </w:r>
      <w:proofErr w:type="spellEnd"/>
      <w:r w:rsidRPr="007C562B">
        <w:rPr>
          <w:rFonts w:asciiTheme="minorHAnsi" w:hAnsiTheme="minorHAnsi" w:cstheme="minorHAnsi"/>
          <w:sz w:val="20"/>
          <w:szCs w:val="20"/>
        </w:rPr>
        <w:t xml:space="preserve">”, fondato nel 1863 e diretto da Giulio Cesare </w:t>
      </w:r>
      <w:proofErr w:type="spellStart"/>
      <w:r w:rsidRPr="007C562B">
        <w:rPr>
          <w:rFonts w:asciiTheme="minorHAnsi" w:hAnsiTheme="minorHAnsi" w:cstheme="minorHAnsi"/>
          <w:sz w:val="20"/>
          <w:szCs w:val="20"/>
        </w:rPr>
        <w:t>Lossada</w:t>
      </w:r>
      <w:proofErr w:type="spellEnd"/>
      <w:r w:rsidRPr="007C562B">
        <w:rPr>
          <w:rFonts w:asciiTheme="minorHAnsi" w:hAnsiTheme="minorHAnsi" w:cstheme="minorHAnsi"/>
          <w:sz w:val="20"/>
          <w:szCs w:val="20"/>
        </w:rPr>
        <w:t>.</w:t>
      </w:r>
      <w:hyperlink r:id="rId17" w:anchor="cite_note-5" w:history="1">
        <w:r w:rsidRPr="007C562B">
          <w:rPr>
            <w:rStyle w:val="Collegamentoipertestuale"/>
            <w:rFonts w:asciiTheme="minorHAnsi" w:hAnsiTheme="minorHAnsi" w:cstheme="minorHAnsi"/>
            <w:color w:val="auto"/>
            <w:sz w:val="20"/>
            <w:szCs w:val="20"/>
            <w:u w:val="none"/>
            <w:vertAlign w:val="superscript"/>
          </w:rPr>
          <w:t>[5]</w:t>
        </w:r>
      </w:hyperlink>
      <w:r w:rsidRPr="007C562B">
        <w:rPr>
          <w:rFonts w:asciiTheme="minorHAnsi" w:hAnsiTheme="minorHAnsi" w:cstheme="minorHAnsi"/>
          <w:sz w:val="20"/>
          <w:szCs w:val="20"/>
        </w:rPr>
        <w:t xml:space="preserve"> Nel 1876 assorbì la testata ''Il Monitore di Bologna''.</w:t>
      </w:r>
      <w:r w:rsidR="00A83B71" w:rsidRPr="007C562B">
        <w:rPr>
          <w:rFonts w:asciiTheme="minorHAnsi" w:hAnsiTheme="minorHAnsi" w:cstheme="minorHAnsi"/>
          <w:sz w:val="20"/>
          <w:szCs w:val="20"/>
        </w:rPr>
        <w:t xml:space="preserve"> </w:t>
      </w:r>
      <w:r w:rsidRPr="007C562B">
        <w:rPr>
          <w:rFonts w:asciiTheme="minorHAnsi" w:hAnsiTheme="minorHAnsi" w:cstheme="minorHAnsi"/>
          <w:sz w:val="20"/>
          <w:szCs w:val="20"/>
        </w:rPr>
        <w:t xml:space="preserve">Terminò la pubblicazione nel maggio 1911, per ripartire subito dopo a Modena, con la denominazione </w:t>
      </w:r>
      <w:hyperlink r:id="rId18" w:tooltip="Gazzetta di Modena" w:history="1">
        <w:r w:rsidRPr="007C562B">
          <w:rPr>
            <w:rStyle w:val="Collegamentoipertestuale"/>
            <w:rFonts w:asciiTheme="minorHAnsi" w:hAnsiTheme="minorHAnsi" w:cstheme="minorHAnsi"/>
            <w:i/>
            <w:iCs/>
            <w:color w:val="auto"/>
            <w:sz w:val="20"/>
            <w:szCs w:val="20"/>
            <w:u w:val="none"/>
          </w:rPr>
          <w:t>Gazzetta di Modena</w:t>
        </w:r>
      </w:hyperlink>
      <w:r w:rsidRPr="007C562B">
        <w:rPr>
          <w:rFonts w:asciiTheme="minorHAnsi" w:hAnsiTheme="minorHAnsi" w:cstheme="minorHAnsi"/>
          <w:sz w:val="20"/>
          <w:szCs w:val="20"/>
        </w:rPr>
        <w:t xml:space="preserve">. Sulla “Gazzetta” intervenne più volte </w:t>
      </w:r>
      <w:hyperlink r:id="rId19" w:tooltip="Giosuè Carducci" w:history="1">
        <w:r w:rsidRPr="007C562B">
          <w:rPr>
            <w:rStyle w:val="Collegamentoipertestuale"/>
            <w:rFonts w:asciiTheme="minorHAnsi" w:hAnsiTheme="minorHAnsi" w:cstheme="minorHAnsi"/>
            <w:color w:val="auto"/>
            <w:sz w:val="20"/>
            <w:szCs w:val="20"/>
            <w:u w:val="none"/>
          </w:rPr>
          <w:t>Giosuè Carducci</w:t>
        </w:r>
      </w:hyperlink>
      <w:r w:rsidRPr="007C562B">
        <w:rPr>
          <w:rFonts w:asciiTheme="minorHAnsi" w:hAnsiTheme="minorHAnsi" w:cstheme="minorHAnsi"/>
          <w:sz w:val="20"/>
          <w:szCs w:val="20"/>
        </w:rPr>
        <w:t xml:space="preserve">, soprattutto durante il governo Crispi, da lui sostenuto con entusiasmo. La sua collaborazione cessò nel 1901, dopo che </w:t>
      </w:r>
      <w:hyperlink r:id="rId20" w:tooltip="Ugo Pesci" w:history="1">
        <w:r w:rsidRPr="007C562B">
          <w:rPr>
            <w:rStyle w:val="Collegamentoipertestuale"/>
            <w:rFonts w:asciiTheme="minorHAnsi" w:hAnsiTheme="minorHAnsi" w:cstheme="minorHAnsi"/>
            <w:color w:val="auto"/>
            <w:sz w:val="20"/>
            <w:szCs w:val="20"/>
            <w:u w:val="none"/>
          </w:rPr>
          <w:t>Ugo Pesci</w:t>
        </w:r>
      </w:hyperlink>
      <w:r w:rsidRPr="007C562B">
        <w:rPr>
          <w:rFonts w:asciiTheme="minorHAnsi" w:hAnsiTheme="minorHAnsi" w:cstheme="minorHAnsi"/>
          <w:sz w:val="20"/>
          <w:szCs w:val="20"/>
        </w:rPr>
        <w:t xml:space="preserve"> ebbe lasciato la direzione. Nel 1904 il giovane triestino </w:t>
      </w:r>
      <w:hyperlink r:id="rId21" w:tooltip="Marcello Dudovich" w:history="1">
        <w:r w:rsidRPr="007C562B">
          <w:rPr>
            <w:rStyle w:val="Collegamentoipertestuale"/>
            <w:rFonts w:asciiTheme="minorHAnsi" w:hAnsiTheme="minorHAnsi" w:cstheme="minorHAnsi"/>
            <w:color w:val="auto"/>
            <w:sz w:val="20"/>
            <w:szCs w:val="20"/>
            <w:u w:val="none"/>
          </w:rPr>
          <w:t>Marcello Dudovich</w:t>
        </w:r>
      </w:hyperlink>
      <w:r w:rsidRPr="007C562B">
        <w:rPr>
          <w:rFonts w:asciiTheme="minorHAnsi" w:hAnsiTheme="minorHAnsi" w:cstheme="minorHAnsi"/>
          <w:sz w:val="20"/>
          <w:szCs w:val="20"/>
        </w:rPr>
        <w:t>, divenuto poi un celebre illustratore, ideò un cartellone pubblicitario per la campagna di abbonamenti della Gazzetta dell'Emilia</w:t>
      </w:r>
      <w:r w:rsidR="00BB6551" w:rsidRPr="007C562B">
        <w:rPr>
          <w:rFonts w:asciiTheme="minorHAnsi" w:hAnsiTheme="minorHAnsi" w:cstheme="minorHAnsi"/>
          <w:sz w:val="20"/>
          <w:szCs w:val="20"/>
        </w:rPr>
        <w:t xml:space="preserve">. </w:t>
      </w:r>
      <w:r w:rsidRPr="007C562B">
        <w:rPr>
          <w:rFonts w:asciiTheme="minorHAnsi" w:hAnsiTheme="minorHAnsi" w:cstheme="minorHAnsi"/>
          <w:sz w:val="20"/>
          <w:szCs w:val="20"/>
        </w:rPr>
        <w:t xml:space="preserve">Tra i giornalisti che scrissero per la Gazzetta vi fu </w:t>
      </w:r>
      <w:hyperlink r:id="rId22" w:tooltip="Mario Missiroli (giornalista)" w:history="1">
        <w:r w:rsidRPr="007C562B">
          <w:rPr>
            <w:rStyle w:val="Collegamentoipertestuale"/>
            <w:rFonts w:asciiTheme="minorHAnsi" w:hAnsiTheme="minorHAnsi" w:cstheme="minorHAnsi"/>
            <w:color w:val="auto"/>
            <w:sz w:val="20"/>
            <w:szCs w:val="20"/>
            <w:u w:val="none"/>
          </w:rPr>
          <w:t>Mario Missiroli</w:t>
        </w:r>
      </w:hyperlink>
      <w:r w:rsidRPr="007C562B">
        <w:rPr>
          <w:rFonts w:asciiTheme="minorHAnsi" w:hAnsiTheme="minorHAnsi" w:cstheme="minorHAnsi"/>
          <w:sz w:val="20"/>
          <w:szCs w:val="20"/>
        </w:rPr>
        <w:t xml:space="preserve">, in seguito direttore di quattro quotidiani: </w:t>
      </w:r>
      <w:hyperlink r:id="rId23" w:tooltip="Il Resto del Carlino" w:history="1">
        <w:r w:rsidRPr="007C562B">
          <w:rPr>
            <w:rStyle w:val="Collegamentoipertestuale"/>
            <w:rFonts w:asciiTheme="minorHAnsi" w:hAnsiTheme="minorHAnsi" w:cstheme="minorHAnsi"/>
            <w:i/>
            <w:iCs/>
            <w:color w:val="auto"/>
            <w:sz w:val="20"/>
            <w:szCs w:val="20"/>
            <w:u w:val="none"/>
          </w:rPr>
          <w:t>il Resto del Carlino</w:t>
        </w:r>
      </w:hyperlink>
      <w:r w:rsidRPr="007C562B">
        <w:rPr>
          <w:rFonts w:asciiTheme="minorHAnsi" w:hAnsiTheme="minorHAnsi" w:cstheme="minorHAnsi"/>
          <w:sz w:val="20"/>
          <w:szCs w:val="20"/>
        </w:rPr>
        <w:t xml:space="preserve">, </w:t>
      </w:r>
      <w:hyperlink r:id="rId24" w:tooltip="Il Secolo (quotidiano)" w:history="1">
        <w:r w:rsidRPr="007C562B">
          <w:rPr>
            <w:rStyle w:val="Collegamentoipertestuale"/>
            <w:rFonts w:asciiTheme="minorHAnsi" w:hAnsiTheme="minorHAnsi" w:cstheme="minorHAnsi"/>
            <w:i/>
            <w:iCs/>
            <w:color w:val="auto"/>
            <w:sz w:val="20"/>
            <w:szCs w:val="20"/>
            <w:u w:val="none"/>
          </w:rPr>
          <w:t>Il Secolo</w:t>
        </w:r>
      </w:hyperlink>
      <w:r w:rsidRPr="007C562B">
        <w:rPr>
          <w:rFonts w:asciiTheme="minorHAnsi" w:hAnsiTheme="minorHAnsi" w:cstheme="minorHAnsi"/>
          <w:sz w:val="20"/>
          <w:szCs w:val="20"/>
        </w:rPr>
        <w:t xml:space="preserve">, </w:t>
      </w:r>
      <w:hyperlink r:id="rId25" w:tooltip="Il Messaggero" w:history="1">
        <w:r w:rsidRPr="007C562B">
          <w:rPr>
            <w:rStyle w:val="Collegamentoipertestuale"/>
            <w:rFonts w:asciiTheme="minorHAnsi" w:hAnsiTheme="minorHAnsi" w:cstheme="minorHAnsi"/>
            <w:i/>
            <w:iCs/>
            <w:color w:val="auto"/>
            <w:sz w:val="20"/>
            <w:szCs w:val="20"/>
            <w:u w:val="none"/>
          </w:rPr>
          <w:t>Il Messaggero</w:t>
        </w:r>
      </w:hyperlink>
      <w:r w:rsidRPr="007C562B">
        <w:rPr>
          <w:rFonts w:asciiTheme="minorHAnsi" w:hAnsiTheme="minorHAnsi" w:cstheme="minorHAnsi"/>
          <w:sz w:val="20"/>
          <w:szCs w:val="20"/>
        </w:rPr>
        <w:t xml:space="preserve"> e il </w:t>
      </w:r>
      <w:hyperlink r:id="rId26" w:tooltip="Corriere della Sera" w:history="1">
        <w:r w:rsidRPr="007C562B">
          <w:rPr>
            <w:rStyle w:val="Collegamentoipertestuale"/>
            <w:rFonts w:asciiTheme="minorHAnsi" w:hAnsiTheme="minorHAnsi" w:cstheme="minorHAnsi"/>
            <w:i/>
            <w:iCs/>
            <w:color w:val="auto"/>
            <w:sz w:val="20"/>
            <w:szCs w:val="20"/>
            <w:u w:val="none"/>
          </w:rPr>
          <w:t>Corriere della Sera</w:t>
        </w:r>
      </w:hyperlink>
      <w:r w:rsidRPr="007C562B">
        <w:rPr>
          <w:rFonts w:asciiTheme="minorHAnsi" w:hAnsiTheme="minorHAnsi" w:cstheme="minorHAnsi"/>
          <w:sz w:val="20"/>
          <w:szCs w:val="20"/>
        </w:rPr>
        <w:t xml:space="preserve">. Il 5 febbraio 1909 </w:t>
      </w:r>
      <w:r w:rsidRPr="007C562B">
        <w:rPr>
          <w:rFonts w:asciiTheme="minorHAnsi" w:hAnsiTheme="minorHAnsi" w:cstheme="minorHAnsi"/>
          <w:i/>
          <w:iCs/>
          <w:sz w:val="20"/>
          <w:szCs w:val="20"/>
        </w:rPr>
        <w:t>La Gazzetta dell'Emilia</w:t>
      </w:r>
      <w:r w:rsidRPr="007C562B">
        <w:rPr>
          <w:rFonts w:asciiTheme="minorHAnsi" w:hAnsiTheme="minorHAnsi" w:cstheme="minorHAnsi"/>
          <w:sz w:val="20"/>
          <w:szCs w:val="20"/>
        </w:rPr>
        <w:t xml:space="preserve"> fu il primo giornale a pubblicare il </w:t>
      </w:r>
      <w:hyperlink r:id="rId27" w:tooltip="Manifesto del Futurismo" w:history="1">
        <w:r w:rsidRPr="007C562B">
          <w:rPr>
            <w:rStyle w:val="Collegamentoipertestuale"/>
            <w:rFonts w:asciiTheme="minorHAnsi" w:hAnsiTheme="minorHAnsi" w:cstheme="minorHAnsi"/>
            <w:color w:val="auto"/>
            <w:sz w:val="20"/>
            <w:szCs w:val="20"/>
            <w:u w:val="none"/>
          </w:rPr>
          <w:t>Manifesto del Futurismo</w:t>
        </w:r>
      </w:hyperlink>
      <w:r w:rsidRPr="007C562B">
        <w:rPr>
          <w:rFonts w:asciiTheme="minorHAnsi" w:hAnsiTheme="minorHAnsi" w:cstheme="minorHAnsi"/>
          <w:sz w:val="20"/>
          <w:szCs w:val="20"/>
        </w:rPr>
        <w:t xml:space="preserve"> di </w:t>
      </w:r>
      <w:hyperlink r:id="rId28" w:tooltip="Filippo Tommaso Marinetti" w:history="1">
        <w:r w:rsidRPr="007C562B">
          <w:rPr>
            <w:rStyle w:val="Collegamentoipertestuale"/>
            <w:rFonts w:asciiTheme="minorHAnsi" w:hAnsiTheme="minorHAnsi" w:cstheme="minorHAnsi"/>
            <w:color w:val="auto"/>
            <w:sz w:val="20"/>
            <w:szCs w:val="20"/>
            <w:u w:val="none"/>
          </w:rPr>
          <w:t>Filippo Tommaso Marinetti</w:t>
        </w:r>
      </w:hyperlink>
      <w:r w:rsidR="00BB6551" w:rsidRPr="007C562B">
        <w:rPr>
          <w:rStyle w:val="Collegamentoipertestuale"/>
          <w:rFonts w:asciiTheme="minorHAnsi" w:hAnsiTheme="minorHAnsi" w:cstheme="minorHAnsi"/>
          <w:color w:val="auto"/>
          <w:sz w:val="20"/>
          <w:szCs w:val="20"/>
          <w:u w:val="none"/>
        </w:rPr>
        <w:t>.</w:t>
      </w:r>
      <w:r w:rsidRPr="007C562B">
        <w:rPr>
          <w:rFonts w:asciiTheme="minorHAnsi" w:hAnsiTheme="minorHAnsi" w:cstheme="minorHAnsi"/>
          <w:sz w:val="20"/>
          <w:szCs w:val="20"/>
        </w:rPr>
        <w:t xml:space="preserve"> </w:t>
      </w:r>
      <w:r w:rsidR="007C562B">
        <w:rPr>
          <w:rFonts w:asciiTheme="minorHAnsi" w:hAnsiTheme="minorHAnsi" w:cstheme="minorHAnsi"/>
          <w:sz w:val="20"/>
          <w:szCs w:val="20"/>
        </w:rPr>
        <w:t xml:space="preserve"> </w:t>
      </w:r>
      <w:r w:rsidRPr="007C562B">
        <w:rPr>
          <w:rFonts w:asciiTheme="minorHAnsi" w:hAnsiTheme="minorHAnsi" w:cstheme="minorHAnsi"/>
          <w:sz w:val="20"/>
          <w:szCs w:val="20"/>
        </w:rPr>
        <w:t>Direttori: Antonio Cuzzocrea</w:t>
      </w:r>
      <w:r w:rsidR="00BB6551" w:rsidRPr="007C562B">
        <w:rPr>
          <w:rFonts w:asciiTheme="minorHAnsi" w:hAnsiTheme="minorHAnsi" w:cstheme="minorHAnsi"/>
          <w:sz w:val="20"/>
          <w:szCs w:val="20"/>
        </w:rPr>
        <w:t xml:space="preserve">, </w:t>
      </w:r>
      <w:hyperlink r:id="rId29" w:tooltip="Gualtiero Belvederi" w:history="1">
        <w:r w:rsidRPr="007C562B">
          <w:rPr>
            <w:rStyle w:val="Collegamentoipertestuale"/>
            <w:rFonts w:asciiTheme="minorHAnsi" w:hAnsiTheme="minorHAnsi" w:cstheme="minorHAnsi"/>
            <w:color w:val="auto"/>
            <w:sz w:val="20"/>
            <w:szCs w:val="20"/>
            <w:u w:val="none"/>
          </w:rPr>
          <w:t>Gualtiero Belvederi</w:t>
        </w:r>
      </w:hyperlink>
      <w:r w:rsidR="00BB6551" w:rsidRPr="007C562B">
        <w:rPr>
          <w:rStyle w:val="Collegamentoipertestuale"/>
          <w:rFonts w:asciiTheme="minorHAnsi" w:hAnsiTheme="minorHAnsi" w:cstheme="minorHAnsi"/>
          <w:color w:val="auto"/>
          <w:sz w:val="20"/>
          <w:szCs w:val="20"/>
          <w:u w:val="none"/>
        </w:rPr>
        <w:t>,</w:t>
      </w:r>
      <w:r w:rsidR="00BB6551" w:rsidRPr="007C562B">
        <w:rPr>
          <w:rFonts w:asciiTheme="minorHAnsi" w:hAnsiTheme="minorHAnsi" w:cstheme="minorHAnsi"/>
          <w:sz w:val="20"/>
          <w:szCs w:val="20"/>
        </w:rPr>
        <w:t xml:space="preserve"> </w:t>
      </w:r>
      <w:hyperlink r:id="rId30" w:tooltip="Ugo Pesci" w:history="1">
        <w:r w:rsidRPr="007C562B">
          <w:rPr>
            <w:rStyle w:val="Collegamentoipertestuale"/>
            <w:rFonts w:asciiTheme="minorHAnsi" w:hAnsiTheme="minorHAnsi" w:cstheme="minorHAnsi"/>
            <w:color w:val="auto"/>
            <w:sz w:val="20"/>
            <w:szCs w:val="20"/>
            <w:u w:val="none"/>
          </w:rPr>
          <w:t>Ugo Pesci</w:t>
        </w:r>
      </w:hyperlink>
      <w:r w:rsidRPr="007C562B">
        <w:rPr>
          <w:rFonts w:asciiTheme="minorHAnsi" w:hAnsiTheme="minorHAnsi" w:cstheme="minorHAnsi"/>
          <w:sz w:val="20"/>
          <w:szCs w:val="20"/>
        </w:rPr>
        <w:t>, dal 1888 al 1901</w:t>
      </w:r>
      <w:r w:rsidR="00BB6551" w:rsidRPr="007C562B">
        <w:rPr>
          <w:rFonts w:asciiTheme="minorHAnsi" w:hAnsiTheme="minorHAnsi" w:cstheme="minorHAnsi"/>
          <w:sz w:val="20"/>
          <w:szCs w:val="20"/>
        </w:rPr>
        <w:t xml:space="preserve">, </w:t>
      </w:r>
      <w:r w:rsidRPr="007C562B">
        <w:rPr>
          <w:rFonts w:asciiTheme="minorHAnsi" w:hAnsiTheme="minorHAnsi" w:cstheme="minorHAnsi"/>
          <w:sz w:val="20"/>
          <w:szCs w:val="20"/>
        </w:rPr>
        <w:t>Cesare Viaggi, dal 1906 al 1911</w:t>
      </w:r>
      <w:r w:rsidR="007C562B">
        <w:rPr>
          <w:rFonts w:asciiTheme="minorHAnsi" w:hAnsiTheme="minorHAnsi" w:cstheme="minorHAnsi"/>
          <w:sz w:val="20"/>
          <w:szCs w:val="20"/>
        </w:rPr>
        <w:t xml:space="preserve">. </w:t>
      </w:r>
      <w:hyperlink r:id="rId31" w:history="1">
        <w:r w:rsidR="00BB6551" w:rsidRPr="007C562B">
          <w:rPr>
            <w:rStyle w:val="Collegamentoipertestuale"/>
            <w:rFonts w:asciiTheme="minorHAnsi" w:hAnsiTheme="minorHAnsi" w:cstheme="minorHAnsi"/>
            <w:sz w:val="20"/>
            <w:szCs w:val="20"/>
          </w:rPr>
          <w:t>https://it.wikipedia.org/wiki/Gazzetta_dell%27Emilia</w:t>
        </w:r>
      </w:hyperlink>
    </w:p>
    <w:p w14:paraId="4C06A3D2" w14:textId="77777777" w:rsidR="007C562B" w:rsidRPr="007C562B" w:rsidRDefault="007C562B" w:rsidP="007C562B">
      <w:pPr>
        <w:jc w:val="both"/>
        <w:rPr>
          <w:rStyle w:val="Collegamentoipertestuale"/>
          <w:rFonts w:asciiTheme="minorHAnsi" w:hAnsiTheme="minorHAnsi" w:cstheme="minorHAnsi"/>
          <w:sz w:val="20"/>
          <w:szCs w:val="20"/>
        </w:rPr>
      </w:pPr>
    </w:p>
    <w:p w14:paraId="3D1CE3F3" w14:textId="7E2E21A3" w:rsidR="007C562B" w:rsidRPr="007C562B" w:rsidRDefault="007C562B" w:rsidP="007C562B">
      <w:pPr>
        <w:pStyle w:val="NormaleWeb"/>
        <w:spacing w:before="0" w:beforeAutospacing="0" w:after="0" w:afterAutospacing="0"/>
        <w:jc w:val="both"/>
        <w:rPr>
          <w:rFonts w:asciiTheme="minorHAnsi" w:hAnsiTheme="minorHAnsi" w:cstheme="minorHAnsi"/>
          <w:sz w:val="20"/>
          <w:szCs w:val="20"/>
        </w:rPr>
      </w:pPr>
      <w:r w:rsidRPr="007C562B">
        <w:rPr>
          <w:rFonts w:asciiTheme="minorHAnsi" w:hAnsiTheme="minorHAnsi" w:cstheme="minorHAnsi"/>
          <w:sz w:val="20"/>
          <w:szCs w:val="20"/>
        </w:rPr>
        <w:t xml:space="preserve">Esce il quotidiano la “Gazzetta dell'Emilia”, portavoce dei liberali moderati. Nasce dalla fusione di due testate preesistenti: il “Corriere dell'Emilia” e la “Gazzetta delle </w:t>
      </w:r>
      <w:proofErr w:type="spellStart"/>
      <w:r w:rsidRPr="007C562B">
        <w:rPr>
          <w:rFonts w:asciiTheme="minorHAnsi" w:hAnsiTheme="minorHAnsi" w:cstheme="minorHAnsi"/>
          <w:sz w:val="20"/>
          <w:szCs w:val="20"/>
        </w:rPr>
        <w:t>Romagne</w:t>
      </w:r>
      <w:proofErr w:type="spellEnd"/>
      <w:r w:rsidRPr="007C562B">
        <w:rPr>
          <w:rFonts w:asciiTheme="minorHAnsi" w:hAnsiTheme="minorHAnsi" w:cstheme="minorHAnsi"/>
          <w:sz w:val="20"/>
          <w:szCs w:val="20"/>
        </w:rPr>
        <w:t>”.</w:t>
      </w:r>
      <w:r w:rsidRPr="007C562B">
        <w:rPr>
          <w:rFonts w:asciiTheme="minorHAnsi" w:hAnsiTheme="minorHAnsi" w:cstheme="minorHAnsi"/>
          <w:sz w:val="20"/>
          <w:szCs w:val="20"/>
        </w:rPr>
        <w:t xml:space="preserve"> </w:t>
      </w:r>
      <w:proofErr w:type="gramStart"/>
      <w:r w:rsidRPr="007C562B">
        <w:rPr>
          <w:rFonts w:asciiTheme="minorHAnsi" w:hAnsiTheme="minorHAnsi" w:cstheme="minorHAnsi"/>
          <w:sz w:val="20"/>
          <w:szCs w:val="20"/>
        </w:rPr>
        <w:t>E'</w:t>
      </w:r>
      <w:proofErr w:type="gramEnd"/>
      <w:r w:rsidRPr="007C562B">
        <w:rPr>
          <w:rFonts w:asciiTheme="minorHAnsi" w:hAnsiTheme="minorHAnsi" w:cstheme="minorHAnsi"/>
          <w:sz w:val="20"/>
          <w:szCs w:val="20"/>
        </w:rPr>
        <w:t xml:space="preserve"> redatto da Pasquale </w:t>
      </w:r>
      <w:proofErr w:type="spellStart"/>
      <w:r w:rsidRPr="007C562B">
        <w:rPr>
          <w:rFonts w:asciiTheme="minorHAnsi" w:hAnsiTheme="minorHAnsi" w:cstheme="minorHAnsi"/>
          <w:sz w:val="20"/>
          <w:szCs w:val="20"/>
        </w:rPr>
        <w:t>Cuzzo</w:t>
      </w:r>
      <w:proofErr w:type="spellEnd"/>
      <w:r w:rsidRPr="007C562B">
        <w:rPr>
          <w:rFonts w:asciiTheme="minorHAnsi" w:hAnsiTheme="minorHAnsi" w:cstheme="minorHAnsi"/>
          <w:sz w:val="20"/>
          <w:szCs w:val="20"/>
        </w:rPr>
        <w:t xml:space="preserve">-Crea (Cuzzocrea), emigrato dalle provincie meridionali e ospitato </w:t>
      </w:r>
      <w:r w:rsidRPr="007C562B">
        <w:rPr>
          <w:rStyle w:val="Enfasicorsivo"/>
          <w:rFonts w:asciiTheme="minorHAnsi" w:hAnsiTheme="minorHAnsi" w:cstheme="minorHAnsi"/>
          <w:sz w:val="20"/>
          <w:szCs w:val="20"/>
        </w:rPr>
        <w:t>“in casa del Marchese Gioachino Pepoli dal quale riceve da quando a quando le sue ispirazioni politiche”</w:t>
      </w:r>
      <w:r w:rsidRPr="007C562B">
        <w:rPr>
          <w:rFonts w:asciiTheme="minorHAnsi" w:hAnsiTheme="minorHAnsi" w:cstheme="minorHAnsi"/>
          <w:sz w:val="20"/>
          <w:szCs w:val="20"/>
        </w:rPr>
        <w:t>.</w:t>
      </w:r>
      <w:r>
        <w:rPr>
          <w:rFonts w:asciiTheme="minorHAnsi" w:hAnsiTheme="minorHAnsi" w:cstheme="minorHAnsi"/>
          <w:sz w:val="20"/>
          <w:szCs w:val="20"/>
        </w:rPr>
        <w:t xml:space="preserve"> </w:t>
      </w:r>
      <w:r w:rsidRPr="007C562B">
        <w:rPr>
          <w:rFonts w:asciiTheme="minorHAnsi" w:hAnsiTheme="minorHAnsi" w:cstheme="minorHAnsi"/>
          <w:sz w:val="20"/>
          <w:szCs w:val="20"/>
        </w:rPr>
        <w:t xml:space="preserve">Nel numero del 9 febbraio dichiara di considerare nemici </w:t>
      </w:r>
      <w:r w:rsidRPr="007C562B">
        <w:rPr>
          <w:rStyle w:val="Enfasicorsivo"/>
          <w:rFonts w:asciiTheme="minorHAnsi" w:hAnsiTheme="minorHAnsi" w:cstheme="minorHAnsi"/>
          <w:sz w:val="20"/>
          <w:szCs w:val="20"/>
        </w:rPr>
        <w:t>“i neri che cospirano per il Papa, ed i rossi che fanno propaganda per Mazzini, perché chi predica contro V.E. e contro Cavour è nemico della Patria”</w:t>
      </w:r>
      <w:r w:rsidRPr="007C562B">
        <w:rPr>
          <w:rFonts w:asciiTheme="minorHAnsi" w:hAnsiTheme="minorHAnsi" w:cstheme="minorHAnsi"/>
          <w:sz w:val="20"/>
          <w:szCs w:val="20"/>
        </w:rPr>
        <w:t>.</w:t>
      </w:r>
      <w:r w:rsidRPr="007C562B">
        <w:rPr>
          <w:rFonts w:asciiTheme="minorHAnsi" w:hAnsiTheme="minorHAnsi" w:cstheme="minorHAnsi"/>
          <w:sz w:val="20"/>
          <w:szCs w:val="20"/>
        </w:rPr>
        <w:t xml:space="preserve"> </w:t>
      </w:r>
      <w:r w:rsidRPr="007C562B">
        <w:rPr>
          <w:rFonts w:asciiTheme="minorHAnsi" w:hAnsiTheme="minorHAnsi" w:cstheme="minorHAnsi"/>
          <w:sz w:val="20"/>
          <w:szCs w:val="20"/>
        </w:rPr>
        <w:t>Il sostegno dei liberali, saldamente al governo della città per parecchi anni, contribuirà a fare della “Gazzetta” il più importante quotidiano cittadino.</w:t>
      </w:r>
      <w:r w:rsidRPr="007C562B">
        <w:rPr>
          <w:rFonts w:asciiTheme="minorHAnsi" w:hAnsiTheme="minorHAnsi" w:cstheme="minorHAnsi"/>
          <w:sz w:val="20"/>
          <w:szCs w:val="20"/>
        </w:rPr>
        <w:t xml:space="preserve"> </w:t>
      </w:r>
      <w:r w:rsidRPr="007C562B">
        <w:rPr>
          <w:rFonts w:asciiTheme="minorHAnsi" w:hAnsiTheme="minorHAnsi" w:cstheme="minorHAnsi"/>
          <w:sz w:val="20"/>
          <w:szCs w:val="20"/>
        </w:rPr>
        <w:t>Nel 1889 la direzione sarà assunta da Ugo Pesci (1846-1908), che nell'articolo d'esordio dichiarerà la fedeltà ai principi della parte costituzionale e ammetterà l'evoluzione progressiva del pensiero umano, ma con connotazione moderata:</w:t>
      </w:r>
    </w:p>
    <w:p w14:paraId="1861A41E" w14:textId="77777777" w:rsidR="007C562B" w:rsidRPr="007C562B" w:rsidRDefault="007C562B" w:rsidP="007C562B">
      <w:pPr>
        <w:pStyle w:val="NormaleWeb"/>
        <w:spacing w:before="0" w:beforeAutospacing="0" w:after="0" w:afterAutospacing="0"/>
        <w:jc w:val="both"/>
        <w:rPr>
          <w:rFonts w:asciiTheme="minorHAnsi" w:hAnsiTheme="minorHAnsi" w:cstheme="minorHAnsi"/>
          <w:sz w:val="20"/>
          <w:szCs w:val="20"/>
        </w:rPr>
      </w:pPr>
      <w:r w:rsidRPr="007C562B">
        <w:rPr>
          <w:rStyle w:val="Enfasicorsivo"/>
          <w:rFonts w:asciiTheme="minorHAnsi" w:hAnsiTheme="minorHAnsi" w:cstheme="minorHAnsi"/>
          <w:sz w:val="20"/>
          <w:szCs w:val="20"/>
        </w:rPr>
        <w:t>"L'immobilità è, secondo me, contraria alle leggi naturali, giuridiche e sociali; ma progredire vuol dire camminare, non correre all'impazzata a rischio dell'osso del collo".</w:t>
      </w:r>
    </w:p>
    <w:p w14:paraId="74E1C745" w14:textId="77777777" w:rsidR="007C562B" w:rsidRPr="007C562B" w:rsidRDefault="007C562B" w:rsidP="007C562B">
      <w:pPr>
        <w:pStyle w:val="NormaleWeb"/>
        <w:spacing w:before="0" w:beforeAutospacing="0" w:after="0" w:afterAutospacing="0"/>
        <w:jc w:val="both"/>
        <w:rPr>
          <w:rFonts w:asciiTheme="minorHAnsi" w:hAnsiTheme="minorHAnsi" w:cstheme="minorHAnsi"/>
          <w:sz w:val="20"/>
          <w:szCs w:val="20"/>
        </w:rPr>
      </w:pPr>
      <w:r w:rsidRPr="007C562B">
        <w:rPr>
          <w:rFonts w:asciiTheme="minorHAnsi" w:hAnsiTheme="minorHAnsi" w:cstheme="minorHAnsi"/>
          <w:sz w:val="20"/>
          <w:szCs w:val="20"/>
        </w:rPr>
        <w:t>La “Gazzetta dell‘</w:t>
      </w:r>
      <w:proofErr w:type="gramStart"/>
      <w:r w:rsidRPr="007C562B">
        <w:rPr>
          <w:rFonts w:asciiTheme="minorHAnsi" w:hAnsiTheme="minorHAnsi" w:cstheme="minorHAnsi"/>
          <w:sz w:val="20"/>
          <w:szCs w:val="20"/>
        </w:rPr>
        <w:t>Emilia“ sarà</w:t>
      </w:r>
      <w:proofErr w:type="gramEnd"/>
      <w:r w:rsidRPr="007C562B">
        <w:rPr>
          <w:rFonts w:asciiTheme="minorHAnsi" w:hAnsiTheme="minorHAnsi" w:cstheme="minorHAnsi"/>
          <w:sz w:val="20"/>
          <w:szCs w:val="20"/>
        </w:rPr>
        <w:t xml:space="preserve"> pubblicata a Bologna fino al 1911, anno in cui si trasferirà a Modena, dove vivrà ancora a lungo.</w:t>
      </w:r>
    </w:p>
    <w:p w14:paraId="14A6A0FF" w14:textId="77777777" w:rsidR="007C562B" w:rsidRPr="007C562B" w:rsidRDefault="007C562B" w:rsidP="007C562B">
      <w:pPr>
        <w:pStyle w:val="NormaleWeb"/>
        <w:spacing w:before="0" w:beforeAutospacing="0" w:after="0" w:afterAutospacing="0"/>
        <w:jc w:val="both"/>
        <w:rPr>
          <w:rFonts w:asciiTheme="minorHAnsi" w:hAnsiTheme="minorHAnsi" w:cstheme="minorHAnsi"/>
          <w:sz w:val="20"/>
          <w:szCs w:val="20"/>
        </w:rPr>
      </w:pPr>
      <w:r w:rsidRPr="007C562B">
        <w:rPr>
          <w:rFonts w:asciiTheme="minorHAnsi" w:hAnsiTheme="minorHAnsi" w:cstheme="minorHAnsi"/>
          <w:sz w:val="20"/>
          <w:szCs w:val="20"/>
        </w:rPr>
        <w:t>Sulle sue pagine interverrà più volte Giosue Carducci, soprattutto durante il governo Crispi da lui sostenuto con entusiasmo. La sua collaborazione cesserà nel 1901, dopo che Pesci avrà lasciato la direzione.</w:t>
      </w:r>
    </w:p>
    <w:p w14:paraId="43B65F38" w14:textId="5B51045E" w:rsidR="007C562B" w:rsidRPr="007C562B" w:rsidRDefault="007C562B" w:rsidP="007C562B">
      <w:pPr>
        <w:jc w:val="both"/>
        <w:rPr>
          <w:rFonts w:asciiTheme="minorHAnsi" w:hAnsiTheme="minorHAnsi" w:cstheme="minorHAnsi"/>
          <w:sz w:val="20"/>
          <w:szCs w:val="20"/>
        </w:rPr>
      </w:pPr>
      <w:hyperlink r:id="rId32" w:history="1">
        <w:r w:rsidRPr="007C562B">
          <w:rPr>
            <w:rStyle w:val="Collegamentoipertestuale"/>
            <w:rFonts w:asciiTheme="minorHAnsi" w:hAnsiTheme="minorHAnsi" w:cstheme="minorHAnsi"/>
            <w:sz w:val="20"/>
            <w:szCs w:val="20"/>
          </w:rPr>
          <w:t>https://www.bibliotecasalaborsa.it/bolognaonline/cronologia-di-bologna/1868/la_gazzetta_dellemilia</w:t>
        </w:r>
      </w:hyperlink>
    </w:p>
    <w:p w14:paraId="1F046AA1" w14:textId="77777777" w:rsidR="00BB6551" w:rsidRPr="007C562B" w:rsidRDefault="00BB6551" w:rsidP="007C562B">
      <w:pPr>
        <w:jc w:val="both"/>
        <w:rPr>
          <w:rFonts w:asciiTheme="minorHAnsi" w:hAnsiTheme="minorHAnsi" w:cstheme="minorHAnsi"/>
          <w:sz w:val="18"/>
          <w:szCs w:val="18"/>
        </w:rPr>
      </w:pPr>
    </w:p>
    <w:p w14:paraId="4B23E4C5" w14:textId="65D75AA9" w:rsidR="00F738E0" w:rsidRPr="00873021" w:rsidRDefault="00F738E0" w:rsidP="00B3388F">
      <w:pPr>
        <w:jc w:val="both"/>
        <w:rPr>
          <w:rFonts w:asciiTheme="minorHAnsi" w:hAnsiTheme="minorHAnsi" w:cstheme="minorHAnsi"/>
          <w:b/>
          <w:bCs/>
          <w:color w:val="C00000"/>
          <w:sz w:val="20"/>
          <w:szCs w:val="20"/>
        </w:rPr>
      </w:pPr>
      <w:r w:rsidRPr="00873021">
        <w:rPr>
          <w:rFonts w:asciiTheme="minorHAnsi" w:hAnsiTheme="minorHAnsi" w:cstheme="minorHAnsi"/>
          <w:b/>
          <w:bCs/>
          <w:color w:val="C00000"/>
          <w:sz w:val="44"/>
          <w:szCs w:val="44"/>
        </w:rPr>
        <w:t>Note e riferimenti bibliografici</w:t>
      </w:r>
    </w:p>
    <w:p w14:paraId="60DED271" w14:textId="3670BD50" w:rsidR="000909D4" w:rsidRPr="007C562B" w:rsidRDefault="000909D4" w:rsidP="00B3388F">
      <w:pPr>
        <w:pStyle w:val="Paragrafoelenco"/>
        <w:numPr>
          <w:ilvl w:val="0"/>
          <w:numId w:val="1"/>
        </w:numPr>
        <w:jc w:val="both"/>
        <w:rPr>
          <w:rFonts w:asciiTheme="minorHAnsi" w:hAnsiTheme="minorHAnsi" w:cstheme="minorHAnsi"/>
          <w:sz w:val="20"/>
          <w:szCs w:val="20"/>
        </w:rPr>
      </w:pPr>
      <w:r w:rsidRPr="007C562B">
        <w:rPr>
          <w:rFonts w:asciiTheme="minorHAnsi" w:hAnsiTheme="minorHAnsi" w:cstheme="minorHAnsi"/>
          <w:sz w:val="20"/>
          <w:szCs w:val="20"/>
        </w:rPr>
        <w:t>A. Mambelli, Il giornalismo in Romagna. Forlì, a cura della Camera di commercio, industria e agricoltura, stampa 1966, pp. 100-103</w:t>
      </w:r>
    </w:p>
    <w:p w14:paraId="3E435A49" w14:textId="1A5242F1" w:rsidR="00F738E0" w:rsidRPr="007C562B" w:rsidRDefault="00000000" w:rsidP="00B3388F">
      <w:pPr>
        <w:pStyle w:val="Paragrafoelenco"/>
        <w:numPr>
          <w:ilvl w:val="0"/>
          <w:numId w:val="1"/>
        </w:numPr>
        <w:jc w:val="both"/>
        <w:rPr>
          <w:rStyle w:val="Collegamentoipertestuale"/>
          <w:rFonts w:asciiTheme="minorHAnsi" w:hAnsiTheme="minorHAnsi" w:cstheme="minorHAnsi"/>
          <w:color w:val="auto"/>
          <w:sz w:val="20"/>
          <w:szCs w:val="20"/>
          <w:u w:val="none"/>
        </w:rPr>
      </w:pPr>
      <w:hyperlink r:id="rId33" w:history="1">
        <w:r w:rsidR="00F738E0" w:rsidRPr="007C562B">
          <w:rPr>
            <w:rStyle w:val="Collegamentoipertestuale"/>
            <w:rFonts w:asciiTheme="minorHAnsi" w:hAnsiTheme="minorHAnsi" w:cstheme="minorHAnsi"/>
            <w:sz w:val="20"/>
            <w:szCs w:val="20"/>
          </w:rPr>
          <w:t xml:space="preserve">Antologia del giornalismo bolognese (1700-1900) / a cura di Francesco </w:t>
        </w:r>
        <w:proofErr w:type="gramStart"/>
        <w:r w:rsidR="00F738E0" w:rsidRPr="007C562B">
          <w:rPr>
            <w:rStyle w:val="Collegamentoipertestuale"/>
            <w:rFonts w:asciiTheme="minorHAnsi" w:hAnsiTheme="minorHAnsi" w:cstheme="minorHAnsi"/>
            <w:sz w:val="20"/>
            <w:szCs w:val="20"/>
          </w:rPr>
          <w:t>Nicita ;</w:t>
        </w:r>
        <w:proofErr w:type="gramEnd"/>
        <w:r w:rsidR="00F738E0" w:rsidRPr="007C562B">
          <w:rPr>
            <w:rStyle w:val="Collegamentoipertestuale"/>
            <w:rFonts w:asciiTheme="minorHAnsi" w:hAnsiTheme="minorHAnsi" w:cstheme="minorHAnsi"/>
            <w:sz w:val="20"/>
            <w:szCs w:val="20"/>
          </w:rPr>
          <w:t xml:space="preserve"> con scritti di Bruno Biancini, Franco Cristofori, Francesco Nicita. - </w:t>
        </w:r>
        <w:proofErr w:type="gramStart"/>
        <w:r w:rsidR="00F738E0" w:rsidRPr="007C562B">
          <w:rPr>
            <w:rStyle w:val="Collegamentoipertestuale"/>
            <w:rFonts w:asciiTheme="minorHAnsi" w:hAnsiTheme="minorHAnsi" w:cstheme="minorHAnsi"/>
            <w:sz w:val="20"/>
            <w:szCs w:val="20"/>
          </w:rPr>
          <w:t>Rastignano :</w:t>
        </w:r>
        <w:proofErr w:type="gramEnd"/>
        <w:r w:rsidR="00F738E0" w:rsidRPr="007C562B">
          <w:rPr>
            <w:rStyle w:val="Collegamentoipertestuale"/>
            <w:rFonts w:asciiTheme="minorHAnsi" w:hAnsiTheme="minorHAnsi" w:cstheme="minorHAnsi"/>
            <w:sz w:val="20"/>
            <w:szCs w:val="20"/>
          </w:rPr>
          <w:t xml:space="preserve"> </w:t>
        </w:r>
        <w:proofErr w:type="spellStart"/>
        <w:r w:rsidR="00F738E0" w:rsidRPr="007C562B">
          <w:rPr>
            <w:rStyle w:val="Collegamentoipertestuale"/>
            <w:rFonts w:asciiTheme="minorHAnsi" w:hAnsiTheme="minorHAnsi" w:cstheme="minorHAnsi"/>
            <w:sz w:val="20"/>
            <w:szCs w:val="20"/>
          </w:rPr>
          <w:t>Editografica</w:t>
        </w:r>
        <w:proofErr w:type="spellEnd"/>
        <w:r w:rsidR="00F738E0" w:rsidRPr="007C562B">
          <w:rPr>
            <w:rStyle w:val="Collegamentoipertestuale"/>
            <w:rFonts w:asciiTheme="minorHAnsi" w:hAnsiTheme="minorHAnsi" w:cstheme="minorHAnsi"/>
            <w:sz w:val="20"/>
            <w:szCs w:val="20"/>
          </w:rPr>
          <w:t>, 2018</w:t>
        </w:r>
      </w:hyperlink>
    </w:p>
    <w:p w14:paraId="4F63954C" w14:textId="77777777" w:rsidR="007C562B" w:rsidRPr="007C562B" w:rsidRDefault="007C562B" w:rsidP="007C562B">
      <w:pPr>
        <w:numPr>
          <w:ilvl w:val="0"/>
          <w:numId w:val="1"/>
        </w:numPr>
        <w:suppressAutoHyphens w:val="0"/>
        <w:spacing w:before="100" w:beforeAutospacing="1" w:after="100" w:afterAutospacing="1"/>
        <w:rPr>
          <w:rFonts w:asciiTheme="minorHAnsi" w:hAnsiTheme="minorHAnsi" w:cstheme="minorHAnsi"/>
          <w:sz w:val="20"/>
          <w:szCs w:val="20"/>
          <w:lang w:eastAsia="it-IT"/>
        </w:rPr>
      </w:pPr>
      <w:r w:rsidRPr="007C562B">
        <w:rPr>
          <w:rFonts w:asciiTheme="minorHAnsi" w:hAnsiTheme="minorHAnsi" w:cstheme="minorHAnsi"/>
          <w:sz w:val="20"/>
          <w:szCs w:val="20"/>
          <w:lang w:eastAsia="it-IT"/>
        </w:rPr>
        <w:t xml:space="preserve">Aurelio Alaimo, </w:t>
      </w:r>
      <w:r w:rsidRPr="007C562B">
        <w:rPr>
          <w:rFonts w:asciiTheme="minorHAnsi" w:hAnsiTheme="minorHAnsi" w:cstheme="minorHAnsi"/>
          <w:i/>
          <w:iCs/>
          <w:sz w:val="20"/>
          <w:szCs w:val="20"/>
          <w:lang w:eastAsia="it-IT"/>
        </w:rPr>
        <w:t>Quotidiani e periodici politici e d'informazione a Bologna dall'Unità alla fine del secolo</w:t>
      </w:r>
      <w:r w:rsidRPr="007C562B">
        <w:rPr>
          <w:rFonts w:asciiTheme="minorHAnsi" w:hAnsiTheme="minorHAnsi" w:cstheme="minorHAnsi"/>
          <w:sz w:val="20"/>
          <w:szCs w:val="20"/>
          <w:lang w:eastAsia="it-IT"/>
        </w:rPr>
        <w:t xml:space="preserve">, in: </w:t>
      </w:r>
      <w:r w:rsidRPr="007C562B">
        <w:rPr>
          <w:rFonts w:asciiTheme="minorHAnsi" w:hAnsiTheme="minorHAnsi" w:cstheme="minorHAnsi"/>
          <w:i/>
          <w:iCs/>
          <w:sz w:val="20"/>
          <w:szCs w:val="20"/>
          <w:lang w:eastAsia="it-IT"/>
        </w:rPr>
        <w:t xml:space="preserve">Storia del giornalismo in </w:t>
      </w:r>
      <w:proofErr w:type="gramStart"/>
      <w:r w:rsidRPr="007C562B">
        <w:rPr>
          <w:rFonts w:asciiTheme="minorHAnsi" w:hAnsiTheme="minorHAnsi" w:cstheme="minorHAnsi"/>
          <w:i/>
          <w:iCs/>
          <w:sz w:val="20"/>
          <w:szCs w:val="20"/>
          <w:lang w:eastAsia="it-IT"/>
        </w:rPr>
        <w:t>Emilia Romagna</w:t>
      </w:r>
      <w:proofErr w:type="gramEnd"/>
      <w:r w:rsidRPr="007C562B">
        <w:rPr>
          <w:rFonts w:asciiTheme="minorHAnsi" w:hAnsiTheme="minorHAnsi" w:cstheme="minorHAnsi"/>
          <w:i/>
          <w:iCs/>
          <w:sz w:val="20"/>
          <w:szCs w:val="20"/>
          <w:lang w:eastAsia="it-IT"/>
        </w:rPr>
        <w:t xml:space="preserve"> e a Pesaro. Dagli albori al primo Novecento</w:t>
      </w:r>
      <w:r w:rsidRPr="007C562B">
        <w:rPr>
          <w:rFonts w:asciiTheme="minorHAnsi" w:hAnsiTheme="minorHAnsi" w:cstheme="minorHAnsi"/>
          <w:sz w:val="20"/>
          <w:szCs w:val="20"/>
          <w:lang w:eastAsia="it-IT"/>
        </w:rPr>
        <w:t xml:space="preserve">, a cura di Giancarlo Roversi, Casalecchio di Reno, </w:t>
      </w:r>
      <w:proofErr w:type="spellStart"/>
      <w:r w:rsidRPr="007C562B">
        <w:rPr>
          <w:rFonts w:asciiTheme="minorHAnsi" w:hAnsiTheme="minorHAnsi" w:cstheme="minorHAnsi"/>
          <w:sz w:val="20"/>
          <w:szCs w:val="20"/>
          <w:lang w:eastAsia="it-IT"/>
        </w:rPr>
        <w:t>Grafis</w:t>
      </w:r>
      <w:proofErr w:type="spellEnd"/>
      <w:r w:rsidRPr="007C562B">
        <w:rPr>
          <w:rFonts w:asciiTheme="minorHAnsi" w:hAnsiTheme="minorHAnsi" w:cstheme="minorHAnsi"/>
          <w:sz w:val="20"/>
          <w:szCs w:val="20"/>
          <w:lang w:eastAsia="it-IT"/>
        </w:rPr>
        <w:t>, 1992, p. 184</w:t>
      </w:r>
    </w:p>
    <w:p w14:paraId="3A635336" w14:textId="77777777" w:rsidR="007C562B" w:rsidRPr="007C562B" w:rsidRDefault="007C562B" w:rsidP="007C562B">
      <w:pPr>
        <w:numPr>
          <w:ilvl w:val="0"/>
          <w:numId w:val="1"/>
        </w:numPr>
        <w:suppressAutoHyphens w:val="0"/>
        <w:spacing w:before="100" w:beforeAutospacing="1" w:after="100" w:afterAutospacing="1"/>
        <w:rPr>
          <w:rFonts w:asciiTheme="minorHAnsi" w:hAnsiTheme="minorHAnsi" w:cstheme="minorHAnsi"/>
          <w:sz w:val="20"/>
          <w:szCs w:val="20"/>
          <w:lang w:eastAsia="it-IT"/>
        </w:rPr>
      </w:pPr>
      <w:r w:rsidRPr="007C562B">
        <w:rPr>
          <w:rFonts w:asciiTheme="minorHAnsi" w:hAnsiTheme="minorHAnsi" w:cstheme="minorHAnsi"/>
          <w:i/>
          <w:iCs/>
          <w:sz w:val="20"/>
          <w:szCs w:val="20"/>
          <w:lang w:eastAsia="it-IT"/>
        </w:rPr>
        <w:t>Albo carducciano. Iconografia della vita e delle opere di Giosue Carducci</w:t>
      </w:r>
      <w:r w:rsidRPr="007C562B">
        <w:rPr>
          <w:rFonts w:asciiTheme="minorHAnsi" w:hAnsiTheme="minorHAnsi" w:cstheme="minorHAnsi"/>
          <w:sz w:val="20"/>
          <w:szCs w:val="20"/>
          <w:lang w:eastAsia="it-IT"/>
        </w:rPr>
        <w:t>, Bologna, Zanichelli, 1980, p. 157</w:t>
      </w:r>
    </w:p>
    <w:p w14:paraId="0F7C06DA" w14:textId="77777777" w:rsidR="007C562B" w:rsidRPr="007C562B" w:rsidRDefault="007C562B" w:rsidP="007C562B">
      <w:pPr>
        <w:numPr>
          <w:ilvl w:val="0"/>
          <w:numId w:val="1"/>
        </w:numPr>
        <w:suppressAutoHyphens w:val="0"/>
        <w:spacing w:before="100" w:beforeAutospacing="1" w:after="100" w:afterAutospacing="1"/>
        <w:rPr>
          <w:rFonts w:asciiTheme="minorHAnsi" w:hAnsiTheme="minorHAnsi" w:cstheme="minorHAnsi"/>
          <w:sz w:val="20"/>
          <w:szCs w:val="20"/>
          <w:lang w:eastAsia="it-IT"/>
        </w:rPr>
      </w:pPr>
      <w:r w:rsidRPr="007C562B">
        <w:rPr>
          <w:rFonts w:asciiTheme="minorHAnsi" w:hAnsiTheme="minorHAnsi" w:cstheme="minorHAnsi"/>
          <w:sz w:val="20"/>
          <w:szCs w:val="20"/>
          <w:lang w:eastAsia="it-IT"/>
        </w:rPr>
        <w:t xml:space="preserve">Ugo Bellocchi, </w:t>
      </w:r>
      <w:r w:rsidRPr="007C562B">
        <w:rPr>
          <w:rFonts w:asciiTheme="minorHAnsi" w:hAnsiTheme="minorHAnsi" w:cstheme="minorHAnsi"/>
          <w:i/>
          <w:iCs/>
          <w:sz w:val="20"/>
          <w:szCs w:val="20"/>
          <w:lang w:eastAsia="it-IT"/>
        </w:rPr>
        <w:t>Il Resto del Carlino, giornale di Bologna</w:t>
      </w:r>
      <w:r w:rsidRPr="007C562B">
        <w:rPr>
          <w:rFonts w:asciiTheme="minorHAnsi" w:hAnsiTheme="minorHAnsi" w:cstheme="minorHAnsi"/>
          <w:sz w:val="20"/>
          <w:szCs w:val="20"/>
          <w:lang w:eastAsia="it-IT"/>
        </w:rPr>
        <w:t>, Bologna, Il Resto del Carlino, 1973, p. 13</w:t>
      </w:r>
    </w:p>
    <w:p w14:paraId="241F9092" w14:textId="77777777" w:rsidR="007C562B" w:rsidRPr="007C562B" w:rsidRDefault="007C562B" w:rsidP="007C562B">
      <w:pPr>
        <w:numPr>
          <w:ilvl w:val="0"/>
          <w:numId w:val="1"/>
        </w:numPr>
        <w:suppressAutoHyphens w:val="0"/>
        <w:spacing w:before="100" w:beforeAutospacing="1" w:after="100" w:afterAutospacing="1"/>
        <w:rPr>
          <w:rFonts w:asciiTheme="minorHAnsi" w:hAnsiTheme="minorHAnsi" w:cstheme="minorHAnsi"/>
          <w:sz w:val="20"/>
          <w:szCs w:val="20"/>
          <w:lang w:eastAsia="it-IT"/>
        </w:rPr>
      </w:pPr>
      <w:r w:rsidRPr="007C562B">
        <w:rPr>
          <w:rFonts w:asciiTheme="minorHAnsi" w:hAnsiTheme="minorHAnsi" w:cstheme="minorHAnsi"/>
          <w:sz w:val="20"/>
          <w:szCs w:val="20"/>
          <w:lang w:eastAsia="it-IT"/>
        </w:rPr>
        <w:t xml:space="preserve">Nicola Bernardini, </w:t>
      </w:r>
      <w:r w:rsidRPr="007C562B">
        <w:rPr>
          <w:rFonts w:asciiTheme="minorHAnsi" w:hAnsiTheme="minorHAnsi" w:cstheme="minorHAnsi"/>
          <w:i/>
          <w:iCs/>
          <w:sz w:val="20"/>
          <w:szCs w:val="20"/>
          <w:lang w:eastAsia="it-IT"/>
        </w:rPr>
        <w:t>Guida della stampa periodica italiana</w:t>
      </w:r>
      <w:r w:rsidRPr="007C562B">
        <w:rPr>
          <w:rFonts w:asciiTheme="minorHAnsi" w:hAnsiTheme="minorHAnsi" w:cstheme="minorHAnsi"/>
          <w:sz w:val="20"/>
          <w:szCs w:val="20"/>
          <w:lang w:eastAsia="it-IT"/>
        </w:rPr>
        <w:t>, Lecce, Tipografia editrice salentina, 1890, p. 307</w:t>
      </w:r>
    </w:p>
    <w:p w14:paraId="69F9ED6E" w14:textId="77777777" w:rsidR="007C562B" w:rsidRPr="007C562B" w:rsidRDefault="007C562B" w:rsidP="007C562B">
      <w:pPr>
        <w:numPr>
          <w:ilvl w:val="0"/>
          <w:numId w:val="1"/>
        </w:numPr>
        <w:suppressAutoHyphens w:val="0"/>
        <w:spacing w:before="100" w:beforeAutospacing="1" w:after="100" w:afterAutospacing="1"/>
        <w:rPr>
          <w:rFonts w:asciiTheme="minorHAnsi" w:hAnsiTheme="minorHAnsi" w:cstheme="minorHAnsi"/>
          <w:sz w:val="20"/>
          <w:szCs w:val="20"/>
          <w:lang w:eastAsia="it-IT"/>
        </w:rPr>
      </w:pPr>
      <w:r w:rsidRPr="007C562B">
        <w:rPr>
          <w:rFonts w:asciiTheme="minorHAnsi" w:hAnsiTheme="minorHAnsi" w:cstheme="minorHAnsi"/>
          <w:i/>
          <w:iCs/>
          <w:sz w:val="20"/>
          <w:szCs w:val="20"/>
          <w:lang w:eastAsia="it-IT"/>
        </w:rPr>
        <w:t xml:space="preserve">Città illustrate. Storia del manifesto pubblicitario in </w:t>
      </w:r>
      <w:proofErr w:type="gramStart"/>
      <w:r w:rsidRPr="007C562B">
        <w:rPr>
          <w:rFonts w:asciiTheme="minorHAnsi" w:hAnsiTheme="minorHAnsi" w:cstheme="minorHAnsi"/>
          <w:i/>
          <w:iCs/>
          <w:sz w:val="20"/>
          <w:szCs w:val="20"/>
          <w:lang w:eastAsia="it-IT"/>
        </w:rPr>
        <w:t>Emilia Romagna</w:t>
      </w:r>
      <w:proofErr w:type="gramEnd"/>
      <w:r w:rsidRPr="007C562B">
        <w:rPr>
          <w:rFonts w:asciiTheme="minorHAnsi" w:hAnsiTheme="minorHAnsi" w:cstheme="minorHAnsi"/>
          <w:sz w:val="20"/>
          <w:szCs w:val="20"/>
          <w:lang w:eastAsia="it-IT"/>
        </w:rPr>
        <w:t>, testi di Alessandro Molinari Pradelli, Bologna, L'</w:t>
      </w:r>
      <w:proofErr w:type="spellStart"/>
      <w:r w:rsidRPr="007C562B">
        <w:rPr>
          <w:rFonts w:asciiTheme="minorHAnsi" w:hAnsiTheme="minorHAnsi" w:cstheme="minorHAnsi"/>
          <w:sz w:val="20"/>
          <w:szCs w:val="20"/>
          <w:lang w:eastAsia="it-IT"/>
        </w:rPr>
        <w:t>inchiostroblu</w:t>
      </w:r>
      <w:proofErr w:type="spellEnd"/>
      <w:r w:rsidRPr="007C562B">
        <w:rPr>
          <w:rFonts w:asciiTheme="minorHAnsi" w:hAnsiTheme="minorHAnsi" w:cstheme="minorHAnsi"/>
          <w:sz w:val="20"/>
          <w:szCs w:val="20"/>
          <w:lang w:eastAsia="it-IT"/>
        </w:rPr>
        <w:t>, 2002, p. 61 (ill.)</w:t>
      </w:r>
    </w:p>
    <w:p w14:paraId="34167E3C" w14:textId="77777777" w:rsidR="007C562B" w:rsidRPr="007C562B" w:rsidRDefault="007C562B" w:rsidP="007C562B">
      <w:pPr>
        <w:numPr>
          <w:ilvl w:val="0"/>
          <w:numId w:val="1"/>
        </w:numPr>
        <w:suppressAutoHyphens w:val="0"/>
        <w:spacing w:before="100" w:beforeAutospacing="1" w:after="100" w:afterAutospacing="1"/>
        <w:rPr>
          <w:rFonts w:asciiTheme="minorHAnsi" w:hAnsiTheme="minorHAnsi" w:cstheme="minorHAnsi"/>
          <w:sz w:val="20"/>
          <w:szCs w:val="20"/>
          <w:lang w:eastAsia="it-IT"/>
        </w:rPr>
      </w:pPr>
      <w:r w:rsidRPr="007C562B">
        <w:rPr>
          <w:rFonts w:asciiTheme="minorHAnsi" w:hAnsiTheme="minorHAnsi" w:cstheme="minorHAnsi"/>
          <w:i/>
          <w:iCs/>
          <w:sz w:val="20"/>
          <w:szCs w:val="20"/>
          <w:lang w:eastAsia="it-IT"/>
        </w:rPr>
        <w:t>Clero e partiti a Bologna dopo l'Unità</w:t>
      </w:r>
      <w:r w:rsidRPr="007C562B">
        <w:rPr>
          <w:rFonts w:asciiTheme="minorHAnsi" w:hAnsiTheme="minorHAnsi" w:cstheme="minorHAnsi"/>
          <w:sz w:val="20"/>
          <w:szCs w:val="20"/>
          <w:lang w:eastAsia="it-IT"/>
        </w:rPr>
        <w:t>, con prefazione di Umberto Marcelli, Bologna, Sezione arti grafiche Istituto Aldini-Valeriani, 1968, p. 116 (data di fondazione: 1859)</w:t>
      </w:r>
    </w:p>
    <w:p w14:paraId="5DF5A580" w14:textId="77777777" w:rsidR="007C562B" w:rsidRPr="007C562B" w:rsidRDefault="007C562B" w:rsidP="007C562B">
      <w:pPr>
        <w:numPr>
          <w:ilvl w:val="0"/>
          <w:numId w:val="1"/>
        </w:numPr>
        <w:suppressAutoHyphens w:val="0"/>
        <w:spacing w:before="100" w:beforeAutospacing="1" w:after="100" w:afterAutospacing="1"/>
        <w:rPr>
          <w:rFonts w:asciiTheme="minorHAnsi" w:hAnsiTheme="minorHAnsi" w:cstheme="minorHAnsi"/>
          <w:sz w:val="20"/>
          <w:szCs w:val="20"/>
          <w:lang w:eastAsia="it-IT"/>
        </w:rPr>
      </w:pPr>
      <w:r w:rsidRPr="007C562B">
        <w:rPr>
          <w:rFonts w:asciiTheme="minorHAnsi" w:hAnsiTheme="minorHAnsi" w:cstheme="minorHAnsi"/>
          <w:sz w:val="20"/>
          <w:szCs w:val="20"/>
          <w:lang w:eastAsia="it-IT"/>
        </w:rPr>
        <w:t xml:space="preserve">Giuseppe Pittano, Carla </w:t>
      </w:r>
      <w:proofErr w:type="spellStart"/>
      <w:r w:rsidRPr="007C562B">
        <w:rPr>
          <w:rFonts w:asciiTheme="minorHAnsi" w:hAnsiTheme="minorHAnsi" w:cstheme="minorHAnsi"/>
          <w:sz w:val="20"/>
          <w:szCs w:val="20"/>
          <w:lang w:eastAsia="it-IT"/>
        </w:rPr>
        <w:t>Xella</w:t>
      </w:r>
      <w:proofErr w:type="spellEnd"/>
      <w:r w:rsidRPr="007C562B">
        <w:rPr>
          <w:rFonts w:asciiTheme="minorHAnsi" w:hAnsiTheme="minorHAnsi" w:cstheme="minorHAnsi"/>
          <w:sz w:val="20"/>
          <w:szCs w:val="20"/>
          <w:lang w:eastAsia="it-IT"/>
        </w:rPr>
        <w:t xml:space="preserve">, </w:t>
      </w:r>
      <w:r w:rsidRPr="007C562B">
        <w:rPr>
          <w:rFonts w:asciiTheme="minorHAnsi" w:hAnsiTheme="minorHAnsi" w:cstheme="minorHAnsi"/>
          <w:i/>
          <w:iCs/>
          <w:sz w:val="20"/>
          <w:szCs w:val="20"/>
          <w:lang w:eastAsia="it-IT"/>
        </w:rPr>
        <w:t>I giorni di Bologna e dell'Emilia-Romagna</w:t>
      </w:r>
      <w:r w:rsidRPr="007C562B">
        <w:rPr>
          <w:rFonts w:asciiTheme="minorHAnsi" w:hAnsiTheme="minorHAnsi" w:cstheme="minorHAnsi"/>
          <w:sz w:val="20"/>
          <w:szCs w:val="20"/>
          <w:lang w:eastAsia="it-IT"/>
        </w:rPr>
        <w:t>, Bologna, Cappelli, 1978, p. 223</w:t>
      </w:r>
    </w:p>
    <w:p w14:paraId="33DB1A4F" w14:textId="77777777" w:rsidR="007C562B" w:rsidRPr="007C562B" w:rsidRDefault="007C562B" w:rsidP="007C562B">
      <w:pPr>
        <w:numPr>
          <w:ilvl w:val="0"/>
          <w:numId w:val="1"/>
        </w:numPr>
        <w:suppressAutoHyphens w:val="0"/>
        <w:spacing w:before="100" w:beforeAutospacing="1" w:after="100" w:afterAutospacing="1"/>
        <w:rPr>
          <w:rFonts w:asciiTheme="minorHAnsi" w:hAnsiTheme="minorHAnsi" w:cstheme="minorHAnsi"/>
          <w:sz w:val="20"/>
          <w:szCs w:val="20"/>
          <w:lang w:eastAsia="it-IT"/>
        </w:rPr>
      </w:pPr>
      <w:r w:rsidRPr="007C562B">
        <w:rPr>
          <w:rFonts w:asciiTheme="minorHAnsi" w:hAnsiTheme="minorHAnsi" w:cstheme="minorHAnsi"/>
          <w:sz w:val="20"/>
          <w:szCs w:val="20"/>
          <w:lang w:eastAsia="it-IT"/>
        </w:rPr>
        <w:t xml:space="preserve">Albano </w:t>
      </w:r>
      <w:proofErr w:type="spellStart"/>
      <w:r w:rsidRPr="007C562B">
        <w:rPr>
          <w:rFonts w:asciiTheme="minorHAnsi" w:hAnsiTheme="minorHAnsi" w:cstheme="minorHAnsi"/>
          <w:sz w:val="20"/>
          <w:szCs w:val="20"/>
          <w:lang w:eastAsia="it-IT"/>
        </w:rPr>
        <w:t>Sorbelli</w:t>
      </w:r>
      <w:proofErr w:type="spellEnd"/>
      <w:r w:rsidRPr="007C562B">
        <w:rPr>
          <w:rFonts w:asciiTheme="minorHAnsi" w:hAnsiTheme="minorHAnsi" w:cstheme="minorHAnsi"/>
          <w:sz w:val="20"/>
          <w:szCs w:val="20"/>
          <w:lang w:eastAsia="it-IT"/>
        </w:rPr>
        <w:t xml:space="preserve">, </w:t>
      </w:r>
      <w:r w:rsidRPr="007C562B">
        <w:rPr>
          <w:rFonts w:asciiTheme="minorHAnsi" w:hAnsiTheme="minorHAnsi" w:cstheme="minorHAnsi"/>
          <w:i/>
          <w:iCs/>
          <w:sz w:val="20"/>
          <w:szCs w:val="20"/>
          <w:lang w:eastAsia="it-IT"/>
        </w:rPr>
        <w:t>Storia della stampa in Bologna</w:t>
      </w:r>
      <w:r w:rsidRPr="007C562B">
        <w:rPr>
          <w:rFonts w:asciiTheme="minorHAnsi" w:hAnsiTheme="minorHAnsi" w:cstheme="minorHAnsi"/>
          <w:sz w:val="20"/>
          <w:szCs w:val="20"/>
          <w:lang w:eastAsia="it-IT"/>
        </w:rPr>
        <w:t>, Bologna, Zanichelli, 1929, p. 222</w:t>
      </w:r>
    </w:p>
    <w:p w14:paraId="778D175F" w14:textId="77777777" w:rsidR="007C562B" w:rsidRPr="007C562B" w:rsidRDefault="007C562B" w:rsidP="007C562B">
      <w:pPr>
        <w:numPr>
          <w:ilvl w:val="0"/>
          <w:numId w:val="1"/>
        </w:numPr>
        <w:suppressAutoHyphens w:val="0"/>
        <w:spacing w:before="100" w:beforeAutospacing="1" w:after="100" w:afterAutospacing="1"/>
        <w:rPr>
          <w:rFonts w:asciiTheme="minorHAnsi" w:hAnsiTheme="minorHAnsi" w:cstheme="minorHAnsi"/>
          <w:sz w:val="20"/>
          <w:szCs w:val="20"/>
          <w:lang w:eastAsia="it-IT"/>
        </w:rPr>
      </w:pPr>
      <w:r w:rsidRPr="007C562B">
        <w:rPr>
          <w:rFonts w:asciiTheme="minorHAnsi" w:hAnsiTheme="minorHAnsi" w:cstheme="minorHAnsi"/>
          <w:sz w:val="20"/>
          <w:szCs w:val="20"/>
          <w:lang w:eastAsia="it-IT"/>
        </w:rPr>
        <w:t xml:space="preserve">Alfredo Testoni, </w:t>
      </w:r>
      <w:r w:rsidRPr="007C562B">
        <w:rPr>
          <w:rFonts w:asciiTheme="minorHAnsi" w:hAnsiTheme="minorHAnsi" w:cstheme="minorHAnsi"/>
          <w:i/>
          <w:iCs/>
          <w:sz w:val="20"/>
          <w:szCs w:val="20"/>
          <w:lang w:eastAsia="it-IT"/>
        </w:rPr>
        <w:t>Bologna che scompare</w:t>
      </w:r>
      <w:r w:rsidRPr="007C562B">
        <w:rPr>
          <w:rFonts w:asciiTheme="minorHAnsi" w:hAnsiTheme="minorHAnsi" w:cstheme="minorHAnsi"/>
          <w:sz w:val="20"/>
          <w:szCs w:val="20"/>
          <w:lang w:eastAsia="it-IT"/>
        </w:rPr>
        <w:t>, ristampa della 2. ed., Bologna, Cappelli, 1972, p. 140</w:t>
      </w:r>
    </w:p>
    <w:p w14:paraId="1D7C03A2" w14:textId="4ACD63F9" w:rsidR="0031062F" w:rsidRDefault="007C562B" w:rsidP="007C562B">
      <w:pPr>
        <w:numPr>
          <w:ilvl w:val="0"/>
          <w:numId w:val="1"/>
        </w:numPr>
        <w:suppressAutoHyphens w:val="0"/>
        <w:spacing w:before="100" w:beforeAutospacing="1" w:after="100" w:afterAutospacing="1"/>
      </w:pPr>
      <w:r w:rsidRPr="007C562B">
        <w:rPr>
          <w:rFonts w:asciiTheme="minorHAnsi" w:hAnsiTheme="minorHAnsi" w:cstheme="minorHAnsi"/>
          <w:sz w:val="20"/>
          <w:szCs w:val="20"/>
          <w:lang w:eastAsia="it-IT"/>
        </w:rPr>
        <w:t xml:space="preserve">Isabella Zanni Rosiello, </w:t>
      </w:r>
      <w:r w:rsidRPr="007C562B">
        <w:rPr>
          <w:rFonts w:asciiTheme="minorHAnsi" w:hAnsiTheme="minorHAnsi" w:cstheme="minorHAnsi"/>
          <w:i/>
          <w:iCs/>
          <w:sz w:val="20"/>
          <w:szCs w:val="20"/>
          <w:lang w:eastAsia="it-IT"/>
        </w:rPr>
        <w:t>Alcuni aspetti del giornalismo bolognese negli anni 1859-1860</w:t>
      </w:r>
      <w:r w:rsidRPr="007C562B">
        <w:rPr>
          <w:rFonts w:asciiTheme="minorHAnsi" w:hAnsiTheme="minorHAnsi" w:cstheme="minorHAnsi"/>
          <w:sz w:val="20"/>
          <w:szCs w:val="20"/>
          <w:lang w:eastAsia="it-IT"/>
        </w:rPr>
        <w:t xml:space="preserve">, in: </w:t>
      </w:r>
      <w:r w:rsidRPr="007C562B">
        <w:rPr>
          <w:rFonts w:asciiTheme="minorHAnsi" w:hAnsiTheme="minorHAnsi" w:cstheme="minorHAnsi"/>
          <w:i/>
          <w:iCs/>
          <w:sz w:val="20"/>
          <w:szCs w:val="20"/>
          <w:lang w:eastAsia="it-IT"/>
        </w:rPr>
        <w:t>Il 1859-'60 a Bologna</w:t>
      </w:r>
      <w:r w:rsidRPr="007C562B">
        <w:rPr>
          <w:rFonts w:asciiTheme="minorHAnsi" w:hAnsiTheme="minorHAnsi" w:cstheme="minorHAnsi"/>
          <w:sz w:val="20"/>
          <w:szCs w:val="20"/>
          <w:lang w:eastAsia="it-IT"/>
        </w:rPr>
        <w:t>, Bologna, Calderini, 1961, pp. 352-354, 357</w:t>
      </w:r>
    </w:p>
    <w:sectPr w:rsidR="0031062F" w:rsidSect="00873021">
      <w:type w:val="continuous"/>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B337BB"/>
    <w:multiLevelType w:val="hybridMultilevel"/>
    <w:tmpl w:val="812E4EB6"/>
    <w:lvl w:ilvl="0" w:tplc="04100001">
      <w:start w:val="1"/>
      <w:numFmt w:val="bullet"/>
      <w:lvlText w:val=""/>
      <w:lvlJc w:val="left"/>
      <w:pPr>
        <w:ind w:left="720" w:hanging="360"/>
      </w:pPr>
      <w:rPr>
        <w:rFonts w:ascii="Symbol" w:eastAsia="Times New Roman" w:hAnsi="Symbol"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2ED972B9"/>
    <w:multiLevelType w:val="multilevel"/>
    <w:tmpl w:val="F5321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195049B"/>
    <w:multiLevelType w:val="multilevel"/>
    <w:tmpl w:val="D7768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83316653">
    <w:abstractNumId w:val="0"/>
  </w:num>
  <w:num w:numId="2" w16cid:durableId="2057314945">
    <w:abstractNumId w:val="1"/>
  </w:num>
  <w:num w:numId="3" w16cid:durableId="143590240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A36B20"/>
    <w:rsid w:val="00031855"/>
    <w:rsid w:val="000909D4"/>
    <w:rsid w:val="0018430D"/>
    <w:rsid w:val="001C7C1D"/>
    <w:rsid w:val="00290F30"/>
    <w:rsid w:val="002F6AE2"/>
    <w:rsid w:val="0031062F"/>
    <w:rsid w:val="004F7D6B"/>
    <w:rsid w:val="005818BE"/>
    <w:rsid w:val="00693EBB"/>
    <w:rsid w:val="006F5EC0"/>
    <w:rsid w:val="007C562B"/>
    <w:rsid w:val="007C775E"/>
    <w:rsid w:val="00873021"/>
    <w:rsid w:val="00944240"/>
    <w:rsid w:val="00A36B20"/>
    <w:rsid w:val="00A83B71"/>
    <w:rsid w:val="00AA1CCA"/>
    <w:rsid w:val="00AD7863"/>
    <w:rsid w:val="00B15519"/>
    <w:rsid w:val="00B3388F"/>
    <w:rsid w:val="00B957C0"/>
    <w:rsid w:val="00BB6551"/>
    <w:rsid w:val="00E84EF4"/>
    <w:rsid w:val="00EC1DFD"/>
    <w:rsid w:val="00F738E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82462E"/>
  <w15:chartTrackingRefBased/>
  <w15:docId w15:val="{B896EBF0-B9BA-4AB0-B320-6C07D141FE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4F7D6B"/>
    <w:pPr>
      <w:suppressAutoHyphens/>
      <w:spacing w:after="0" w:line="240" w:lineRule="auto"/>
    </w:pPr>
    <w:rPr>
      <w:rFonts w:ascii="Times New Roman" w:eastAsia="Times New Roman" w:hAnsi="Times New Roman" w:cs="Times New Roman"/>
      <w:kern w:val="0"/>
      <w:sz w:val="24"/>
      <w:szCs w:val="24"/>
      <w:lang w:eastAsia="zh-CN"/>
      <w14:ligatures w14:val="non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Enfasigrassetto">
    <w:name w:val="Strong"/>
    <w:uiPriority w:val="22"/>
    <w:qFormat/>
    <w:rsid w:val="004F7D6B"/>
    <w:rPr>
      <w:rFonts w:ascii="Times New Roman" w:hAnsi="Times New Roman" w:cs="Times New Roman" w:hint="default"/>
      <w:b w:val="0"/>
      <w:bCs w:val="0"/>
    </w:rPr>
  </w:style>
  <w:style w:type="character" w:customStyle="1" w:styleId="font-2">
    <w:name w:val="font-2"/>
    <w:rsid w:val="004F7D6B"/>
    <w:rPr>
      <w:rFonts w:ascii="Times New Roman" w:hAnsi="Times New Roman" w:cs="Times New Roman" w:hint="default"/>
    </w:rPr>
  </w:style>
  <w:style w:type="character" w:styleId="Collegamentoipertestuale">
    <w:name w:val="Hyperlink"/>
    <w:basedOn w:val="Carpredefinitoparagrafo"/>
    <w:uiPriority w:val="99"/>
    <w:unhideWhenUsed/>
    <w:rsid w:val="005818BE"/>
    <w:rPr>
      <w:color w:val="0000FF" w:themeColor="hyperlink"/>
      <w:u w:val="single"/>
    </w:rPr>
  </w:style>
  <w:style w:type="character" w:styleId="Menzionenonrisolta">
    <w:name w:val="Unresolved Mention"/>
    <w:basedOn w:val="Carpredefinitoparagrafo"/>
    <w:uiPriority w:val="99"/>
    <w:semiHidden/>
    <w:unhideWhenUsed/>
    <w:rsid w:val="005818BE"/>
    <w:rPr>
      <w:color w:val="605E5C"/>
      <w:shd w:val="clear" w:color="auto" w:fill="E1DFDD"/>
    </w:rPr>
  </w:style>
  <w:style w:type="paragraph" w:styleId="Paragrafoelenco">
    <w:name w:val="List Paragraph"/>
    <w:basedOn w:val="Normale"/>
    <w:uiPriority w:val="34"/>
    <w:qFormat/>
    <w:rsid w:val="000909D4"/>
    <w:pPr>
      <w:ind w:left="720"/>
      <w:contextualSpacing/>
    </w:pPr>
  </w:style>
  <w:style w:type="paragraph" w:styleId="NormaleWeb">
    <w:name w:val="Normal (Web)"/>
    <w:basedOn w:val="Normale"/>
    <w:uiPriority w:val="99"/>
    <w:unhideWhenUsed/>
    <w:rsid w:val="00B957C0"/>
    <w:pPr>
      <w:suppressAutoHyphens w:val="0"/>
      <w:spacing w:before="100" w:beforeAutospacing="1" w:after="100" w:afterAutospacing="1"/>
    </w:pPr>
    <w:rPr>
      <w:lang w:eastAsia="it-IT"/>
    </w:rPr>
  </w:style>
  <w:style w:type="character" w:styleId="Enfasicorsivo">
    <w:name w:val="Emphasis"/>
    <w:basedOn w:val="Carpredefinitoparagrafo"/>
    <w:uiPriority w:val="20"/>
    <w:qFormat/>
    <w:rsid w:val="007C562B"/>
    <w:rPr>
      <w:i/>
      <w:iCs/>
    </w:rPr>
  </w:style>
  <w:style w:type="character" w:customStyle="1" w:styleId="testo">
    <w:name w:val="testo"/>
    <w:basedOn w:val="Carpredefinitoparagrafo"/>
    <w:rsid w:val="007C56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7944339">
      <w:bodyDiv w:val="1"/>
      <w:marLeft w:val="0"/>
      <w:marRight w:val="0"/>
      <w:marTop w:val="0"/>
      <w:marBottom w:val="0"/>
      <w:divBdr>
        <w:top w:val="none" w:sz="0" w:space="0" w:color="auto"/>
        <w:left w:val="none" w:sz="0" w:space="0" w:color="auto"/>
        <w:bottom w:val="none" w:sz="0" w:space="0" w:color="auto"/>
        <w:right w:val="none" w:sz="0" w:space="0" w:color="auto"/>
      </w:divBdr>
      <w:divsChild>
        <w:div w:id="951984615">
          <w:marLeft w:val="0"/>
          <w:marRight w:val="0"/>
          <w:marTop w:val="0"/>
          <w:marBottom w:val="0"/>
          <w:divBdr>
            <w:top w:val="none" w:sz="0" w:space="0" w:color="auto"/>
            <w:left w:val="none" w:sz="0" w:space="0" w:color="auto"/>
            <w:bottom w:val="none" w:sz="0" w:space="0" w:color="auto"/>
            <w:right w:val="none" w:sz="0" w:space="0" w:color="auto"/>
          </w:divBdr>
        </w:div>
      </w:divsChild>
    </w:div>
    <w:div w:id="1005134310">
      <w:bodyDiv w:val="1"/>
      <w:marLeft w:val="0"/>
      <w:marRight w:val="0"/>
      <w:marTop w:val="0"/>
      <w:marBottom w:val="0"/>
      <w:divBdr>
        <w:top w:val="none" w:sz="0" w:space="0" w:color="auto"/>
        <w:left w:val="none" w:sz="0" w:space="0" w:color="auto"/>
        <w:bottom w:val="none" w:sz="0" w:space="0" w:color="auto"/>
        <w:right w:val="none" w:sz="0" w:space="0" w:color="auto"/>
      </w:divBdr>
      <w:divsChild>
        <w:div w:id="784930712">
          <w:marLeft w:val="0"/>
          <w:marRight w:val="0"/>
          <w:marTop w:val="0"/>
          <w:marBottom w:val="0"/>
          <w:divBdr>
            <w:top w:val="none" w:sz="0" w:space="0" w:color="auto"/>
            <w:left w:val="none" w:sz="0" w:space="0" w:color="auto"/>
            <w:bottom w:val="none" w:sz="0" w:space="0" w:color="auto"/>
            <w:right w:val="none" w:sz="0" w:space="0" w:color="auto"/>
          </w:divBdr>
          <w:divsChild>
            <w:div w:id="149694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36471242">
      <w:bodyDiv w:val="1"/>
      <w:marLeft w:val="0"/>
      <w:marRight w:val="0"/>
      <w:marTop w:val="0"/>
      <w:marBottom w:val="0"/>
      <w:divBdr>
        <w:top w:val="none" w:sz="0" w:space="0" w:color="auto"/>
        <w:left w:val="none" w:sz="0" w:space="0" w:color="auto"/>
        <w:bottom w:val="none" w:sz="0" w:space="0" w:color="auto"/>
        <w:right w:val="none" w:sz="0" w:space="0" w:color="auto"/>
      </w:divBdr>
    </w:div>
    <w:div w:id="1864661463">
      <w:bodyDiv w:val="1"/>
      <w:marLeft w:val="0"/>
      <w:marRight w:val="0"/>
      <w:marTop w:val="0"/>
      <w:marBottom w:val="0"/>
      <w:divBdr>
        <w:top w:val="none" w:sz="0" w:space="0" w:color="auto"/>
        <w:left w:val="none" w:sz="0" w:space="0" w:color="auto"/>
        <w:bottom w:val="none" w:sz="0" w:space="0" w:color="auto"/>
        <w:right w:val="none" w:sz="0" w:space="0" w:color="auto"/>
      </w:divBdr>
      <w:divsChild>
        <w:div w:id="1244877307">
          <w:marLeft w:val="0"/>
          <w:marRight w:val="0"/>
          <w:marTop w:val="0"/>
          <w:marBottom w:val="0"/>
          <w:divBdr>
            <w:top w:val="none" w:sz="0" w:space="0" w:color="auto"/>
            <w:left w:val="none" w:sz="0" w:space="0" w:color="auto"/>
            <w:bottom w:val="none" w:sz="0" w:space="0" w:color="auto"/>
            <w:right w:val="none" w:sz="0" w:space="0" w:color="auto"/>
          </w:divBdr>
        </w:div>
      </w:divsChild>
    </w:div>
    <w:div w:id="2019843732">
      <w:bodyDiv w:val="1"/>
      <w:marLeft w:val="0"/>
      <w:marRight w:val="0"/>
      <w:marTop w:val="0"/>
      <w:marBottom w:val="0"/>
      <w:divBdr>
        <w:top w:val="none" w:sz="0" w:space="0" w:color="auto"/>
        <w:left w:val="none" w:sz="0" w:space="0" w:color="auto"/>
        <w:bottom w:val="none" w:sz="0" w:space="0" w:color="auto"/>
        <w:right w:val="none" w:sz="0" w:space="0" w:color="auto"/>
      </w:divBdr>
    </w:div>
    <w:div w:id="2101753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t.wikipedia.org/wiki/Bologna" TargetMode="External"/><Relationship Id="rId18" Type="http://schemas.openxmlformats.org/officeDocument/2006/relationships/hyperlink" Target="https://it.wikipedia.org/wiki/Gazzetta_di_Modena" TargetMode="External"/><Relationship Id="rId26" Type="http://schemas.openxmlformats.org/officeDocument/2006/relationships/hyperlink" Target="https://it.wikipedia.org/wiki/Corriere_della_Sera" TargetMode="External"/><Relationship Id="rId3" Type="http://schemas.openxmlformats.org/officeDocument/2006/relationships/settings" Target="settings.xml"/><Relationship Id="rId21" Type="http://schemas.openxmlformats.org/officeDocument/2006/relationships/hyperlink" Target="https://it.wikipedia.org/wiki/Marcello_Dudovich" TargetMode="External"/><Relationship Id="rId34"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hyperlink" Target="https://it.wikipedia.org/wiki/Politico" TargetMode="External"/><Relationship Id="rId17" Type="http://schemas.openxmlformats.org/officeDocument/2006/relationships/hyperlink" Target="https://it.wikipedia.org/wiki/Gazzetta_dell%27Emilia" TargetMode="External"/><Relationship Id="rId25" Type="http://schemas.openxmlformats.org/officeDocument/2006/relationships/hyperlink" Target="https://it.wikipedia.org/wiki/Il_Messaggero" TargetMode="External"/><Relationship Id="rId33" Type="http://schemas.openxmlformats.org/officeDocument/2006/relationships/hyperlink" Target="https://www.google.com/url?sa=t&amp;rct=j&amp;q=&amp;esrc=s&amp;source=web&amp;cd=&amp;ved=2ahUKEwjb8ebHyZ2DAxUB1gIHHb3uAyUQFnoECBAQAQ&amp;url=http%3A%2F%2Fbadigit.comune.bologna.it%2Fbooks%2Fbollettino%2Fpdf%2F1963-4.pdf&amp;usg=AOvVaw1YxLXVkvWu--xj3lg_LFuH&amp;opi=89978449" TargetMode="External"/><Relationship Id="rId2" Type="http://schemas.openxmlformats.org/officeDocument/2006/relationships/styles" Target="styles.xml"/><Relationship Id="rId16" Type="http://schemas.openxmlformats.org/officeDocument/2006/relationships/hyperlink" Target="https://it.wikipedia.org/wiki/Gazzetta_dell%27Emilia" TargetMode="External"/><Relationship Id="rId20" Type="http://schemas.openxmlformats.org/officeDocument/2006/relationships/hyperlink" Target="https://it.wikipedia.org/wiki/Ugo_Pesci" TargetMode="External"/><Relationship Id="rId29" Type="http://schemas.openxmlformats.org/officeDocument/2006/relationships/hyperlink" Target="https://it.wikipedia.org/wiki/Gualtiero_Belvederi"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it.wikipedia.org/wiki/Quotidiano" TargetMode="External"/><Relationship Id="rId24" Type="http://schemas.openxmlformats.org/officeDocument/2006/relationships/hyperlink" Target="https://it.wikipedia.org/wiki/Il_Secolo_(quotidiano)" TargetMode="External"/><Relationship Id="rId32" Type="http://schemas.openxmlformats.org/officeDocument/2006/relationships/hyperlink" Target="https://www.bibliotecasalaborsa.it/bolognaonline/cronologia-di-bologna/1868/la_gazzetta_dellemilia" TargetMode="External"/><Relationship Id="rId5" Type="http://schemas.openxmlformats.org/officeDocument/2006/relationships/image" Target="media/image1.jpeg"/><Relationship Id="rId15" Type="http://schemas.openxmlformats.org/officeDocument/2006/relationships/hyperlink" Target="https://it.wikipedia.org/wiki/Gioacchino_Napoleone_Pepoli" TargetMode="External"/><Relationship Id="rId23" Type="http://schemas.openxmlformats.org/officeDocument/2006/relationships/hyperlink" Target="https://it.wikipedia.org/wiki/Il_Resto_del_Carlino" TargetMode="External"/><Relationship Id="rId28" Type="http://schemas.openxmlformats.org/officeDocument/2006/relationships/hyperlink" Target="https://it.wikipedia.org/wiki/Filippo_Tommaso_Marinetti" TargetMode="External"/><Relationship Id="rId10" Type="http://schemas.openxmlformats.org/officeDocument/2006/relationships/hyperlink" Target="http://www.archiviodistatobologna.it/it/bologna/attivit%C3%A0/mostre-eventi/mezzo-alla-folla-pepoli/11-farini-l%E2%80%99annessione-al-regno-sardegna" TargetMode="External"/><Relationship Id="rId19" Type="http://schemas.openxmlformats.org/officeDocument/2006/relationships/hyperlink" Target="https://it.wikipedia.org/wiki/Giosu%C3%A8_Carducci" TargetMode="External"/><Relationship Id="rId31" Type="http://schemas.openxmlformats.org/officeDocument/2006/relationships/hyperlink" Target="https://it.wikipedia.org/wiki/Gazzetta_dell%27Emilia" TargetMode="External"/><Relationship Id="rId4" Type="http://schemas.openxmlformats.org/officeDocument/2006/relationships/webSettings" Target="webSettings.xml"/><Relationship Id="rId9" Type="http://schemas.openxmlformats.org/officeDocument/2006/relationships/hyperlink" Target="https://giuliopalanga.com/wp-content/uploads/2021/10/CH59.docx" TargetMode="External"/><Relationship Id="rId14" Type="http://schemas.openxmlformats.org/officeDocument/2006/relationships/hyperlink" Target="https://it.wikipedia.org/wiki/Erminia_Borghi-Mamo" TargetMode="External"/><Relationship Id="rId22" Type="http://schemas.openxmlformats.org/officeDocument/2006/relationships/hyperlink" Target="https://it.wikipedia.org/wiki/Mario_Missiroli_(giornalista)" TargetMode="External"/><Relationship Id="rId27" Type="http://schemas.openxmlformats.org/officeDocument/2006/relationships/hyperlink" Target="https://it.wikipedia.org/wiki/Manifesto_del_Futurismo" TargetMode="External"/><Relationship Id="rId30" Type="http://schemas.openxmlformats.org/officeDocument/2006/relationships/hyperlink" Target="https://it.wikipedia.org/wiki/Ugo_Pesci" TargetMode="External"/><Relationship Id="rId35" Type="http://schemas.openxmlformats.org/officeDocument/2006/relationships/theme" Target="theme/theme1.xml"/><Relationship Id="rId8" Type="http://schemas.openxmlformats.org/officeDocument/2006/relationships/image" Target="media/image4.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1471</TotalTime>
  <Pages>1</Pages>
  <Words>2415</Words>
  <Characters>13772</Characters>
  <Application>Microsoft Office Word</Application>
  <DocSecurity>0</DocSecurity>
  <Lines>114</Lines>
  <Paragraphs>32</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16155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Giulia Rosita Palanga</dc:creator>
  <cp:keywords/>
  <dc:description/>
  <cp:lastModifiedBy>Giulia Rosita Palanga</cp:lastModifiedBy>
  <cp:revision>6</cp:revision>
  <dcterms:created xsi:type="dcterms:W3CDTF">2023-12-20T06:08:00Z</dcterms:created>
  <dcterms:modified xsi:type="dcterms:W3CDTF">2023-12-21T16:54:00Z</dcterms:modified>
</cp:coreProperties>
</file>