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0C81" w14:textId="098EAAC7" w:rsidR="00016656" w:rsidRDefault="00016656" w:rsidP="00016656">
      <w:pPr>
        <w:spacing w:after="0" w:line="240" w:lineRule="auto"/>
        <w:jc w:val="both"/>
        <w:rPr>
          <w:rFonts w:cstheme="minorHAnsi"/>
          <w:i/>
          <w:sz w:val="16"/>
          <w:szCs w:val="16"/>
        </w:rPr>
      </w:pPr>
      <w:bookmarkStart w:id="0" w:name="_Hlk152651178"/>
      <w:bookmarkStart w:id="1" w:name="_Hlk153002393"/>
      <w:r>
        <w:rPr>
          <w:rFonts w:cstheme="minorHAnsi"/>
          <w:b/>
          <w:color w:val="C00000"/>
          <w:sz w:val="44"/>
          <w:szCs w:val="44"/>
        </w:rPr>
        <w:t>XY56</w:t>
      </w:r>
      <w:r>
        <w:rPr>
          <w:rFonts w:cstheme="minorHAnsi"/>
          <w:b/>
          <w:color w:val="C00000"/>
          <w:sz w:val="44"/>
          <w:szCs w:val="44"/>
        </w:rPr>
        <w:t>4</w:t>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i/>
          <w:sz w:val="16"/>
          <w:szCs w:val="16"/>
        </w:rPr>
        <w:t xml:space="preserve">Scheda creata il </w:t>
      </w:r>
      <w:r>
        <w:rPr>
          <w:rFonts w:cstheme="minorHAnsi"/>
          <w:i/>
          <w:sz w:val="16"/>
          <w:szCs w:val="16"/>
        </w:rPr>
        <w:t>9</w:t>
      </w:r>
      <w:r w:rsidRPr="00D45805">
        <w:rPr>
          <w:rFonts w:cstheme="minorHAnsi"/>
          <w:i/>
          <w:sz w:val="16"/>
          <w:szCs w:val="16"/>
        </w:rPr>
        <w:t xml:space="preserve"> </w:t>
      </w:r>
      <w:r>
        <w:rPr>
          <w:rFonts w:cstheme="minorHAnsi"/>
          <w:i/>
          <w:sz w:val="16"/>
          <w:szCs w:val="16"/>
        </w:rPr>
        <w:t>dic</w:t>
      </w:r>
      <w:r w:rsidRPr="00D45805">
        <w:rPr>
          <w:rFonts w:cstheme="minorHAnsi"/>
          <w:i/>
          <w:sz w:val="16"/>
          <w:szCs w:val="16"/>
        </w:rPr>
        <w:t>embre 2023</w:t>
      </w:r>
    </w:p>
    <w:bookmarkEnd w:id="1"/>
    <w:p w14:paraId="04CE622C" w14:textId="77777777" w:rsidR="00016656" w:rsidRPr="00D45805" w:rsidRDefault="00016656" w:rsidP="00016656">
      <w:pPr>
        <w:spacing w:after="0" w:line="240" w:lineRule="auto"/>
        <w:jc w:val="both"/>
        <w:rPr>
          <w:rFonts w:cstheme="minorHAnsi"/>
          <w:i/>
          <w:sz w:val="16"/>
          <w:szCs w:val="16"/>
        </w:rPr>
      </w:pPr>
    </w:p>
    <w:p w14:paraId="7C98D306" w14:textId="253625E6" w:rsidR="00016656" w:rsidRPr="00D45805" w:rsidRDefault="00016656" w:rsidP="00016656">
      <w:pPr>
        <w:spacing w:after="0" w:line="240" w:lineRule="auto"/>
        <w:jc w:val="both"/>
        <w:rPr>
          <w:rFonts w:cstheme="minorHAnsi"/>
          <w:b/>
          <w:color w:val="C00000"/>
          <w:sz w:val="44"/>
          <w:szCs w:val="44"/>
        </w:rPr>
      </w:pPr>
      <w:bookmarkStart w:id="2" w:name="_Hlk152651167"/>
      <w:bookmarkEnd w:id="0"/>
      <w:r>
        <w:rPr>
          <w:noProof/>
        </w:rPr>
        <w:drawing>
          <wp:anchor distT="0" distB="0" distL="114300" distR="114300" simplePos="0" relativeHeight="251656704" behindDoc="0" locked="0" layoutInCell="1" allowOverlap="1" wp14:anchorId="7D8B40E4" wp14:editId="58B7FB72">
            <wp:simplePos x="0" y="0"/>
            <wp:positionH relativeFrom="column">
              <wp:posOffset>1270</wp:posOffset>
            </wp:positionH>
            <wp:positionV relativeFrom="paragraph">
              <wp:posOffset>1905</wp:posOffset>
            </wp:positionV>
            <wp:extent cx="3016800" cy="4021200"/>
            <wp:effectExtent l="0" t="0" r="0" b="0"/>
            <wp:wrapSquare wrapText="bothSides"/>
            <wp:docPr id="355071561" name="Immagine 1" descr="Immagine che contiene testo, design, schermata,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71561" name="Immagine 1" descr="Immagine che contiene testo, design, schermata, illustrazion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800" cy="4021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3" w:name="_Hlk153002355"/>
      <w:r w:rsidRPr="00D45805">
        <w:rPr>
          <w:rFonts w:cstheme="minorHAnsi"/>
          <w:b/>
          <w:color w:val="C00000"/>
          <w:sz w:val="44"/>
          <w:szCs w:val="44"/>
        </w:rPr>
        <w:t>Descrizione bibliografica</w:t>
      </w:r>
    </w:p>
    <w:bookmarkEnd w:id="2"/>
    <w:bookmarkEnd w:id="3"/>
    <w:p w14:paraId="3EE697BE" w14:textId="533EB71B" w:rsidR="0031062F" w:rsidRPr="00811891" w:rsidRDefault="00016656" w:rsidP="00016656">
      <w:pPr>
        <w:jc w:val="both"/>
        <w:rPr>
          <w:sz w:val="24"/>
          <w:szCs w:val="24"/>
        </w:rPr>
      </w:pPr>
      <w:r w:rsidRPr="00811891">
        <w:rPr>
          <w:sz w:val="24"/>
          <w:szCs w:val="24"/>
        </w:rPr>
        <w:t>*</w:t>
      </w:r>
      <w:r w:rsidRPr="00811891">
        <w:rPr>
          <w:b/>
          <w:bCs/>
          <w:sz w:val="24"/>
          <w:szCs w:val="24"/>
        </w:rPr>
        <w:t>Rivista di studi pliniani</w:t>
      </w:r>
      <w:r w:rsidRPr="00811891">
        <w:rPr>
          <w:sz w:val="24"/>
          <w:szCs w:val="24"/>
        </w:rPr>
        <w:t>. - Anno 1, n.1</w:t>
      </w:r>
      <w:r w:rsidRPr="00811891">
        <w:rPr>
          <w:sz w:val="24"/>
          <w:szCs w:val="24"/>
        </w:rPr>
        <w:t xml:space="preserve"> </w:t>
      </w:r>
      <w:r w:rsidRPr="00811891">
        <w:rPr>
          <w:sz w:val="24"/>
          <w:szCs w:val="24"/>
        </w:rPr>
        <w:t>(</w:t>
      </w:r>
      <w:proofErr w:type="gramStart"/>
      <w:r w:rsidRPr="00811891">
        <w:rPr>
          <w:sz w:val="24"/>
          <w:szCs w:val="24"/>
        </w:rPr>
        <w:t>2022)-</w:t>
      </w:r>
      <w:proofErr w:type="gramEnd"/>
      <w:r w:rsidRPr="00811891">
        <w:rPr>
          <w:sz w:val="24"/>
          <w:szCs w:val="24"/>
        </w:rPr>
        <w:t xml:space="preserve">    </w:t>
      </w:r>
      <w:r w:rsidRPr="00811891">
        <w:rPr>
          <w:sz w:val="24"/>
          <w:szCs w:val="24"/>
        </w:rPr>
        <w:t xml:space="preserve">. - </w:t>
      </w:r>
      <w:proofErr w:type="gramStart"/>
      <w:r w:rsidRPr="00811891">
        <w:rPr>
          <w:sz w:val="24"/>
          <w:szCs w:val="24"/>
        </w:rPr>
        <w:t>Napoli :</w:t>
      </w:r>
      <w:proofErr w:type="gramEnd"/>
      <w:r w:rsidRPr="00811891">
        <w:rPr>
          <w:sz w:val="24"/>
          <w:szCs w:val="24"/>
        </w:rPr>
        <w:t xml:space="preserve"> </w:t>
      </w:r>
      <w:proofErr w:type="spellStart"/>
      <w:r w:rsidRPr="00811891">
        <w:rPr>
          <w:sz w:val="24"/>
          <w:szCs w:val="24"/>
        </w:rPr>
        <w:t>Valtrend</w:t>
      </w:r>
      <w:proofErr w:type="spellEnd"/>
      <w:r w:rsidRPr="00811891">
        <w:rPr>
          <w:sz w:val="24"/>
          <w:szCs w:val="24"/>
        </w:rPr>
        <w:t>, 2022-</w:t>
      </w:r>
      <w:r w:rsidRPr="00811891">
        <w:rPr>
          <w:sz w:val="24"/>
          <w:szCs w:val="24"/>
        </w:rPr>
        <w:t xml:space="preserve">    </w:t>
      </w:r>
      <w:r w:rsidRPr="00811891">
        <w:rPr>
          <w:sz w:val="24"/>
          <w:szCs w:val="24"/>
        </w:rPr>
        <w:t xml:space="preserve">. - </w:t>
      </w:r>
      <w:proofErr w:type="gramStart"/>
      <w:r w:rsidRPr="00811891">
        <w:rPr>
          <w:sz w:val="24"/>
          <w:szCs w:val="24"/>
        </w:rPr>
        <w:t>volumi ;</w:t>
      </w:r>
      <w:proofErr w:type="gramEnd"/>
      <w:r w:rsidRPr="00811891">
        <w:rPr>
          <w:sz w:val="24"/>
          <w:szCs w:val="24"/>
        </w:rPr>
        <w:t xml:space="preserve"> 24 cm. </w:t>
      </w:r>
      <w:r w:rsidRPr="00811891">
        <w:rPr>
          <w:sz w:val="24"/>
          <w:szCs w:val="24"/>
        </w:rPr>
        <w:t>((</w:t>
      </w:r>
      <w:r w:rsidRPr="00811891">
        <w:rPr>
          <w:sz w:val="24"/>
          <w:szCs w:val="24"/>
        </w:rPr>
        <w:t>Annuale. - ISSN 2785-5856</w:t>
      </w:r>
      <w:r w:rsidRPr="00811891">
        <w:rPr>
          <w:sz w:val="24"/>
          <w:szCs w:val="24"/>
        </w:rPr>
        <w:t xml:space="preserve">. - </w:t>
      </w:r>
      <w:r w:rsidRPr="00811891">
        <w:rPr>
          <w:sz w:val="24"/>
          <w:szCs w:val="24"/>
        </w:rPr>
        <w:t>NAP0968685</w:t>
      </w:r>
    </w:p>
    <w:p w14:paraId="58C3ECDF" w14:textId="322754DA" w:rsidR="00016656" w:rsidRPr="00811891" w:rsidRDefault="00016656" w:rsidP="00016656">
      <w:pPr>
        <w:jc w:val="both"/>
        <w:rPr>
          <w:sz w:val="24"/>
          <w:szCs w:val="24"/>
        </w:rPr>
      </w:pPr>
      <w:r w:rsidRPr="00811891">
        <w:rPr>
          <w:sz w:val="24"/>
          <w:szCs w:val="24"/>
        </w:rPr>
        <w:t xml:space="preserve">Soggetto: </w:t>
      </w:r>
      <w:r w:rsidRPr="00811891">
        <w:rPr>
          <w:sz w:val="24"/>
          <w:szCs w:val="24"/>
        </w:rPr>
        <w:t>Plinio Secondo, Caio &lt;il Vecchio&gt;</w:t>
      </w:r>
      <w:r w:rsidRPr="00811891">
        <w:rPr>
          <w:sz w:val="24"/>
          <w:szCs w:val="24"/>
        </w:rPr>
        <w:t xml:space="preserve"> - Periodici</w:t>
      </w:r>
    </w:p>
    <w:p w14:paraId="0F7517B5" w14:textId="77777777" w:rsidR="00016656" w:rsidRPr="000412E9" w:rsidRDefault="00016656" w:rsidP="00016656">
      <w:pPr>
        <w:tabs>
          <w:tab w:val="right" w:pos="6480"/>
        </w:tabs>
        <w:spacing w:after="0" w:line="240" w:lineRule="auto"/>
        <w:jc w:val="both"/>
        <w:rPr>
          <w:rFonts w:ascii="Calibri" w:hAnsi="Calibri"/>
          <w:b/>
          <w:bCs/>
          <w:color w:val="C00000"/>
          <w:sz w:val="32"/>
          <w:szCs w:val="32"/>
        </w:rPr>
      </w:pPr>
      <w:bookmarkStart w:id="4" w:name="_Hlk153002367"/>
      <w:r w:rsidRPr="000412E9">
        <w:rPr>
          <w:rFonts w:ascii="Calibri" w:hAnsi="Calibri"/>
          <w:b/>
          <w:bCs/>
          <w:color w:val="C00000"/>
          <w:sz w:val="32"/>
          <w:szCs w:val="32"/>
        </w:rPr>
        <w:t>Informazioni storico-bibliografiche</w:t>
      </w:r>
    </w:p>
    <w:bookmarkEnd w:id="4"/>
    <w:p w14:paraId="757D26F0" w14:textId="77777777" w:rsidR="00016656" w:rsidRPr="00811891" w:rsidRDefault="00016656" w:rsidP="00811891">
      <w:pPr>
        <w:pStyle w:val="NormaleWeb"/>
        <w:spacing w:before="0" w:beforeAutospacing="0" w:after="0" w:afterAutospacing="0"/>
        <w:jc w:val="both"/>
        <w:rPr>
          <w:rFonts w:asciiTheme="minorHAnsi" w:hAnsiTheme="minorHAnsi" w:cstheme="minorHAnsi"/>
        </w:rPr>
      </w:pPr>
      <w:r w:rsidRPr="00811891">
        <w:rPr>
          <w:rStyle w:val="Enfasigrassetto"/>
          <w:rFonts w:asciiTheme="minorHAnsi" w:hAnsiTheme="minorHAnsi" w:cstheme="minorHAnsi"/>
          <w:color w:val="FF0000"/>
        </w:rPr>
        <w:t>Rivista di Studi Pliniani</w:t>
      </w:r>
    </w:p>
    <w:p w14:paraId="5D4BB3B5" w14:textId="77777777" w:rsidR="00016656" w:rsidRPr="00811891" w:rsidRDefault="00016656" w:rsidP="00811891">
      <w:pPr>
        <w:pStyle w:val="NormaleWeb"/>
        <w:spacing w:before="0" w:beforeAutospacing="0" w:after="0" w:afterAutospacing="0"/>
        <w:jc w:val="both"/>
        <w:rPr>
          <w:rFonts w:asciiTheme="minorHAnsi" w:hAnsiTheme="minorHAnsi" w:cstheme="minorHAnsi"/>
        </w:rPr>
      </w:pPr>
      <w:r w:rsidRPr="00811891">
        <w:rPr>
          <w:rFonts w:asciiTheme="minorHAnsi" w:hAnsiTheme="minorHAnsi" w:cstheme="minorHAnsi"/>
        </w:rPr>
        <w:t xml:space="preserve">a cura di </w:t>
      </w:r>
      <w:r w:rsidRPr="00811891">
        <w:rPr>
          <w:rStyle w:val="Enfasigrassetto"/>
          <w:rFonts w:asciiTheme="minorHAnsi" w:hAnsiTheme="minorHAnsi" w:cstheme="minorHAnsi"/>
        </w:rPr>
        <w:t>Alessandro Luciano</w:t>
      </w:r>
    </w:p>
    <w:p w14:paraId="3C39FD99" w14:textId="77777777" w:rsidR="00016656" w:rsidRPr="00811891" w:rsidRDefault="00016656" w:rsidP="00811891">
      <w:pPr>
        <w:pStyle w:val="NormaleWeb"/>
        <w:spacing w:before="0" w:beforeAutospacing="0" w:after="0" w:afterAutospacing="0"/>
        <w:jc w:val="both"/>
        <w:rPr>
          <w:rFonts w:asciiTheme="minorHAnsi" w:hAnsiTheme="minorHAnsi" w:cstheme="minorHAnsi"/>
        </w:rPr>
      </w:pPr>
      <w:r w:rsidRPr="00811891">
        <w:rPr>
          <w:rFonts w:asciiTheme="minorHAnsi" w:hAnsiTheme="minorHAnsi" w:cstheme="minorHAnsi"/>
        </w:rPr>
        <w:t>Anno 1 – Numero 1</w:t>
      </w:r>
    </w:p>
    <w:p w14:paraId="17C29E11" w14:textId="77777777" w:rsidR="00016656" w:rsidRPr="00811891" w:rsidRDefault="00016656" w:rsidP="00811891">
      <w:pPr>
        <w:pStyle w:val="NormaleWeb"/>
        <w:spacing w:before="0" w:beforeAutospacing="0" w:after="0" w:afterAutospacing="0"/>
        <w:jc w:val="both"/>
        <w:rPr>
          <w:rFonts w:asciiTheme="minorHAnsi" w:hAnsiTheme="minorHAnsi" w:cstheme="minorHAnsi"/>
        </w:rPr>
      </w:pPr>
      <w:r w:rsidRPr="00811891">
        <w:rPr>
          <w:rFonts w:asciiTheme="minorHAnsi" w:hAnsiTheme="minorHAnsi" w:cstheme="minorHAnsi"/>
        </w:rPr>
        <w:t xml:space="preserve">La nostra casa editrice persegue da sempre l’obiettivo di ritrovare un’idea di cultura che non sia chiusa nelle torri di avorio ma che sia aperta alla divulgazione, anche negli ambiti più specialistici e il lavoro di Alessandro Luciano ci è sembrato perfettamente in linea con la nostra visione. È nata così la </w:t>
      </w:r>
      <w:r w:rsidRPr="00811891">
        <w:rPr>
          <w:rFonts w:asciiTheme="minorHAnsi" w:hAnsiTheme="minorHAnsi" w:cstheme="minorHAnsi"/>
          <w:i/>
          <w:iCs/>
        </w:rPr>
        <w:t>Rivista di Studi Pliniani</w:t>
      </w:r>
      <w:r w:rsidRPr="00811891">
        <w:rPr>
          <w:rFonts w:asciiTheme="minorHAnsi" w:hAnsiTheme="minorHAnsi" w:cstheme="minorHAnsi"/>
        </w:rPr>
        <w:t>, con l’idea di dar vita a un nuovo umanesimo, un rinnovato interesse per lo studio dell’antichità, che indaghi il rapporto dell’uomo con la natura e l’ambiente che lo circonda, per raccordare ambito letterario e scientifico e ripercorrere in chiave moderna gli studi pliniani.</w:t>
      </w:r>
    </w:p>
    <w:p w14:paraId="2036B098" w14:textId="77777777" w:rsidR="00016656" w:rsidRPr="00811891" w:rsidRDefault="00016656" w:rsidP="00811891">
      <w:pPr>
        <w:pStyle w:val="NormaleWeb"/>
        <w:spacing w:before="0" w:beforeAutospacing="0" w:after="0" w:afterAutospacing="0"/>
        <w:jc w:val="both"/>
        <w:rPr>
          <w:rFonts w:asciiTheme="minorHAnsi" w:hAnsiTheme="minorHAnsi" w:cstheme="minorHAnsi"/>
        </w:rPr>
      </w:pPr>
      <w:r w:rsidRPr="00811891">
        <w:rPr>
          <w:rFonts w:asciiTheme="minorHAnsi" w:hAnsiTheme="minorHAnsi" w:cstheme="minorHAnsi"/>
        </w:rPr>
        <w:t xml:space="preserve">Comandante in capo della flotta imperiale di stanza a Miseno, celebre naturalista, autore della più antica enciclopedia conosciuta – la </w:t>
      </w:r>
      <w:proofErr w:type="spellStart"/>
      <w:r w:rsidRPr="00811891">
        <w:rPr>
          <w:rFonts w:asciiTheme="minorHAnsi" w:hAnsiTheme="minorHAnsi" w:cstheme="minorHAnsi"/>
        </w:rPr>
        <w:t>Naturalis</w:t>
      </w:r>
      <w:proofErr w:type="spellEnd"/>
      <w:r w:rsidRPr="00811891">
        <w:rPr>
          <w:rFonts w:asciiTheme="minorHAnsi" w:hAnsiTheme="minorHAnsi" w:cstheme="minorHAnsi"/>
        </w:rPr>
        <w:t xml:space="preserve"> Historia – storico, retore, grammatico, uomo di pensiero e d’azione perito durante la disastrosa eruzione vesuviana del 79 d.C. nel tentativo di soccorrere i fuggiaschi, Plinio il Vecchio è oggi considerato come fonte imprescindibile per gli studi dell’arte antica, antesignano della Protezione civile, “protomartire delle scienze sperimentali”</w:t>
      </w:r>
    </w:p>
    <w:p w14:paraId="6D217675" w14:textId="77777777" w:rsidR="00016656" w:rsidRPr="00811891" w:rsidRDefault="00016656" w:rsidP="00811891">
      <w:pPr>
        <w:pStyle w:val="NormaleWeb"/>
        <w:spacing w:before="0" w:beforeAutospacing="0" w:after="0" w:afterAutospacing="0"/>
        <w:jc w:val="both"/>
        <w:rPr>
          <w:rFonts w:asciiTheme="minorHAnsi" w:hAnsiTheme="minorHAnsi" w:cstheme="minorHAnsi"/>
        </w:rPr>
      </w:pPr>
      <w:r w:rsidRPr="00811891">
        <w:rPr>
          <w:rFonts w:asciiTheme="minorHAnsi" w:hAnsiTheme="minorHAnsi" w:cstheme="minorHAnsi"/>
        </w:rPr>
        <w:t xml:space="preserve">Il Comitato Scientifico della Rivista: </w:t>
      </w:r>
      <w:r w:rsidRPr="00811891">
        <w:rPr>
          <w:rStyle w:val="Enfasicorsivo"/>
          <w:rFonts w:asciiTheme="minorHAnsi" w:hAnsiTheme="minorHAnsi" w:cstheme="minorHAnsi"/>
        </w:rPr>
        <w:t xml:space="preserve">Luca Attenni, Carlo Beltrame, Paolo Luca Bernardini, Giulia Caneva, Piergiulio Cappelletti, Gian Carlo </w:t>
      </w:r>
      <w:proofErr w:type="spellStart"/>
      <w:r w:rsidRPr="00811891">
        <w:rPr>
          <w:rStyle w:val="Enfasicorsivo"/>
          <w:rFonts w:asciiTheme="minorHAnsi" w:hAnsiTheme="minorHAnsi" w:cstheme="minorHAnsi"/>
        </w:rPr>
        <w:t>Carrada</w:t>
      </w:r>
      <w:proofErr w:type="spellEnd"/>
      <w:r w:rsidRPr="00811891">
        <w:rPr>
          <w:rStyle w:val="Enfasicorsivo"/>
          <w:rFonts w:asciiTheme="minorHAnsi" w:hAnsiTheme="minorHAnsi" w:cstheme="minorHAnsi"/>
        </w:rPr>
        <w:t xml:space="preserve">, </w:t>
      </w:r>
      <w:proofErr w:type="spellStart"/>
      <w:r w:rsidRPr="00811891">
        <w:rPr>
          <w:rStyle w:val="Enfasicorsivo"/>
          <w:rFonts w:asciiTheme="minorHAnsi" w:hAnsiTheme="minorHAnsi" w:cstheme="minorHAnsi"/>
        </w:rPr>
        <w:t>Lanfredo</w:t>
      </w:r>
      <w:proofErr w:type="spellEnd"/>
      <w:r w:rsidRPr="00811891">
        <w:rPr>
          <w:rStyle w:val="Enfasicorsivo"/>
          <w:rFonts w:asciiTheme="minorHAnsi" w:hAnsiTheme="minorHAnsi" w:cstheme="minorHAnsi"/>
        </w:rPr>
        <w:t xml:space="preserve"> Castelletti, Antonella </w:t>
      </w:r>
      <w:proofErr w:type="spellStart"/>
      <w:r w:rsidRPr="00811891">
        <w:rPr>
          <w:rStyle w:val="Enfasicorsivo"/>
          <w:rFonts w:asciiTheme="minorHAnsi" w:hAnsiTheme="minorHAnsi" w:cstheme="minorHAnsi"/>
        </w:rPr>
        <w:t>Coralini</w:t>
      </w:r>
      <w:proofErr w:type="spellEnd"/>
      <w:r w:rsidRPr="00811891">
        <w:rPr>
          <w:rStyle w:val="Enfasicorsivo"/>
          <w:rFonts w:asciiTheme="minorHAnsi" w:hAnsiTheme="minorHAnsi" w:cstheme="minorHAnsi"/>
        </w:rPr>
        <w:t xml:space="preserve">, Massimiliano Croce, Daisy Dunn, Alessia </w:t>
      </w:r>
      <w:proofErr w:type="spellStart"/>
      <w:r w:rsidRPr="00811891">
        <w:rPr>
          <w:rStyle w:val="Enfasicorsivo"/>
          <w:rFonts w:asciiTheme="minorHAnsi" w:hAnsiTheme="minorHAnsi" w:cstheme="minorHAnsi"/>
        </w:rPr>
        <w:t>Frisetti</w:t>
      </w:r>
      <w:proofErr w:type="spellEnd"/>
      <w:r w:rsidRPr="00811891">
        <w:rPr>
          <w:rStyle w:val="Enfasicorsivo"/>
          <w:rFonts w:asciiTheme="minorHAnsi" w:hAnsiTheme="minorHAnsi" w:cstheme="minorHAnsi"/>
        </w:rPr>
        <w:t xml:space="preserve">, Alberto Garlandini, Greta Astrid Gentili, Paolo </w:t>
      </w:r>
      <w:proofErr w:type="spellStart"/>
      <w:r w:rsidRPr="00811891">
        <w:rPr>
          <w:rStyle w:val="Enfasicorsivo"/>
          <w:rFonts w:asciiTheme="minorHAnsi" w:hAnsiTheme="minorHAnsi" w:cstheme="minorHAnsi"/>
        </w:rPr>
        <w:t>Giulierini</w:t>
      </w:r>
      <w:proofErr w:type="spellEnd"/>
      <w:r w:rsidRPr="00811891">
        <w:rPr>
          <w:rStyle w:val="Enfasicorsivo"/>
          <w:rFonts w:asciiTheme="minorHAnsi" w:hAnsiTheme="minorHAnsi" w:cstheme="minorHAnsi"/>
        </w:rPr>
        <w:t xml:space="preserve">, Claude Albore </w:t>
      </w:r>
      <w:proofErr w:type="spellStart"/>
      <w:r w:rsidRPr="00811891">
        <w:rPr>
          <w:rStyle w:val="Enfasicorsivo"/>
          <w:rFonts w:asciiTheme="minorHAnsi" w:hAnsiTheme="minorHAnsi" w:cstheme="minorHAnsi"/>
        </w:rPr>
        <w:t>Livadie</w:t>
      </w:r>
      <w:proofErr w:type="spellEnd"/>
      <w:r w:rsidRPr="00811891">
        <w:rPr>
          <w:rStyle w:val="Enfasicorsivo"/>
          <w:rFonts w:asciiTheme="minorHAnsi" w:hAnsiTheme="minorHAnsi" w:cstheme="minorHAnsi"/>
        </w:rPr>
        <w:t xml:space="preserve">, Marco Migliorini, Massimiliano Mondelli, Angelo Pellegrino, Giuseppe Rolandi, Antonio Espinosa Ruiz, Giovanni Fulvio Russo, Roberto Sandulli, Giulio Vannini, Anja </w:t>
      </w:r>
      <w:proofErr w:type="spellStart"/>
      <w:r w:rsidRPr="00811891">
        <w:rPr>
          <w:rStyle w:val="Enfasicorsivo"/>
          <w:rFonts w:asciiTheme="minorHAnsi" w:hAnsiTheme="minorHAnsi" w:cstheme="minorHAnsi"/>
        </w:rPr>
        <w:t>Wolkenhauer</w:t>
      </w:r>
      <w:proofErr w:type="spellEnd"/>
      <w:r w:rsidRPr="00811891">
        <w:rPr>
          <w:rStyle w:val="Enfasicorsivo"/>
          <w:rFonts w:asciiTheme="minorHAnsi" w:hAnsiTheme="minorHAnsi" w:cstheme="minorHAnsi"/>
        </w:rPr>
        <w:t>.</w:t>
      </w:r>
    </w:p>
    <w:p w14:paraId="37CA4C08" w14:textId="77777777" w:rsidR="00016656" w:rsidRPr="00811891" w:rsidRDefault="00016656" w:rsidP="00811891">
      <w:pPr>
        <w:pStyle w:val="NormaleWeb"/>
        <w:spacing w:before="0" w:beforeAutospacing="0" w:after="0" w:afterAutospacing="0"/>
        <w:jc w:val="both"/>
        <w:rPr>
          <w:rFonts w:asciiTheme="minorHAnsi" w:hAnsiTheme="minorHAnsi" w:cstheme="minorHAnsi"/>
        </w:rPr>
      </w:pPr>
      <w:r w:rsidRPr="00811891">
        <w:rPr>
          <w:rFonts w:asciiTheme="minorHAnsi" w:hAnsiTheme="minorHAnsi" w:cstheme="minorHAnsi"/>
        </w:rPr>
        <w:t>Formato 17×24 cm – Cucito filo refe – Pagine 368 – € 48,00 – EAN: 9788832024487 – ISSN 2785 5856</w:t>
      </w:r>
    </w:p>
    <w:p w14:paraId="66D3AD8A" w14:textId="77777777" w:rsidR="00016656" w:rsidRPr="00811891" w:rsidRDefault="00016656" w:rsidP="00811891">
      <w:pPr>
        <w:pStyle w:val="NormaleWeb"/>
        <w:spacing w:before="0" w:beforeAutospacing="0" w:after="0" w:afterAutospacing="0"/>
        <w:jc w:val="both"/>
        <w:rPr>
          <w:rFonts w:asciiTheme="minorHAnsi" w:hAnsiTheme="minorHAnsi" w:cstheme="minorHAnsi"/>
        </w:rPr>
      </w:pPr>
      <w:r w:rsidRPr="00811891">
        <w:rPr>
          <w:rFonts w:asciiTheme="minorHAnsi" w:hAnsiTheme="minorHAnsi" w:cstheme="minorHAnsi"/>
        </w:rPr>
        <w:t>È possibile abbonarsi alla “Rivista di Studi Pliniani” usufruendo dello sconto del 30% – da questo numero e su tutti i successivi – al costo di € 33,00 cadauno. Per abbonarsi cliccare sul seguente link.</w:t>
      </w:r>
    </w:p>
    <w:p w14:paraId="5133D390" w14:textId="13092AFC" w:rsidR="00016656" w:rsidRPr="00811891" w:rsidRDefault="00016656" w:rsidP="00811891">
      <w:pPr>
        <w:spacing w:after="0" w:line="240" w:lineRule="auto"/>
        <w:jc w:val="both"/>
        <w:rPr>
          <w:rFonts w:cstheme="minorHAnsi"/>
          <w:sz w:val="24"/>
          <w:szCs w:val="24"/>
        </w:rPr>
      </w:pPr>
      <w:hyperlink r:id="rId5" w:history="1">
        <w:r w:rsidRPr="00811891">
          <w:rPr>
            <w:rStyle w:val="Collegamentoipertestuale"/>
            <w:rFonts w:cstheme="minorHAnsi"/>
            <w:sz w:val="24"/>
            <w:szCs w:val="24"/>
          </w:rPr>
          <w:t>https://www.valtrend.it/product/rivista-di-studi-pliniani/</w:t>
        </w:r>
      </w:hyperlink>
    </w:p>
    <w:p w14:paraId="5404BCC8" w14:textId="77777777" w:rsidR="00016656" w:rsidRPr="00811891" w:rsidRDefault="00016656" w:rsidP="00811891">
      <w:pPr>
        <w:spacing w:after="0" w:line="240" w:lineRule="auto"/>
        <w:jc w:val="both"/>
        <w:rPr>
          <w:rFonts w:cstheme="minorHAnsi"/>
          <w:sz w:val="24"/>
          <w:szCs w:val="24"/>
        </w:rPr>
      </w:pPr>
    </w:p>
    <w:sectPr w:rsidR="00016656" w:rsidRPr="008118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6487"/>
    <w:rsid w:val="00016656"/>
    <w:rsid w:val="0031062F"/>
    <w:rsid w:val="00576487"/>
    <w:rsid w:val="0081189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2D67"/>
  <w15:chartTrackingRefBased/>
  <w15:docId w15:val="{289204DF-EEF7-4E44-809A-78EAB36F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66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665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016656"/>
    <w:rPr>
      <w:b/>
      <w:bCs/>
    </w:rPr>
  </w:style>
  <w:style w:type="character" w:styleId="Enfasicorsivo">
    <w:name w:val="Emphasis"/>
    <w:basedOn w:val="Carpredefinitoparagrafo"/>
    <w:uiPriority w:val="20"/>
    <w:qFormat/>
    <w:rsid w:val="00016656"/>
    <w:rPr>
      <w:i/>
      <w:iCs/>
    </w:rPr>
  </w:style>
  <w:style w:type="character" w:styleId="Collegamentoipertestuale">
    <w:name w:val="Hyperlink"/>
    <w:basedOn w:val="Carpredefinitoparagrafo"/>
    <w:uiPriority w:val="99"/>
    <w:unhideWhenUsed/>
    <w:rsid w:val="00016656"/>
    <w:rPr>
      <w:color w:val="0000FF" w:themeColor="hyperlink"/>
      <w:u w:val="single"/>
    </w:rPr>
  </w:style>
  <w:style w:type="character" w:styleId="Menzionenonrisolta">
    <w:name w:val="Unresolved Mention"/>
    <w:basedOn w:val="Carpredefinitoparagrafo"/>
    <w:uiPriority w:val="99"/>
    <w:semiHidden/>
    <w:unhideWhenUsed/>
    <w:rsid w:val="00016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2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ltrend.it/product/rivista-di-studi-pliniani/"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362</Words>
  <Characters>2065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2023-12-09T07:10:00Z</dcterms:created>
  <dcterms:modified xsi:type="dcterms:W3CDTF">2023-12-09T07:21:00Z</dcterms:modified>
</cp:coreProperties>
</file>