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C020" w14:textId="0D39F619" w:rsidR="00731150" w:rsidRDefault="00731150" w:rsidP="00731150">
      <w:pPr>
        <w:spacing w:after="0" w:line="240" w:lineRule="auto"/>
        <w:jc w:val="both"/>
        <w:rPr>
          <w:rFonts w:cstheme="minorHAnsi"/>
          <w:i/>
          <w:sz w:val="16"/>
          <w:szCs w:val="16"/>
        </w:rPr>
      </w:pPr>
      <w:bookmarkStart w:id="0" w:name="_Hlk154048407"/>
      <w:r>
        <w:rPr>
          <w:rFonts w:cstheme="minorHAnsi"/>
          <w:b/>
          <w:color w:val="C00000"/>
          <w:sz w:val="44"/>
          <w:szCs w:val="44"/>
        </w:rPr>
        <w:t>XY57</w:t>
      </w:r>
      <w:r>
        <w:rPr>
          <w:rFonts w:cstheme="minorHAnsi"/>
          <w:b/>
          <w:color w:val="C00000"/>
          <w:sz w:val="44"/>
          <w:szCs w:val="44"/>
        </w:rPr>
        <w:t>5</w:t>
      </w:r>
      <w:r w:rsidRPr="00B96E0A">
        <w:rPr>
          <w:rFonts w:cstheme="minorHAnsi"/>
          <w:b/>
          <w:color w:val="C00000"/>
          <w:sz w:val="44"/>
          <w:szCs w:val="44"/>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i/>
          <w:sz w:val="16"/>
          <w:szCs w:val="16"/>
        </w:rPr>
        <w:t xml:space="preserve">Scheda creata il </w:t>
      </w:r>
      <w:r>
        <w:rPr>
          <w:rFonts w:cstheme="minorHAnsi"/>
          <w:i/>
          <w:sz w:val="16"/>
          <w:szCs w:val="16"/>
        </w:rPr>
        <w:t>2</w:t>
      </w:r>
      <w:r>
        <w:rPr>
          <w:rFonts w:cstheme="minorHAnsi"/>
          <w:i/>
          <w:sz w:val="16"/>
          <w:szCs w:val="16"/>
        </w:rPr>
        <w:t>2</w:t>
      </w:r>
      <w:r w:rsidRPr="00B96E0A">
        <w:rPr>
          <w:rFonts w:cstheme="minorHAnsi"/>
          <w:i/>
          <w:sz w:val="16"/>
          <w:szCs w:val="16"/>
        </w:rPr>
        <w:t xml:space="preserve"> dicembre 2023</w:t>
      </w:r>
    </w:p>
    <w:p w14:paraId="6EF7D83E" w14:textId="77777777" w:rsidR="00731150" w:rsidRPr="00B96E0A" w:rsidRDefault="00731150" w:rsidP="00731150">
      <w:pPr>
        <w:spacing w:after="0" w:line="240" w:lineRule="auto"/>
        <w:jc w:val="both"/>
        <w:rPr>
          <w:rFonts w:cstheme="minorHAnsi"/>
          <w:i/>
          <w:sz w:val="16"/>
          <w:szCs w:val="16"/>
        </w:rPr>
      </w:pPr>
    </w:p>
    <w:bookmarkEnd w:id="0"/>
    <w:p w14:paraId="167E62C4" w14:textId="23955161" w:rsidR="00731150" w:rsidRDefault="00731150" w:rsidP="00731150">
      <w:pPr>
        <w:spacing w:after="0" w:line="240" w:lineRule="auto"/>
        <w:jc w:val="both"/>
        <w:rPr>
          <w:rFonts w:cstheme="minorHAnsi"/>
          <w:b/>
          <w:color w:val="C00000"/>
          <w:sz w:val="44"/>
          <w:szCs w:val="44"/>
        </w:rPr>
      </w:pPr>
      <w:r>
        <w:rPr>
          <w:noProof/>
        </w:rPr>
        <w:drawing>
          <wp:anchor distT="0" distB="0" distL="114300" distR="114300" simplePos="0" relativeHeight="251658240" behindDoc="0" locked="0" layoutInCell="1" allowOverlap="1" wp14:anchorId="100C59C5" wp14:editId="779E2DA8">
            <wp:simplePos x="0" y="0"/>
            <wp:positionH relativeFrom="column">
              <wp:posOffset>1270</wp:posOffset>
            </wp:positionH>
            <wp:positionV relativeFrom="paragraph">
              <wp:posOffset>3810</wp:posOffset>
            </wp:positionV>
            <wp:extent cx="2581200" cy="3600000"/>
            <wp:effectExtent l="0" t="0" r="0" b="635"/>
            <wp:wrapSquare wrapText="bothSides"/>
            <wp:docPr id="1519935407" name="Immagine 1" descr="Immagine che contiene testo, Carattere, schermata,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35407" name="Immagine 1" descr="Immagine che contiene testo, Carattere, schermata, letter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12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6E0A">
        <w:rPr>
          <w:rFonts w:cstheme="minorHAnsi"/>
          <w:b/>
          <w:color w:val="C00000"/>
          <w:sz w:val="44"/>
          <w:szCs w:val="44"/>
        </w:rPr>
        <w:t>Descrizione bibliografica</w:t>
      </w:r>
    </w:p>
    <w:p w14:paraId="725EBD63" w14:textId="27CB2847" w:rsidR="0031062F" w:rsidRDefault="00731150" w:rsidP="00731150">
      <w:pPr>
        <w:jc w:val="both"/>
      </w:pPr>
      <w:r>
        <w:rPr>
          <w:b/>
          <w:bCs/>
        </w:rPr>
        <w:t>*</w:t>
      </w:r>
      <w:proofErr w:type="spellStart"/>
      <w:r w:rsidRPr="00731150">
        <w:rPr>
          <w:b/>
          <w:bCs/>
        </w:rPr>
        <w:t>Archaeologia</w:t>
      </w:r>
      <w:proofErr w:type="spellEnd"/>
      <w:r w:rsidRPr="00731150">
        <w:rPr>
          <w:b/>
          <w:bCs/>
        </w:rPr>
        <w:t xml:space="preserve"> </w:t>
      </w:r>
      <w:proofErr w:type="gramStart"/>
      <w:r>
        <w:rPr>
          <w:b/>
          <w:bCs/>
        </w:rPr>
        <w:t>i</w:t>
      </w:r>
      <w:r w:rsidRPr="00731150">
        <w:rPr>
          <w:b/>
          <w:bCs/>
        </w:rPr>
        <w:t>berica</w:t>
      </w:r>
      <w:r>
        <w:t xml:space="preserve"> :</w:t>
      </w:r>
      <w:proofErr w:type="gramEnd"/>
      <w:r>
        <w:t xml:space="preserve"> an international journal. - 1 (</w:t>
      </w:r>
      <w:proofErr w:type="gramStart"/>
      <w:r>
        <w:t>2023)-</w:t>
      </w:r>
      <w:proofErr w:type="gramEnd"/>
      <w:r>
        <w:t xml:space="preserve">    </w:t>
      </w:r>
      <w:r>
        <w:t xml:space="preserve">. - </w:t>
      </w:r>
      <w:proofErr w:type="gramStart"/>
      <w:r>
        <w:t>Pisa ;</w:t>
      </w:r>
      <w:proofErr w:type="gramEnd"/>
      <w:r>
        <w:t xml:space="preserve"> Roma : Fabrizio Serra, 2023-</w:t>
      </w:r>
      <w:r>
        <w:t xml:space="preserve">    </w:t>
      </w:r>
      <w:r>
        <w:t xml:space="preserve">. - </w:t>
      </w:r>
      <w:proofErr w:type="gramStart"/>
      <w:r>
        <w:t>v</w:t>
      </w:r>
      <w:r>
        <w:t>olumi :</w:t>
      </w:r>
      <w:proofErr w:type="gramEnd"/>
      <w:r>
        <w:t xml:space="preserve"> ill. ; 25 cm. </w:t>
      </w:r>
      <w:r>
        <w:t xml:space="preserve">((Annuale. – Disponibile anche online a pagamento. - </w:t>
      </w:r>
      <w:r>
        <w:t>ISSN 2974-9522</w:t>
      </w:r>
      <w:r>
        <w:t xml:space="preserve">. - </w:t>
      </w:r>
      <w:r w:rsidRPr="00731150">
        <w:t>ISSN elettronico 2975-1160</w:t>
      </w:r>
      <w:r>
        <w:t xml:space="preserve">. - </w:t>
      </w:r>
      <w:r>
        <w:t>TSA1813156</w:t>
      </w:r>
    </w:p>
    <w:p w14:paraId="1D6D3D9F" w14:textId="414A88CC" w:rsidR="00731150" w:rsidRDefault="00731150" w:rsidP="00731150">
      <w:pPr>
        <w:jc w:val="both"/>
      </w:pPr>
      <w:r>
        <w:t xml:space="preserve">Soggetto: </w:t>
      </w:r>
      <w:r>
        <w:t>Archeologia - Penisola iberica</w:t>
      </w:r>
      <w:r>
        <w:t xml:space="preserve"> - Periodici</w:t>
      </w:r>
    </w:p>
    <w:p w14:paraId="0994C561" w14:textId="77777777" w:rsidR="00731150" w:rsidRPr="00CB5BE0" w:rsidRDefault="00731150" w:rsidP="00731150">
      <w:pPr>
        <w:spacing w:after="0" w:line="240" w:lineRule="auto"/>
        <w:jc w:val="both"/>
        <w:rPr>
          <w:rFonts w:cstheme="minorHAnsi"/>
          <w:b/>
          <w:bCs/>
          <w:color w:val="C00000"/>
          <w:sz w:val="36"/>
          <w:szCs w:val="36"/>
        </w:rPr>
      </w:pPr>
      <w:r w:rsidRPr="00CB5BE0">
        <w:rPr>
          <w:rFonts w:cstheme="minorHAnsi"/>
          <w:b/>
          <w:bCs/>
          <w:color w:val="C00000"/>
          <w:sz w:val="36"/>
          <w:szCs w:val="36"/>
        </w:rPr>
        <w:t>Informazioni storico-bibliografiche</w:t>
      </w:r>
    </w:p>
    <w:p w14:paraId="40CCBDA9" w14:textId="50948C35" w:rsidR="00731150" w:rsidRPr="00CB5BE0" w:rsidRDefault="00731150" w:rsidP="00731150">
      <w:pPr>
        <w:spacing w:after="0" w:line="240" w:lineRule="auto"/>
        <w:jc w:val="both"/>
        <w:rPr>
          <w:sz w:val="20"/>
          <w:szCs w:val="20"/>
        </w:rPr>
      </w:pPr>
      <w:r w:rsidRPr="00CB5BE0">
        <w:rPr>
          <w:sz w:val="20"/>
          <w:szCs w:val="20"/>
        </w:rPr>
        <w:t>«</w:t>
      </w:r>
      <w:proofErr w:type="spellStart"/>
      <w:r w:rsidRPr="00CB5BE0">
        <w:rPr>
          <w:sz w:val="20"/>
          <w:szCs w:val="20"/>
        </w:rPr>
        <w:t>Archaeologia</w:t>
      </w:r>
      <w:proofErr w:type="spellEnd"/>
      <w:r w:rsidRPr="00CB5BE0">
        <w:rPr>
          <w:sz w:val="20"/>
          <w:szCs w:val="20"/>
        </w:rPr>
        <w:t xml:space="preserve"> Iberica» è una rivista scientifica che nasce con l’obiettivo di contribuire al dibattito internazionale con contributi dedicati agli studi di archeologia della Penisola iberica dalla Protostoria all’Alto Medioevo. Si tratta di un progetto editoriale concepito come luogo d’incontro per ricercatori e studiosi non solo di archeologia iberica ma anche del Mediterraneo centro-occidentale e dell’Europa centro-occidentale, che vuole diventare uno strumento di studio versatile, che vada oltre gli studi tipologici e che consenta di approfondire diacronicamente gli usi sociali, performativi e transculturali della Penisola, in una pluralità di approcci che riflettano la complessità del panorama della ricerca archeologica in questo campo di indagine. «</w:t>
      </w:r>
      <w:proofErr w:type="spellStart"/>
      <w:r w:rsidRPr="00CB5BE0">
        <w:rPr>
          <w:sz w:val="20"/>
          <w:szCs w:val="20"/>
        </w:rPr>
        <w:t>Archaeologia</w:t>
      </w:r>
      <w:proofErr w:type="spellEnd"/>
      <w:r w:rsidRPr="00CB5BE0">
        <w:rPr>
          <w:sz w:val="20"/>
          <w:szCs w:val="20"/>
        </w:rPr>
        <w:t xml:space="preserve"> Iberica» si propone dunque di essere uno spazio in cui pubblicare articoli scientifici dedicati ai risultati degli scavi ma anche a questioni e ricerche relative agli studi sull’archeologia peninsulare in un ampio arco cronologico che va dalla Protostoria, all’Archeologia della Colonizzazione, all’Archeologia romana e tardo-romana fino al periodo altomedievale. </w:t>
      </w:r>
      <w:proofErr w:type="gramStart"/>
      <w:r w:rsidRPr="00CB5BE0">
        <w:rPr>
          <w:sz w:val="20"/>
          <w:szCs w:val="20"/>
        </w:rPr>
        <w:t>In particolare</w:t>
      </w:r>
      <w:proofErr w:type="gramEnd"/>
      <w:r w:rsidRPr="00CB5BE0">
        <w:rPr>
          <w:sz w:val="20"/>
          <w:szCs w:val="20"/>
        </w:rPr>
        <w:t xml:space="preserve"> riveste un ruolo primario nel periodico l’esame delle diverse realtà materiali e culturali interagenti che diversificano e, al tempo stesso, caratterizzano la Penisola, tema che è stato finora piuttosto trascurato e che merita invece di essere trattato e approfondito.</w:t>
      </w:r>
    </w:p>
    <w:p w14:paraId="3F620E48" w14:textId="77777777" w:rsidR="00731150" w:rsidRPr="00CB5BE0" w:rsidRDefault="00731150" w:rsidP="00731150">
      <w:pPr>
        <w:spacing w:after="0" w:line="240" w:lineRule="auto"/>
        <w:jc w:val="both"/>
        <w:rPr>
          <w:sz w:val="20"/>
          <w:szCs w:val="20"/>
        </w:rPr>
      </w:pPr>
      <w:r w:rsidRPr="00CB5BE0">
        <w:rPr>
          <w:sz w:val="20"/>
          <w:szCs w:val="20"/>
        </w:rPr>
        <w:t xml:space="preserve">Direttore / </w:t>
      </w:r>
      <w:r w:rsidRPr="00CB5BE0">
        <w:rPr>
          <w:rStyle w:val="Enfasicorsivo"/>
          <w:sz w:val="20"/>
          <w:szCs w:val="20"/>
        </w:rPr>
        <w:t>Editor</w:t>
      </w:r>
      <w:r w:rsidRPr="00CB5BE0">
        <w:rPr>
          <w:sz w:val="20"/>
          <w:szCs w:val="20"/>
        </w:rPr>
        <w:t>:</w:t>
      </w:r>
      <w:r w:rsidRPr="00CB5BE0">
        <w:rPr>
          <w:sz w:val="20"/>
          <w:szCs w:val="20"/>
        </w:rPr>
        <w:t xml:space="preserve"> </w:t>
      </w:r>
      <w:proofErr w:type="spellStart"/>
      <w:r w:rsidRPr="00CB5BE0">
        <w:rPr>
          <w:sz w:val="20"/>
          <w:szCs w:val="20"/>
        </w:rPr>
        <w:t>Raimon</w:t>
      </w:r>
      <w:proofErr w:type="spellEnd"/>
      <w:r w:rsidRPr="00CB5BE0">
        <w:rPr>
          <w:sz w:val="20"/>
          <w:szCs w:val="20"/>
        </w:rPr>
        <w:t xml:space="preserve"> </w:t>
      </w:r>
      <w:proofErr w:type="spellStart"/>
      <w:r w:rsidRPr="00CB5BE0">
        <w:rPr>
          <w:sz w:val="20"/>
          <w:szCs w:val="20"/>
        </w:rPr>
        <w:t>Graells</w:t>
      </w:r>
      <w:proofErr w:type="spellEnd"/>
      <w:r w:rsidRPr="00CB5BE0">
        <w:rPr>
          <w:sz w:val="20"/>
          <w:szCs w:val="20"/>
        </w:rPr>
        <w:t xml:space="preserve"> I </w:t>
      </w:r>
      <w:proofErr w:type="spellStart"/>
      <w:r w:rsidRPr="00CB5BE0">
        <w:rPr>
          <w:sz w:val="20"/>
          <w:szCs w:val="20"/>
        </w:rPr>
        <w:t>Fabregat</w:t>
      </w:r>
      <w:proofErr w:type="spellEnd"/>
      <w:r w:rsidRPr="00CB5BE0">
        <w:rPr>
          <w:sz w:val="20"/>
          <w:szCs w:val="20"/>
        </w:rPr>
        <w:t xml:space="preserve"> (</w:t>
      </w:r>
      <w:proofErr w:type="spellStart"/>
      <w:r w:rsidRPr="00CB5BE0">
        <w:rPr>
          <w:rStyle w:val="Enfasicorsivo"/>
          <w:sz w:val="20"/>
          <w:szCs w:val="20"/>
        </w:rPr>
        <w:t>Universidad</w:t>
      </w:r>
      <w:proofErr w:type="spellEnd"/>
      <w:r w:rsidRPr="00CB5BE0">
        <w:rPr>
          <w:rStyle w:val="Enfasicorsivo"/>
          <w:sz w:val="20"/>
          <w:szCs w:val="20"/>
        </w:rPr>
        <w:t xml:space="preserve"> de Alicante</w:t>
      </w:r>
      <w:r w:rsidRPr="00CB5BE0">
        <w:rPr>
          <w:sz w:val="20"/>
          <w:szCs w:val="20"/>
        </w:rPr>
        <w:t xml:space="preserve">, </w:t>
      </w:r>
      <w:proofErr w:type="spellStart"/>
      <w:r w:rsidRPr="00CB5BE0">
        <w:rPr>
          <w:sz w:val="20"/>
          <w:szCs w:val="20"/>
        </w:rPr>
        <w:t>España</w:t>
      </w:r>
      <w:proofErr w:type="spellEnd"/>
      <w:r w:rsidRPr="00CB5BE0">
        <w:rPr>
          <w:sz w:val="20"/>
          <w:szCs w:val="20"/>
        </w:rPr>
        <w:t>)</w:t>
      </w:r>
    </w:p>
    <w:p w14:paraId="408D01F9" w14:textId="77777777" w:rsidR="00CB5BE0" w:rsidRDefault="00731150" w:rsidP="00731150">
      <w:pPr>
        <w:spacing w:after="0" w:line="240" w:lineRule="auto"/>
        <w:jc w:val="both"/>
        <w:rPr>
          <w:sz w:val="20"/>
          <w:szCs w:val="20"/>
        </w:rPr>
      </w:pPr>
      <w:r w:rsidRPr="00CB5BE0">
        <w:rPr>
          <w:sz w:val="20"/>
          <w:szCs w:val="20"/>
        </w:rPr>
        <w:t xml:space="preserve">Comitato scientifico / </w:t>
      </w:r>
      <w:proofErr w:type="spellStart"/>
      <w:r w:rsidRPr="00CB5BE0">
        <w:rPr>
          <w:rStyle w:val="Enfasicorsivo"/>
          <w:sz w:val="20"/>
          <w:szCs w:val="20"/>
        </w:rPr>
        <w:t>Editorial</w:t>
      </w:r>
      <w:proofErr w:type="spellEnd"/>
      <w:r w:rsidRPr="00CB5BE0">
        <w:rPr>
          <w:rStyle w:val="Enfasicorsivo"/>
          <w:sz w:val="20"/>
          <w:szCs w:val="20"/>
        </w:rPr>
        <w:t xml:space="preserve"> Board</w:t>
      </w:r>
      <w:r w:rsidRPr="00CB5BE0">
        <w:rPr>
          <w:sz w:val="20"/>
          <w:szCs w:val="20"/>
        </w:rPr>
        <w:t>:</w:t>
      </w:r>
      <w:r w:rsidRPr="00CB5BE0">
        <w:rPr>
          <w:sz w:val="20"/>
          <w:szCs w:val="20"/>
        </w:rPr>
        <w:t xml:space="preserve"> </w:t>
      </w:r>
      <w:r w:rsidRPr="00CB5BE0">
        <w:rPr>
          <w:sz w:val="20"/>
          <w:szCs w:val="20"/>
        </w:rPr>
        <w:t xml:space="preserve">Jesús Álvarez </w:t>
      </w:r>
      <w:proofErr w:type="spellStart"/>
      <w:r w:rsidRPr="00CB5BE0">
        <w:rPr>
          <w:sz w:val="20"/>
          <w:szCs w:val="20"/>
        </w:rPr>
        <w:t>Sanchís</w:t>
      </w:r>
      <w:proofErr w:type="spellEnd"/>
      <w:r w:rsidRPr="00CB5BE0">
        <w:rPr>
          <w:sz w:val="20"/>
          <w:szCs w:val="20"/>
        </w:rPr>
        <w:t xml:space="preserve"> (</w:t>
      </w:r>
      <w:proofErr w:type="spellStart"/>
      <w:r w:rsidRPr="00CB5BE0">
        <w:rPr>
          <w:rStyle w:val="Enfasicorsivo"/>
          <w:sz w:val="20"/>
          <w:szCs w:val="20"/>
        </w:rPr>
        <w:t>Universidad</w:t>
      </w:r>
      <w:proofErr w:type="spellEnd"/>
      <w:r w:rsidRPr="00CB5BE0">
        <w:rPr>
          <w:rStyle w:val="Enfasicorsivo"/>
          <w:sz w:val="20"/>
          <w:szCs w:val="20"/>
        </w:rPr>
        <w:t xml:space="preserve"> Complutense de Madrid</w:t>
      </w:r>
      <w:r w:rsidRPr="00CB5BE0">
        <w:rPr>
          <w:sz w:val="20"/>
          <w:szCs w:val="20"/>
        </w:rPr>
        <w:t xml:space="preserve">, </w:t>
      </w:r>
      <w:proofErr w:type="spellStart"/>
      <w:r w:rsidRPr="00CB5BE0">
        <w:rPr>
          <w:sz w:val="20"/>
          <w:szCs w:val="20"/>
        </w:rPr>
        <w:t>España</w:t>
      </w:r>
      <w:proofErr w:type="spellEnd"/>
      <w:r w:rsidRPr="00CB5BE0">
        <w:rPr>
          <w:sz w:val="20"/>
          <w:szCs w:val="20"/>
        </w:rPr>
        <w:t xml:space="preserve">), </w:t>
      </w:r>
      <w:proofErr w:type="spellStart"/>
      <w:r w:rsidRPr="00CB5BE0">
        <w:rPr>
          <w:sz w:val="20"/>
          <w:szCs w:val="20"/>
        </w:rPr>
        <w:t>Xosé</w:t>
      </w:r>
      <w:proofErr w:type="spellEnd"/>
      <w:r w:rsidRPr="00CB5BE0">
        <w:rPr>
          <w:sz w:val="20"/>
          <w:szCs w:val="20"/>
        </w:rPr>
        <w:t xml:space="preserve"> Lois </w:t>
      </w:r>
      <w:proofErr w:type="spellStart"/>
      <w:r w:rsidRPr="00CB5BE0">
        <w:rPr>
          <w:sz w:val="20"/>
          <w:szCs w:val="20"/>
        </w:rPr>
        <w:t>Armada</w:t>
      </w:r>
      <w:proofErr w:type="spellEnd"/>
      <w:r w:rsidRPr="00CB5BE0">
        <w:rPr>
          <w:sz w:val="20"/>
          <w:szCs w:val="20"/>
        </w:rPr>
        <w:t xml:space="preserve"> Pita (</w:t>
      </w:r>
      <w:r w:rsidRPr="00CB5BE0">
        <w:rPr>
          <w:rStyle w:val="Enfasicorsivo"/>
          <w:sz w:val="20"/>
          <w:szCs w:val="20"/>
        </w:rPr>
        <w:t xml:space="preserve">INCIPIT-CSIC, </w:t>
      </w:r>
      <w:r w:rsidRPr="00CB5BE0">
        <w:rPr>
          <w:sz w:val="20"/>
          <w:szCs w:val="20"/>
        </w:rPr>
        <w:t xml:space="preserve">Santiago de Compostela, </w:t>
      </w:r>
      <w:proofErr w:type="spellStart"/>
      <w:r w:rsidRPr="00CB5BE0">
        <w:rPr>
          <w:sz w:val="20"/>
          <w:szCs w:val="20"/>
        </w:rPr>
        <w:t>España</w:t>
      </w:r>
      <w:proofErr w:type="spellEnd"/>
      <w:r w:rsidRPr="00CB5BE0">
        <w:rPr>
          <w:sz w:val="20"/>
          <w:szCs w:val="20"/>
        </w:rPr>
        <w:t xml:space="preserve">), Jesús Bermejo </w:t>
      </w:r>
      <w:proofErr w:type="spellStart"/>
      <w:r w:rsidRPr="00CB5BE0">
        <w:rPr>
          <w:sz w:val="20"/>
          <w:szCs w:val="20"/>
        </w:rPr>
        <w:t>Tirado</w:t>
      </w:r>
      <w:proofErr w:type="spellEnd"/>
      <w:r w:rsidRPr="00CB5BE0">
        <w:rPr>
          <w:sz w:val="20"/>
          <w:szCs w:val="20"/>
        </w:rPr>
        <w:t xml:space="preserve"> (</w:t>
      </w:r>
      <w:proofErr w:type="spellStart"/>
      <w:r w:rsidRPr="00CB5BE0">
        <w:rPr>
          <w:rStyle w:val="Enfasicorsivo"/>
          <w:sz w:val="20"/>
          <w:szCs w:val="20"/>
        </w:rPr>
        <w:t>Universidad</w:t>
      </w:r>
      <w:proofErr w:type="spellEnd"/>
      <w:r w:rsidRPr="00CB5BE0">
        <w:rPr>
          <w:rStyle w:val="Enfasicorsivo"/>
          <w:sz w:val="20"/>
          <w:szCs w:val="20"/>
        </w:rPr>
        <w:t xml:space="preserve"> Carlos III</w:t>
      </w:r>
      <w:r w:rsidRPr="00CB5BE0">
        <w:rPr>
          <w:sz w:val="20"/>
          <w:szCs w:val="20"/>
        </w:rPr>
        <w:t xml:space="preserve">, Madrid, </w:t>
      </w:r>
      <w:proofErr w:type="spellStart"/>
      <w:r w:rsidRPr="00CB5BE0">
        <w:rPr>
          <w:sz w:val="20"/>
          <w:szCs w:val="20"/>
        </w:rPr>
        <w:t>España</w:t>
      </w:r>
      <w:proofErr w:type="spellEnd"/>
      <w:r w:rsidRPr="00CB5BE0">
        <w:rPr>
          <w:sz w:val="20"/>
          <w:szCs w:val="20"/>
        </w:rPr>
        <w:t>), Macarena Bustamante Álvarez (</w:t>
      </w:r>
      <w:proofErr w:type="spellStart"/>
      <w:r w:rsidRPr="00CB5BE0">
        <w:rPr>
          <w:rStyle w:val="Enfasicorsivo"/>
          <w:sz w:val="20"/>
          <w:szCs w:val="20"/>
        </w:rPr>
        <w:t>Universidad</w:t>
      </w:r>
      <w:proofErr w:type="spellEnd"/>
      <w:r w:rsidRPr="00CB5BE0">
        <w:rPr>
          <w:rStyle w:val="Enfasicorsivo"/>
          <w:sz w:val="20"/>
          <w:szCs w:val="20"/>
        </w:rPr>
        <w:t xml:space="preserve"> Granada</w:t>
      </w:r>
      <w:r w:rsidRPr="00CB5BE0">
        <w:rPr>
          <w:sz w:val="20"/>
          <w:szCs w:val="20"/>
        </w:rPr>
        <w:t xml:space="preserve">, </w:t>
      </w:r>
      <w:proofErr w:type="spellStart"/>
      <w:r w:rsidRPr="00CB5BE0">
        <w:rPr>
          <w:sz w:val="20"/>
          <w:szCs w:val="20"/>
        </w:rPr>
        <w:t>España</w:t>
      </w:r>
      <w:proofErr w:type="spellEnd"/>
      <w:r w:rsidRPr="00CB5BE0">
        <w:rPr>
          <w:sz w:val="20"/>
          <w:szCs w:val="20"/>
        </w:rPr>
        <w:t>), Laurent Callegarin (</w:t>
      </w:r>
      <w:r w:rsidRPr="00CB5BE0">
        <w:rPr>
          <w:rStyle w:val="Enfasicorsivo"/>
          <w:sz w:val="20"/>
          <w:szCs w:val="20"/>
        </w:rPr>
        <w:t xml:space="preserve">Université de Pau et </w:t>
      </w:r>
      <w:proofErr w:type="spellStart"/>
      <w:r w:rsidRPr="00CB5BE0">
        <w:rPr>
          <w:rStyle w:val="Enfasicorsivo"/>
          <w:sz w:val="20"/>
          <w:szCs w:val="20"/>
        </w:rPr>
        <w:t>des</w:t>
      </w:r>
      <w:proofErr w:type="spellEnd"/>
      <w:r w:rsidRPr="00CB5BE0">
        <w:rPr>
          <w:rStyle w:val="Enfasicorsivo"/>
          <w:sz w:val="20"/>
          <w:szCs w:val="20"/>
        </w:rPr>
        <w:t xml:space="preserve"> </w:t>
      </w:r>
      <w:proofErr w:type="spellStart"/>
      <w:r w:rsidRPr="00CB5BE0">
        <w:rPr>
          <w:rStyle w:val="Enfasicorsivo"/>
          <w:sz w:val="20"/>
          <w:szCs w:val="20"/>
        </w:rPr>
        <w:t>Pays</w:t>
      </w:r>
      <w:proofErr w:type="spellEnd"/>
      <w:r w:rsidRPr="00CB5BE0">
        <w:rPr>
          <w:rStyle w:val="Enfasicorsivo"/>
          <w:sz w:val="20"/>
          <w:szCs w:val="20"/>
        </w:rPr>
        <w:t xml:space="preserve"> de l’</w:t>
      </w:r>
      <w:proofErr w:type="spellStart"/>
      <w:r w:rsidRPr="00CB5BE0">
        <w:rPr>
          <w:rStyle w:val="Enfasicorsivo"/>
          <w:sz w:val="20"/>
          <w:szCs w:val="20"/>
        </w:rPr>
        <w:t>Adour</w:t>
      </w:r>
      <w:proofErr w:type="spellEnd"/>
      <w:r w:rsidRPr="00CB5BE0">
        <w:rPr>
          <w:sz w:val="20"/>
          <w:szCs w:val="20"/>
        </w:rPr>
        <w:t>, France), Manuel Fernández-</w:t>
      </w:r>
      <w:proofErr w:type="spellStart"/>
      <w:r w:rsidRPr="00CB5BE0">
        <w:rPr>
          <w:sz w:val="20"/>
          <w:szCs w:val="20"/>
        </w:rPr>
        <w:t>Götz</w:t>
      </w:r>
      <w:proofErr w:type="spellEnd"/>
      <w:r w:rsidRPr="00CB5BE0">
        <w:rPr>
          <w:sz w:val="20"/>
          <w:szCs w:val="20"/>
        </w:rPr>
        <w:t xml:space="preserve"> (</w:t>
      </w:r>
      <w:r w:rsidRPr="00CB5BE0">
        <w:rPr>
          <w:rStyle w:val="Enfasicorsivo"/>
          <w:sz w:val="20"/>
          <w:szCs w:val="20"/>
        </w:rPr>
        <w:t xml:space="preserve">The University of </w:t>
      </w:r>
      <w:proofErr w:type="spellStart"/>
      <w:r w:rsidRPr="00CB5BE0">
        <w:rPr>
          <w:rStyle w:val="Enfasicorsivo"/>
          <w:sz w:val="20"/>
          <w:szCs w:val="20"/>
        </w:rPr>
        <w:t>Edinburgh</w:t>
      </w:r>
      <w:proofErr w:type="spellEnd"/>
      <w:r w:rsidRPr="00CB5BE0">
        <w:rPr>
          <w:sz w:val="20"/>
          <w:szCs w:val="20"/>
        </w:rPr>
        <w:t xml:space="preserve">, United Kingdom), Diana </w:t>
      </w:r>
      <w:proofErr w:type="spellStart"/>
      <w:r w:rsidRPr="00CB5BE0">
        <w:rPr>
          <w:sz w:val="20"/>
          <w:szCs w:val="20"/>
        </w:rPr>
        <w:t>Gorostidi</w:t>
      </w:r>
      <w:proofErr w:type="spellEnd"/>
      <w:r w:rsidRPr="00CB5BE0">
        <w:rPr>
          <w:sz w:val="20"/>
          <w:szCs w:val="20"/>
        </w:rPr>
        <w:t xml:space="preserve"> PI (</w:t>
      </w:r>
      <w:proofErr w:type="spellStart"/>
      <w:r w:rsidRPr="00CB5BE0">
        <w:rPr>
          <w:rStyle w:val="Enfasicorsivo"/>
          <w:sz w:val="20"/>
          <w:szCs w:val="20"/>
        </w:rPr>
        <w:t>Universitat</w:t>
      </w:r>
      <w:proofErr w:type="spellEnd"/>
      <w:r w:rsidRPr="00CB5BE0">
        <w:rPr>
          <w:rStyle w:val="Enfasicorsivo"/>
          <w:sz w:val="20"/>
          <w:szCs w:val="20"/>
        </w:rPr>
        <w:t xml:space="preserve"> Rovira i Virgili - Institut </w:t>
      </w:r>
      <w:proofErr w:type="spellStart"/>
      <w:r w:rsidRPr="00CB5BE0">
        <w:rPr>
          <w:rStyle w:val="Enfasicorsivo"/>
          <w:sz w:val="20"/>
          <w:szCs w:val="20"/>
        </w:rPr>
        <w:t>Català</w:t>
      </w:r>
      <w:proofErr w:type="spellEnd"/>
      <w:r w:rsidRPr="00CB5BE0">
        <w:rPr>
          <w:rStyle w:val="Enfasicorsivo"/>
          <w:sz w:val="20"/>
          <w:szCs w:val="20"/>
        </w:rPr>
        <w:t xml:space="preserve"> d’</w:t>
      </w:r>
      <w:proofErr w:type="spellStart"/>
      <w:r w:rsidRPr="00CB5BE0">
        <w:rPr>
          <w:rStyle w:val="Enfasicorsivo"/>
          <w:sz w:val="20"/>
          <w:szCs w:val="20"/>
        </w:rPr>
        <w:t>Arqueologia</w:t>
      </w:r>
      <w:proofErr w:type="spellEnd"/>
      <w:r w:rsidRPr="00CB5BE0">
        <w:rPr>
          <w:rStyle w:val="Enfasicorsivo"/>
          <w:sz w:val="20"/>
          <w:szCs w:val="20"/>
        </w:rPr>
        <w:t xml:space="preserve"> </w:t>
      </w:r>
      <w:proofErr w:type="spellStart"/>
      <w:r w:rsidRPr="00CB5BE0">
        <w:rPr>
          <w:rStyle w:val="Enfasicorsivo"/>
          <w:sz w:val="20"/>
          <w:szCs w:val="20"/>
        </w:rPr>
        <w:t>Clàssica</w:t>
      </w:r>
      <w:proofErr w:type="spellEnd"/>
      <w:r w:rsidRPr="00CB5BE0">
        <w:rPr>
          <w:sz w:val="20"/>
          <w:szCs w:val="20"/>
        </w:rPr>
        <w:t xml:space="preserve">, </w:t>
      </w:r>
      <w:proofErr w:type="spellStart"/>
      <w:r w:rsidRPr="00CB5BE0">
        <w:rPr>
          <w:sz w:val="20"/>
          <w:szCs w:val="20"/>
        </w:rPr>
        <w:t>España</w:t>
      </w:r>
      <w:proofErr w:type="spellEnd"/>
      <w:r w:rsidRPr="00CB5BE0">
        <w:rPr>
          <w:sz w:val="20"/>
          <w:szCs w:val="20"/>
        </w:rPr>
        <w:t>), Alicia Jiménez (</w:t>
      </w:r>
      <w:r w:rsidRPr="00CB5BE0">
        <w:rPr>
          <w:rStyle w:val="Enfasicorsivo"/>
          <w:sz w:val="20"/>
          <w:szCs w:val="20"/>
        </w:rPr>
        <w:t>Duke University</w:t>
      </w:r>
      <w:r w:rsidRPr="00CB5BE0">
        <w:rPr>
          <w:sz w:val="20"/>
          <w:szCs w:val="20"/>
        </w:rPr>
        <w:t xml:space="preserve">, USA), Eneko </w:t>
      </w:r>
      <w:proofErr w:type="spellStart"/>
      <w:r w:rsidRPr="00CB5BE0">
        <w:rPr>
          <w:sz w:val="20"/>
          <w:szCs w:val="20"/>
        </w:rPr>
        <w:t>Hiriart</w:t>
      </w:r>
      <w:proofErr w:type="spellEnd"/>
      <w:r w:rsidRPr="00CB5BE0">
        <w:rPr>
          <w:sz w:val="20"/>
          <w:szCs w:val="20"/>
        </w:rPr>
        <w:t xml:space="preserve"> (</w:t>
      </w:r>
      <w:proofErr w:type="spellStart"/>
      <w:r w:rsidRPr="00CB5BE0">
        <w:rPr>
          <w:rStyle w:val="Enfasicorsivo"/>
          <w:sz w:val="20"/>
          <w:szCs w:val="20"/>
        </w:rPr>
        <w:t>Archeosciences</w:t>
      </w:r>
      <w:proofErr w:type="spellEnd"/>
      <w:r w:rsidRPr="00CB5BE0">
        <w:rPr>
          <w:rStyle w:val="Enfasicorsivo"/>
          <w:sz w:val="20"/>
          <w:szCs w:val="20"/>
        </w:rPr>
        <w:t xml:space="preserve"> Bordeaux</w:t>
      </w:r>
      <w:r w:rsidRPr="00CB5BE0">
        <w:rPr>
          <w:sz w:val="20"/>
          <w:szCs w:val="20"/>
        </w:rPr>
        <w:t xml:space="preserve">, France), </w:t>
      </w:r>
      <w:proofErr w:type="spellStart"/>
      <w:r w:rsidRPr="00CB5BE0">
        <w:rPr>
          <w:sz w:val="20"/>
          <w:szCs w:val="20"/>
        </w:rPr>
        <w:t>Michał</w:t>
      </w:r>
      <w:proofErr w:type="spellEnd"/>
      <w:r w:rsidRPr="00CB5BE0">
        <w:rPr>
          <w:sz w:val="20"/>
          <w:szCs w:val="20"/>
        </w:rPr>
        <w:t xml:space="preserve"> Krueger (</w:t>
      </w:r>
      <w:proofErr w:type="spellStart"/>
      <w:r w:rsidRPr="00CB5BE0">
        <w:rPr>
          <w:rStyle w:val="Enfasicorsivo"/>
          <w:sz w:val="20"/>
          <w:szCs w:val="20"/>
        </w:rPr>
        <w:t>Uniwersytet</w:t>
      </w:r>
      <w:proofErr w:type="spellEnd"/>
      <w:r w:rsidRPr="00CB5BE0">
        <w:rPr>
          <w:rStyle w:val="Enfasicorsivo"/>
          <w:sz w:val="20"/>
          <w:szCs w:val="20"/>
        </w:rPr>
        <w:t xml:space="preserve"> </w:t>
      </w:r>
      <w:proofErr w:type="spellStart"/>
      <w:r w:rsidRPr="00CB5BE0">
        <w:rPr>
          <w:rStyle w:val="Enfasicorsivo"/>
          <w:sz w:val="20"/>
          <w:szCs w:val="20"/>
        </w:rPr>
        <w:t>im</w:t>
      </w:r>
      <w:proofErr w:type="spellEnd"/>
      <w:r w:rsidRPr="00CB5BE0">
        <w:rPr>
          <w:rStyle w:val="Enfasicorsivo"/>
          <w:sz w:val="20"/>
          <w:szCs w:val="20"/>
        </w:rPr>
        <w:t xml:space="preserve">. Adama </w:t>
      </w:r>
      <w:proofErr w:type="spellStart"/>
      <w:r w:rsidRPr="00CB5BE0">
        <w:rPr>
          <w:rStyle w:val="Enfasicorsivo"/>
          <w:sz w:val="20"/>
          <w:szCs w:val="20"/>
        </w:rPr>
        <w:t>Mickiewicza</w:t>
      </w:r>
      <w:proofErr w:type="spellEnd"/>
      <w:r w:rsidRPr="00CB5BE0">
        <w:rPr>
          <w:rStyle w:val="Enfasicorsivo"/>
          <w:sz w:val="20"/>
          <w:szCs w:val="20"/>
        </w:rPr>
        <w:t xml:space="preserve"> w </w:t>
      </w:r>
      <w:proofErr w:type="spellStart"/>
      <w:r w:rsidRPr="00CB5BE0">
        <w:rPr>
          <w:rStyle w:val="Enfasicorsivo"/>
          <w:sz w:val="20"/>
          <w:szCs w:val="20"/>
        </w:rPr>
        <w:t>Poznaniu</w:t>
      </w:r>
      <w:proofErr w:type="spellEnd"/>
      <w:r w:rsidRPr="00CB5BE0">
        <w:rPr>
          <w:sz w:val="20"/>
          <w:szCs w:val="20"/>
        </w:rPr>
        <w:t xml:space="preserve">, </w:t>
      </w:r>
      <w:proofErr w:type="spellStart"/>
      <w:r w:rsidRPr="00CB5BE0">
        <w:rPr>
          <w:sz w:val="20"/>
          <w:szCs w:val="20"/>
        </w:rPr>
        <w:t>Polska</w:t>
      </w:r>
      <w:proofErr w:type="spellEnd"/>
      <w:r w:rsidRPr="00CB5BE0">
        <w:rPr>
          <w:sz w:val="20"/>
          <w:szCs w:val="20"/>
        </w:rPr>
        <w:t>), Pedro Mateos Cru (</w:t>
      </w:r>
      <w:r w:rsidRPr="00CB5BE0">
        <w:rPr>
          <w:rStyle w:val="Enfasicorsivo"/>
          <w:sz w:val="20"/>
          <w:szCs w:val="20"/>
        </w:rPr>
        <w:t>IAM - CSIC</w:t>
      </w:r>
      <w:r w:rsidRPr="00CB5BE0">
        <w:rPr>
          <w:sz w:val="20"/>
          <w:szCs w:val="20"/>
        </w:rPr>
        <w:t xml:space="preserve">, Mérida, </w:t>
      </w:r>
      <w:proofErr w:type="spellStart"/>
      <w:r w:rsidRPr="00CB5BE0">
        <w:rPr>
          <w:sz w:val="20"/>
          <w:szCs w:val="20"/>
        </w:rPr>
        <w:t>España</w:t>
      </w:r>
      <w:proofErr w:type="spellEnd"/>
      <w:r w:rsidRPr="00CB5BE0">
        <w:rPr>
          <w:sz w:val="20"/>
          <w:szCs w:val="20"/>
        </w:rPr>
        <w:t>), Jaime Molina Vidal (</w:t>
      </w:r>
      <w:proofErr w:type="spellStart"/>
      <w:r w:rsidRPr="00CB5BE0">
        <w:rPr>
          <w:rStyle w:val="Enfasicorsivo"/>
          <w:sz w:val="20"/>
          <w:szCs w:val="20"/>
        </w:rPr>
        <w:t>Universidad</w:t>
      </w:r>
      <w:proofErr w:type="spellEnd"/>
      <w:r w:rsidRPr="00CB5BE0">
        <w:rPr>
          <w:rStyle w:val="Enfasicorsivo"/>
          <w:sz w:val="20"/>
          <w:szCs w:val="20"/>
        </w:rPr>
        <w:t xml:space="preserve"> de Alicante</w:t>
      </w:r>
      <w:r w:rsidRPr="00CB5BE0">
        <w:rPr>
          <w:sz w:val="20"/>
          <w:szCs w:val="20"/>
        </w:rPr>
        <w:t xml:space="preserve">, </w:t>
      </w:r>
      <w:proofErr w:type="spellStart"/>
      <w:r w:rsidRPr="00CB5BE0">
        <w:rPr>
          <w:sz w:val="20"/>
          <w:szCs w:val="20"/>
        </w:rPr>
        <w:t>España</w:t>
      </w:r>
      <w:proofErr w:type="spellEnd"/>
      <w:r w:rsidRPr="00CB5BE0">
        <w:rPr>
          <w:sz w:val="20"/>
          <w:szCs w:val="20"/>
        </w:rPr>
        <w:t xml:space="preserve">), José Miguel Noguera </w:t>
      </w:r>
      <w:proofErr w:type="spellStart"/>
      <w:r w:rsidRPr="00CB5BE0">
        <w:rPr>
          <w:sz w:val="20"/>
          <w:szCs w:val="20"/>
        </w:rPr>
        <w:t>Celdrán</w:t>
      </w:r>
      <w:proofErr w:type="spellEnd"/>
      <w:r w:rsidRPr="00CB5BE0">
        <w:rPr>
          <w:sz w:val="20"/>
          <w:szCs w:val="20"/>
        </w:rPr>
        <w:t xml:space="preserve"> (</w:t>
      </w:r>
      <w:proofErr w:type="spellStart"/>
      <w:r w:rsidRPr="00CB5BE0">
        <w:rPr>
          <w:rStyle w:val="Enfasicorsivo"/>
          <w:sz w:val="20"/>
          <w:szCs w:val="20"/>
        </w:rPr>
        <w:t>Universidad</w:t>
      </w:r>
      <w:proofErr w:type="spellEnd"/>
      <w:r w:rsidRPr="00CB5BE0">
        <w:rPr>
          <w:rStyle w:val="Enfasicorsivo"/>
          <w:sz w:val="20"/>
          <w:szCs w:val="20"/>
        </w:rPr>
        <w:t xml:space="preserve"> de Murcia</w:t>
      </w:r>
      <w:r w:rsidRPr="00CB5BE0">
        <w:rPr>
          <w:sz w:val="20"/>
          <w:szCs w:val="20"/>
        </w:rPr>
        <w:t xml:space="preserve">, </w:t>
      </w:r>
      <w:proofErr w:type="spellStart"/>
      <w:r w:rsidRPr="00CB5BE0">
        <w:rPr>
          <w:sz w:val="20"/>
          <w:szCs w:val="20"/>
        </w:rPr>
        <w:t>España</w:t>
      </w:r>
      <w:proofErr w:type="spellEnd"/>
      <w:r w:rsidRPr="00CB5BE0">
        <w:rPr>
          <w:sz w:val="20"/>
          <w:szCs w:val="20"/>
        </w:rPr>
        <w:t xml:space="preserve">), Alberto J. </w:t>
      </w:r>
      <w:proofErr w:type="spellStart"/>
      <w:r w:rsidRPr="00CB5BE0">
        <w:rPr>
          <w:sz w:val="20"/>
          <w:szCs w:val="20"/>
        </w:rPr>
        <w:t>Lorrio</w:t>
      </w:r>
      <w:proofErr w:type="spellEnd"/>
      <w:r w:rsidRPr="00CB5BE0">
        <w:rPr>
          <w:sz w:val="20"/>
          <w:szCs w:val="20"/>
        </w:rPr>
        <w:t xml:space="preserve"> Alvarado (</w:t>
      </w:r>
      <w:proofErr w:type="spellStart"/>
      <w:r w:rsidRPr="00CB5BE0">
        <w:rPr>
          <w:rStyle w:val="Enfasicorsivo"/>
          <w:sz w:val="20"/>
          <w:szCs w:val="20"/>
        </w:rPr>
        <w:t>Universidad</w:t>
      </w:r>
      <w:proofErr w:type="spellEnd"/>
      <w:r w:rsidRPr="00CB5BE0">
        <w:rPr>
          <w:rStyle w:val="Enfasicorsivo"/>
          <w:sz w:val="20"/>
          <w:szCs w:val="20"/>
        </w:rPr>
        <w:t xml:space="preserve"> de Alicante</w:t>
      </w:r>
      <w:r w:rsidRPr="00CB5BE0">
        <w:rPr>
          <w:sz w:val="20"/>
          <w:szCs w:val="20"/>
        </w:rPr>
        <w:t xml:space="preserve">, </w:t>
      </w:r>
      <w:proofErr w:type="spellStart"/>
      <w:r w:rsidRPr="00CB5BE0">
        <w:rPr>
          <w:sz w:val="20"/>
          <w:szCs w:val="20"/>
        </w:rPr>
        <w:t>España</w:t>
      </w:r>
      <w:proofErr w:type="spellEnd"/>
      <w:r w:rsidRPr="00CB5BE0">
        <w:rPr>
          <w:sz w:val="20"/>
          <w:szCs w:val="20"/>
        </w:rPr>
        <w:t xml:space="preserve">), Silvia </w:t>
      </w:r>
      <w:proofErr w:type="spellStart"/>
      <w:r w:rsidRPr="00CB5BE0">
        <w:rPr>
          <w:sz w:val="20"/>
          <w:szCs w:val="20"/>
        </w:rPr>
        <w:t>Paltineri</w:t>
      </w:r>
      <w:proofErr w:type="spellEnd"/>
      <w:r w:rsidRPr="00CB5BE0">
        <w:rPr>
          <w:sz w:val="20"/>
          <w:szCs w:val="20"/>
        </w:rPr>
        <w:t xml:space="preserve"> (</w:t>
      </w:r>
      <w:r w:rsidRPr="00CB5BE0">
        <w:rPr>
          <w:rStyle w:val="Enfasicorsivo"/>
          <w:sz w:val="20"/>
          <w:szCs w:val="20"/>
        </w:rPr>
        <w:t>Università di Padova</w:t>
      </w:r>
      <w:r w:rsidRPr="00CB5BE0">
        <w:rPr>
          <w:sz w:val="20"/>
          <w:szCs w:val="20"/>
        </w:rPr>
        <w:t xml:space="preserve">, Italia), Leonor </w:t>
      </w:r>
      <w:proofErr w:type="spellStart"/>
      <w:r w:rsidRPr="00CB5BE0">
        <w:rPr>
          <w:sz w:val="20"/>
          <w:szCs w:val="20"/>
        </w:rPr>
        <w:t>Peña</w:t>
      </w:r>
      <w:proofErr w:type="spellEnd"/>
      <w:r w:rsidRPr="00CB5BE0">
        <w:rPr>
          <w:sz w:val="20"/>
          <w:szCs w:val="20"/>
        </w:rPr>
        <w:t xml:space="preserve"> </w:t>
      </w:r>
      <w:proofErr w:type="spellStart"/>
      <w:r w:rsidRPr="00CB5BE0">
        <w:rPr>
          <w:sz w:val="20"/>
          <w:szCs w:val="20"/>
        </w:rPr>
        <w:t>Chocarro</w:t>
      </w:r>
      <w:proofErr w:type="spellEnd"/>
      <w:r w:rsidRPr="00CB5BE0">
        <w:rPr>
          <w:sz w:val="20"/>
          <w:szCs w:val="20"/>
        </w:rPr>
        <w:t xml:space="preserve"> (</w:t>
      </w:r>
      <w:r w:rsidRPr="00CB5BE0">
        <w:rPr>
          <w:rStyle w:val="Enfasicorsivo"/>
          <w:sz w:val="20"/>
          <w:szCs w:val="20"/>
        </w:rPr>
        <w:t>IH - CSIC</w:t>
      </w:r>
      <w:r w:rsidRPr="00CB5BE0">
        <w:rPr>
          <w:sz w:val="20"/>
          <w:szCs w:val="20"/>
        </w:rPr>
        <w:t xml:space="preserve">, Madrid, </w:t>
      </w:r>
      <w:proofErr w:type="spellStart"/>
      <w:r w:rsidRPr="00CB5BE0">
        <w:rPr>
          <w:sz w:val="20"/>
          <w:szCs w:val="20"/>
        </w:rPr>
        <w:t>España</w:t>
      </w:r>
      <w:proofErr w:type="spellEnd"/>
      <w:r w:rsidRPr="00CB5BE0">
        <w:rPr>
          <w:sz w:val="20"/>
          <w:szCs w:val="20"/>
        </w:rPr>
        <w:t>), Oliva Rodríguez Gutiérrez (</w:t>
      </w:r>
      <w:proofErr w:type="spellStart"/>
      <w:r w:rsidRPr="00CB5BE0">
        <w:rPr>
          <w:rStyle w:val="Enfasicorsivo"/>
          <w:sz w:val="20"/>
          <w:szCs w:val="20"/>
        </w:rPr>
        <w:t>Universidad</w:t>
      </w:r>
      <w:proofErr w:type="spellEnd"/>
      <w:r w:rsidRPr="00CB5BE0">
        <w:rPr>
          <w:rStyle w:val="Enfasicorsivo"/>
          <w:sz w:val="20"/>
          <w:szCs w:val="20"/>
        </w:rPr>
        <w:t xml:space="preserve"> de Sevilla</w:t>
      </w:r>
      <w:r w:rsidRPr="00CB5BE0">
        <w:rPr>
          <w:sz w:val="20"/>
          <w:szCs w:val="20"/>
        </w:rPr>
        <w:t xml:space="preserve">, </w:t>
      </w:r>
      <w:proofErr w:type="spellStart"/>
      <w:r w:rsidRPr="00CB5BE0">
        <w:rPr>
          <w:sz w:val="20"/>
          <w:szCs w:val="20"/>
        </w:rPr>
        <w:t>España</w:t>
      </w:r>
      <w:proofErr w:type="spellEnd"/>
      <w:r w:rsidRPr="00CB5BE0">
        <w:rPr>
          <w:sz w:val="20"/>
          <w:szCs w:val="20"/>
        </w:rPr>
        <w:t xml:space="preserve">), Carmen Rueda </w:t>
      </w:r>
      <w:proofErr w:type="spellStart"/>
      <w:r w:rsidRPr="00CB5BE0">
        <w:rPr>
          <w:sz w:val="20"/>
          <w:szCs w:val="20"/>
        </w:rPr>
        <w:t>Galán</w:t>
      </w:r>
      <w:proofErr w:type="spellEnd"/>
      <w:r w:rsidRPr="00CB5BE0">
        <w:rPr>
          <w:sz w:val="20"/>
          <w:szCs w:val="20"/>
        </w:rPr>
        <w:t xml:space="preserve"> (</w:t>
      </w:r>
      <w:proofErr w:type="spellStart"/>
      <w:r w:rsidRPr="00CB5BE0">
        <w:rPr>
          <w:rStyle w:val="Enfasicorsivo"/>
          <w:sz w:val="20"/>
          <w:szCs w:val="20"/>
        </w:rPr>
        <w:t>Universidad</w:t>
      </w:r>
      <w:proofErr w:type="spellEnd"/>
      <w:r w:rsidRPr="00CB5BE0">
        <w:rPr>
          <w:rStyle w:val="Enfasicorsivo"/>
          <w:sz w:val="20"/>
          <w:szCs w:val="20"/>
        </w:rPr>
        <w:t xml:space="preserve"> de Jaén</w:t>
      </w:r>
      <w:r w:rsidRPr="00CB5BE0">
        <w:rPr>
          <w:sz w:val="20"/>
          <w:szCs w:val="20"/>
        </w:rPr>
        <w:t xml:space="preserve">, </w:t>
      </w:r>
      <w:proofErr w:type="spellStart"/>
      <w:r w:rsidRPr="00CB5BE0">
        <w:rPr>
          <w:sz w:val="20"/>
          <w:szCs w:val="20"/>
        </w:rPr>
        <w:t>España</w:t>
      </w:r>
      <w:proofErr w:type="spellEnd"/>
      <w:r w:rsidRPr="00CB5BE0">
        <w:rPr>
          <w:sz w:val="20"/>
          <w:szCs w:val="20"/>
        </w:rPr>
        <w:t>), Alfredo M. Santoro (</w:t>
      </w:r>
      <w:r w:rsidRPr="00CB5BE0">
        <w:rPr>
          <w:rStyle w:val="Enfasicorsivo"/>
          <w:sz w:val="20"/>
          <w:szCs w:val="20"/>
        </w:rPr>
        <w:t>Università di Salerno</w:t>
      </w:r>
      <w:r w:rsidRPr="00CB5BE0">
        <w:rPr>
          <w:sz w:val="20"/>
          <w:szCs w:val="20"/>
        </w:rPr>
        <w:t>, Italia), Elisa de Sousa (</w:t>
      </w:r>
      <w:proofErr w:type="spellStart"/>
      <w:r w:rsidRPr="00CB5BE0">
        <w:rPr>
          <w:rStyle w:val="Enfasicorsivo"/>
          <w:sz w:val="20"/>
          <w:szCs w:val="20"/>
        </w:rPr>
        <w:t>Uniarq</w:t>
      </w:r>
      <w:proofErr w:type="spellEnd"/>
      <w:r w:rsidRPr="00CB5BE0">
        <w:rPr>
          <w:rStyle w:val="Enfasicorsivo"/>
          <w:sz w:val="20"/>
          <w:szCs w:val="20"/>
        </w:rPr>
        <w:t xml:space="preserve"> - Centro de </w:t>
      </w:r>
      <w:proofErr w:type="spellStart"/>
      <w:r w:rsidRPr="00CB5BE0">
        <w:rPr>
          <w:rStyle w:val="Enfasicorsivo"/>
          <w:sz w:val="20"/>
          <w:szCs w:val="20"/>
        </w:rPr>
        <w:t>Arqueologia</w:t>
      </w:r>
      <w:proofErr w:type="spellEnd"/>
      <w:r w:rsidRPr="00CB5BE0">
        <w:rPr>
          <w:rStyle w:val="Enfasicorsivo"/>
          <w:sz w:val="20"/>
          <w:szCs w:val="20"/>
        </w:rPr>
        <w:t xml:space="preserve"> da </w:t>
      </w:r>
      <w:proofErr w:type="spellStart"/>
      <w:r w:rsidRPr="00CB5BE0">
        <w:rPr>
          <w:rStyle w:val="Enfasicorsivo"/>
          <w:sz w:val="20"/>
          <w:szCs w:val="20"/>
        </w:rPr>
        <w:t>Universidade</w:t>
      </w:r>
      <w:proofErr w:type="spellEnd"/>
      <w:r w:rsidRPr="00CB5BE0">
        <w:rPr>
          <w:rStyle w:val="Enfasicorsivo"/>
          <w:sz w:val="20"/>
          <w:szCs w:val="20"/>
        </w:rPr>
        <w:t xml:space="preserve"> de </w:t>
      </w:r>
      <w:proofErr w:type="spellStart"/>
      <w:r w:rsidRPr="00CB5BE0">
        <w:rPr>
          <w:rStyle w:val="Enfasicorsivo"/>
          <w:sz w:val="20"/>
          <w:szCs w:val="20"/>
        </w:rPr>
        <w:t>Lisboa</w:t>
      </w:r>
      <w:proofErr w:type="spellEnd"/>
      <w:r w:rsidRPr="00CB5BE0">
        <w:rPr>
          <w:sz w:val="20"/>
          <w:szCs w:val="20"/>
        </w:rPr>
        <w:t xml:space="preserve">, Portugal), Félix </w:t>
      </w:r>
      <w:proofErr w:type="spellStart"/>
      <w:r w:rsidRPr="00CB5BE0">
        <w:rPr>
          <w:sz w:val="20"/>
          <w:szCs w:val="20"/>
        </w:rPr>
        <w:t>Teichner</w:t>
      </w:r>
      <w:proofErr w:type="spellEnd"/>
      <w:r w:rsidRPr="00CB5BE0">
        <w:rPr>
          <w:sz w:val="20"/>
          <w:szCs w:val="20"/>
        </w:rPr>
        <w:t xml:space="preserve"> (</w:t>
      </w:r>
      <w:proofErr w:type="spellStart"/>
      <w:r w:rsidRPr="00CB5BE0">
        <w:rPr>
          <w:rStyle w:val="Enfasicorsivo"/>
          <w:sz w:val="20"/>
          <w:szCs w:val="20"/>
        </w:rPr>
        <w:t>Philipps-Universität</w:t>
      </w:r>
      <w:proofErr w:type="spellEnd"/>
      <w:r w:rsidRPr="00CB5BE0">
        <w:rPr>
          <w:rStyle w:val="Enfasicorsivo"/>
          <w:sz w:val="20"/>
          <w:szCs w:val="20"/>
        </w:rPr>
        <w:t xml:space="preserve"> </w:t>
      </w:r>
      <w:proofErr w:type="spellStart"/>
      <w:r w:rsidRPr="00CB5BE0">
        <w:rPr>
          <w:rStyle w:val="Enfasicorsivo"/>
          <w:sz w:val="20"/>
          <w:szCs w:val="20"/>
        </w:rPr>
        <w:t>Marburg</w:t>
      </w:r>
      <w:proofErr w:type="spellEnd"/>
      <w:r w:rsidRPr="00CB5BE0">
        <w:rPr>
          <w:sz w:val="20"/>
          <w:szCs w:val="20"/>
        </w:rPr>
        <w:t xml:space="preserve">, </w:t>
      </w:r>
      <w:proofErr w:type="spellStart"/>
      <w:r w:rsidRPr="00CB5BE0">
        <w:rPr>
          <w:sz w:val="20"/>
          <w:szCs w:val="20"/>
        </w:rPr>
        <w:t>Deutchland</w:t>
      </w:r>
      <w:proofErr w:type="spellEnd"/>
      <w:r w:rsidRPr="00CB5BE0">
        <w:rPr>
          <w:sz w:val="20"/>
          <w:szCs w:val="20"/>
        </w:rPr>
        <w:t xml:space="preserve">), Raquel </w:t>
      </w:r>
      <w:proofErr w:type="spellStart"/>
      <w:r w:rsidRPr="00CB5BE0">
        <w:rPr>
          <w:sz w:val="20"/>
          <w:szCs w:val="20"/>
        </w:rPr>
        <w:t>Vilaça</w:t>
      </w:r>
      <w:proofErr w:type="spellEnd"/>
      <w:r w:rsidRPr="00CB5BE0">
        <w:rPr>
          <w:sz w:val="20"/>
          <w:szCs w:val="20"/>
        </w:rPr>
        <w:t xml:space="preserve"> (</w:t>
      </w:r>
      <w:proofErr w:type="spellStart"/>
      <w:r w:rsidRPr="00CB5BE0">
        <w:rPr>
          <w:rStyle w:val="Enfasicorsivo"/>
          <w:sz w:val="20"/>
          <w:szCs w:val="20"/>
        </w:rPr>
        <w:t>Universidade</w:t>
      </w:r>
      <w:proofErr w:type="spellEnd"/>
      <w:r w:rsidRPr="00CB5BE0">
        <w:rPr>
          <w:rStyle w:val="Enfasicorsivo"/>
          <w:sz w:val="20"/>
          <w:szCs w:val="20"/>
        </w:rPr>
        <w:t xml:space="preserve"> de Coimbra</w:t>
      </w:r>
      <w:r w:rsidRPr="00CB5BE0">
        <w:rPr>
          <w:sz w:val="20"/>
          <w:szCs w:val="20"/>
        </w:rPr>
        <w:t xml:space="preserve">, Portugal), María del Mar </w:t>
      </w:r>
      <w:proofErr w:type="spellStart"/>
      <w:r w:rsidRPr="00CB5BE0">
        <w:rPr>
          <w:sz w:val="20"/>
          <w:szCs w:val="20"/>
        </w:rPr>
        <w:t>Zarzalejos</w:t>
      </w:r>
      <w:proofErr w:type="spellEnd"/>
      <w:r w:rsidRPr="00CB5BE0">
        <w:rPr>
          <w:sz w:val="20"/>
          <w:szCs w:val="20"/>
        </w:rPr>
        <w:t xml:space="preserve"> </w:t>
      </w:r>
      <w:proofErr w:type="spellStart"/>
      <w:r w:rsidRPr="00CB5BE0">
        <w:rPr>
          <w:sz w:val="20"/>
          <w:szCs w:val="20"/>
        </w:rPr>
        <w:t>Prieto</w:t>
      </w:r>
      <w:proofErr w:type="spellEnd"/>
      <w:r w:rsidRPr="00CB5BE0">
        <w:rPr>
          <w:sz w:val="20"/>
          <w:szCs w:val="20"/>
        </w:rPr>
        <w:t xml:space="preserve"> (</w:t>
      </w:r>
      <w:r w:rsidRPr="00CB5BE0">
        <w:rPr>
          <w:rStyle w:val="Enfasicorsivo"/>
          <w:sz w:val="20"/>
          <w:szCs w:val="20"/>
        </w:rPr>
        <w:t>UNED</w:t>
      </w:r>
      <w:r w:rsidRPr="00CB5BE0">
        <w:rPr>
          <w:sz w:val="20"/>
          <w:szCs w:val="20"/>
        </w:rPr>
        <w:t xml:space="preserve">, Madrid, </w:t>
      </w:r>
      <w:proofErr w:type="spellStart"/>
      <w:r w:rsidRPr="00CB5BE0">
        <w:rPr>
          <w:sz w:val="20"/>
          <w:szCs w:val="20"/>
        </w:rPr>
        <w:t>España</w:t>
      </w:r>
      <w:proofErr w:type="spellEnd"/>
      <w:r w:rsidRPr="00CB5BE0">
        <w:rPr>
          <w:sz w:val="20"/>
          <w:szCs w:val="20"/>
        </w:rPr>
        <w:t>)</w:t>
      </w:r>
    </w:p>
    <w:p w14:paraId="13BF40C9" w14:textId="7C919215" w:rsidR="00731150" w:rsidRPr="00CB5BE0" w:rsidRDefault="00731150" w:rsidP="00731150">
      <w:pPr>
        <w:spacing w:after="0" w:line="240" w:lineRule="auto"/>
        <w:jc w:val="both"/>
        <w:rPr>
          <w:sz w:val="20"/>
          <w:szCs w:val="20"/>
        </w:rPr>
      </w:pPr>
      <w:r w:rsidRPr="00CB5BE0">
        <w:rPr>
          <w:sz w:val="20"/>
          <w:szCs w:val="20"/>
        </w:rPr>
        <w:t xml:space="preserve">Segretaria di redazione / </w:t>
      </w:r>
      <w:proofErr w:type="spellStart"/>
      <w:r w:rsidRPr="00CB5BE0">
        <w:rPr>
          <w:rStyle w:val="Enfasicorsivo"/>
          <w:sz w:val="20"/>
          <w:szCs w:val="20"/>
        </w:rPr>
        <w:t>Editorial</w:t>
      </w:r>
      <w:proofErr w:type="spellEnd"/>
      <w:r w:rsidRPr="00CB5BE0">
        <w:rPr>
          <w:rStyle w:val="Enfasicorsivo"/>
          <w:sz w:val="20"/>
          <w:szCs w:val="20"/>
        </w:rPr>
        <w:t xml:space="preserve"> </w:t>
      </w:r>
      <w:proofErr w:type="spellStart"/>
      <w:r w:rsidRPr="00CB5BE0">
        <w:rPr>
          <w:rStyle w:val="Enfasicorsivo"/>
          <w:sz w:val="20"/>
          <w:szCs w:val="20"/>
        </w:rPr>
        <w:t>Secretary</w:t>
      </w:r>
      <w:proofErr w:type="spellEnd"/>
      <w:r w:rsidRPr="00CB5BE0">
        <w:rPr>
          <w:sz w:val="20"/>
          <w:szCs w:val="20"/>
        </w:rPr>
        <w:t>:</w:t>
      </w:r>
      <w:r w:rsidRPr="00CB5BE0">
        <w:rPr>
          <w:sz w:val="20"/>
          <w:szCs w:val="20"/>
        </w:rPr>
        <w:t xml:space="preserve"> </w:t>
      </w:r>
      <w:r w:rsidRPr="00CB5BE0">
        <w:rPr>
          <w:sz w:val="20"/>
          <w:szCs w:val="20"/>
        </w:rPr>
        <w:t xml:space="preserve">Susana de Luis </w:t>
      </w:r>
      <w:proofErr w:type="spellStart"/>
      <w:r w:rsidRPr="00CB5BE0">
        <w:rPr>
          <w:sz w:val="20"/>
          <w:szCs w:val="20"/>
        </w:rPr>
        <w:t>Mariño</w:t>
      </w:r>
      <w:proofErr w:type="spellEnd"/>
      <w:r w:rsidRPr="00CB5BE0">
        <w:rPr>
          <w:sz w:val="20"/>
          <w:szCs w:val="20"/>
        </w:rPr>
        <w:t xml:space="preserve"> (</w:t>
      </w:r>
      <w:r w:rsidRPr="00CB5BE0">
        <w:rPr>
          <w:rStyle w:val="Enfasicorsivo"/>
          <w:sz w:val="20"/>
          <w:szCs w:val="20"/>
        </w:rPr>
        <w:t xml:space="preserve">Museo </w:t>
      </w:r>
      <w:proofErr w:type="spellStart"/>
      <w:r w:rsidRPr="00CB5BE0">
        <w:rPr>
          <w:rStyle w:val="Enfasicorsivo"/>
          <w:sz w:val="20"/>
          <w:szCs w:val="20"/>
        </w:rPr>
        <w:t>Arqueológico</w:t>
      </w:r>
      <w:proofErr w:type="spellEnd"/>
      <w:r w:rsidRPr="00CB5BE0">
        <w:rPr>
          <w:rStyle w:val="Enfasicorsivo"/>
          <w:sz w:val="20"/>
          <w:szCs w:val="20"/>
        </w:rPr>
        <w:t xml:space="preserve"> </w:t>
      </w:r>
      <w:proofErr w:type="spellStart"/>
      <w:r w:rsidRPr="00CB5BE0">
        <w:rPr>
          <w:rStyle w:val="Enfasicorsivo"/>
          <w:sz w:val="20"/>
          <w:szCs w:val="20"/>
        </w:rPr>
        <w:t>Nacional</w:t>
      </w:r>
      <w:proofErr w:type="spellEnd"/>
      <w:r w:rsidRPr="00CB5BE0">
        <w:rPr>
          <w:sz w:val="20"/>
          <w:szCs w:val="20"/>
        </w:rPr>
        <w:t xml:space="preserve">, Madrid, </w:t>
      </w:r>
      <w:proofErr w:type="spellStart"/>
      <w:r w:rsidRPr="00CB5BE0">
        <w:rPr>
          <w:sz w:val="20"/>
          <w:szCs w:val="20"/>
        </w:rPr>
        <w:t>España</w:t>
      </w:r>
      <w:proofErr w:type="spellEnd"/>
      <w:r w:rsidRPr="00CB5BE0">
        <w:rPr>
          <w:sz w:val="20"/>
          <w:szCs w:val="20"/>
        </w:rPr>
        <w:t>)</w:t>
      </w:r>
      <w:r w:rsidRPr="00CB5BE0">
        <w:rPr>
          <w:sz w:val="20"/>
          <w:szCs w:val="20"/>
        </w:rPr>
        <w:br/>
      </w:r>
      <w:r w:rsidRPr="00CB5BE0">
        <w:rPr>
          <w:rStyle w:val="asterisco"/>
          <w:sz w:val="20"/>
          <w:szCs w:val="20"/>
        </w:rPr>
        <w:t>*</w:t>
      </w:r>
      <w:r w:rsidRPr="00CB5BE0">
        <w:rPr>
          <w:sz w:val="20"/>
          <w:szCs w:val="20"/>
        </w:rPr>
        <w:t>Sono pubblicati articoli sottoposti a procedura di "revisione tra pari" mediante procedimento cosiddetto "a doppio cieco" (</w:t>
      </w:r>
      <w:hyperlink r:id="rId5" w:history="1">
        <w:r w:rsidRPr="00CB5BE0">
          <w:rPr>
            <w:rStyle w:val="Collegamentoipertestuale"/>
            <w:i/>
            <w:iCs/>
            <w:sz w:val="20"/>
            <w:szCs w:val="20"/>
          </w:rPr>
          <w:t>double blind peer review</w:t>
        </w:r>
      </w:hyperlink>
      <w:r w:rsidRPr="00CB5BE0">
        <w:rPr>
          <w:sz w:val="20"/>
          <w:szCs w:val="20"/>
        </w:rPr>
        <w:t>). I revisori sono assolutamente indipendenti dagli autori e non affiliati alle medesime istituzioni.</w:t>
      </w:r>
    </w:p>
    <w:p w14:paraId="1E785C8A" w14:textId="2B2519FD" w:rsidR="00731150" w:rsidRPr="00CB5BE0" w:rsidRDefault="00731150" w:rsidP="00731150">
      <w:pPr>
        <w:spacing w:after="0" w:line="240" w:lineRule="auto"/>
        <w:jc w:val="both"/>
        <w:rPr>
          <w:sz w:val="20"/>
          <w:szCs w:val="20"/>
        </w:rPr>
      </w:pPr>
      <w:r w:rsidRPr="00CB5BE0">
        <w:rPr>
          <w:sz w:val="20"/>
          <w:szCs w:val="20"/>
        </w:rPr>
        <w:t xml:space="preserve">Ufficio redazionale / </w:t>
      </w:r>
      <w:proofErr w:type="spellStart"/>
      <w:r w:rsidRPr="00CB5BE0">
        <w:rPr>
          <w:rStyle w:val="Enfasicorsivo"/>
          <w:sz w:val="20"/>
          <w:szCs w:val="20"/>
        </w:rPr>
        <w:t>Editorial</w:t>
      </w:r>
      <w:proofErr w:type="spellEnd"/>
      <w:r w:rsidRPr="00CB5BE0">
        <w:rPr>
          <w:rStyle w:val="Enfasicorsivo"/>
          <w:sz w:val="20"/>
          <w:szCs w:val="20"/>
        </w:rPr>
        <w:t xml:space="preserve"> Office</w:t>
      </w:r>
      <w:r w:rsidRPr="00CB5BE0">
        <w:rPr>
          <w:sz w:val="20"/>
          <w:szCs w:val="20"/>
        </w:rPr>
        <w:t xml:space="preserve">: </w:t>
      </w:r>
      <w:hyperlink r:id="rId6" w:history="1">
        <w:r w:rsidRPr="00CB5BE0">
          <w:rPr>
            <w:rStyle w:val="Collegamentoipertestuale"/>
            <w:sz w:val="20"/>
            <w:szCs w:val="20"/>
          </w:rPr>
          <w:t>giulia.tozzi@libraweb.net</w:t>
        </w:r>
      </w:hyperlink>
    </w:p>
    <w:p w14:paraId="42A9B91D" w14:textId="77777777" w:rsidR="00CB5BE0" w:rsidRPr="00CB5BE0" w:rsidRDefault="00731150" w:rsidP="00731150">
      <w:pPr>
        <w:spacing w:after="0" w:line="240" w:lineRule="auto"/>
        <w:jc w:val="both"/>
        <w:rPr>
          <w:sz w:val="20"/>
          <w:szCs w:val="20"/>
        </w:rPr>
      </w:pPr>
      <w:r w:rsidRPr="00CB5BE0">
        <w:rPr>
          <w:rStyle w:val="asterisco"/>
          <w:sz w:val="20"/>
          <w:szCs w:val="20"/>
        </w:rPr>
        <w:t>*</w:t>
      </w:r>
      <w:r w:rsidRPr="00CB5BE0">
        <w:rPr>
          <w:sz w:val="20"/>
          <w:szCs w:val="20"/>
        </w:rPr>
        <w:t xml:space="preserve">Formato / </w:t>
      </w:r>
      <w:r w:rsidRPr="00CB5BE0">
        <w:rPr>
          <w:rStyle w:val="Enfasicorsivo"/>
          <w:sz w:val="20"/>
          <w:szCs w:val="20"/>
        </w:rPr>
        <w:t>Size</w:t>
      </w:r>
      <w:r w:rsidRPr="00CB5BE0">
        <w:rPr>
          <w:sz w:val="20"/>
          <w:szCs w:val="20"/>
        </w:rPr>
        <w:t>: cm 17,5 × 25 / ISSN 2974-9522 / ISSN elettronico 2975-1160</w:t>
      </w:r>
    </w:p>
    <w:p w14:paraId="7D6F0CC3" w14:textId="042F54A5" w:rsidR="00731150" w:rsidRPr="00CB5BE0" w:rsidRDefault="00731150" w:rsidP="00731150">
      <w:pPr>
        <w:spacing w:after="0" w:line="240" w:lineRule="auto"/>
        <w:jc w:val="both"/>
        <w:rPr>
          <w:sz w:val="20"/>
          <w:szCs w:val="20"/>
        </w:rPr>
      </w:pPr>
      <w:r w:rsidRPr="00CB5BE0">
        <w:rPr>
          <w:sz w:val="20"/>
          <w:szCs w:val="20"/>
        </w:rPr>
        <w:t>Composizione in carattere (</w:t>
      </w:r>
      <w:proofErr w:type="spellStart"/>
      <w:r w:rsidRPr="00CB5BE0">
        <w:rPr>
          <w:sz w:val="20"/>
          <w:szCs w:val="20"/>
        </w:rPr>
        <w:t>typeset</w:t>
      </w:r>
      <w:proofErr w:type="spellEnd"/>
      <w:r w:rsidRPr="00CB5BE0">
        <w:rPr>
          <w:sz w:val="20"/>
          <w:szCs w:val="20"/>
        </w:rPr>
        <w:t xml:space="preserve"> in) Serra Super Manuzio</w:t>
      </w:r>
    </w:p>
    <w:p w14:paraId="7F35E622" w14:textId="77777777" w:rsidR="00CB5BE0" w:rsidRPr="00CB5BE0" w:rsidRDefault="00731150" w:rsidP="00731150">
      <w:pPr>
        <w:spacing w:after="0" w:line="240" w:lineRule="auto"/>
        <w:jc w:val="both"/>
        <w:rPr>
          <w:sz w:val="20"/>
          <w:szCs w:val="20"/>
        </w:rPr>
      </w:pPr>
      <w:r w:rsidRPr="00CB5BE0">
        <w:rPr>
          <w:sz w:val="20"/>
          <w:szCs w:val="20"/>
        </w:rPr>
        <w:t>Disponibile dal (</w:t>
      </w:r>
      <w:proofErr w:type="spellStart"/>
      <w:r w:rsidRPr="00CB5BE0">
        <w:rPr>
          <w:sz w:val="20"/>
          <w:szCs w:val="20"/>
        </w:rPr>
        <w:t>available</w:t>
      </w:r>
      <w:proofErr w:type="spellEnd"/>
      <w:r w:rsidRPr="00CB5BE0">
        <w:rPr>
          <w:sz w:val="20"/>
          <w:szCs w:val="20"/>
        </w:rPr>
        <w:t xml:space="preserve"> </w:t>
      </w:r>
      <w:proofErr w:type="spellStart"/>
      <w:r w:rsidRPr="00CB5BE0">
        <w:rPr>
          <w:sz w:val="20"/>
          <w:szCs w:val="20"/>
        </w:rPr>
        <w:t>since</w:t>
      </w:r>
      <w:proofErr w:type="spellEnd"/>
      <w:r w:rsidRPr="00CB5BE0">
        <w:rPr>
          <w:sz w:val="20"/>
          <w:szCs w:val="20"/>
        </w:rPr>
        <w:t>) 2023</w:t>
      </w:r>
    </w:p>
    <w:p w14:paraId="6ED77D28" w14:textId="51CAA5F4" w:rsidR="00731150" w:rsidRPr="00CB5BE0" w:rsidRDefault="00731150" w:rsidP="00731150">
      <w:pPr>
        <w:spacing w:after="0" w:line="240" w:lineRule="auto"/>
        <w:jc w:val="both"/>
        <w:rPr>
          <w:sz w:val="20"/>
          <w:szCs w:val="20"/>
        </w:rPr>
      </w:pPr>
      <w:r w:rsidRPr="00CB5BE0">
        <w:rPr>
          <w:sz w:val="20"/>
          <w:szCs w:val="20"/>
        </w:rPr>
        <w:t xml:space="preserve">Ultimo fascicolo pubblicato (last </w:t>
      </w:r>
      <w:proofErr w:type="spellStart"/>
      <w:r w:rsidRPr="00CB5BE0">
        <w:rPr>
          <w:sz w:val="20"/>
          <w:szCs w:val="20"/>
        </w:rPr>
        <w:t>published</w:t>
      </w:r>
      <w:proofErr w:type="spellEnd"/>
      <w:r w:rsidRPr="00CB5BE0">
        <w:rPr>
          <w:sz w:val="20"/>
          <w:szCs w:val="20"/>
        </w:rPr>
        <w:t xml:space="preserve"> </w:t>
      </w:r>
      <w:proofErr w:type="spellStart"/>
      <w:r w:rsidRPr="00CB5BE0">
        <w:rPr>
          <w:sz w:val="20"/>
          <w:szCs w:val="20"/>
        </w:rPr>
        <w:t>issue</w:t>
      </w:r>
      <w:proofErr w:type="spellEnd"/>
      <w:r w:rsidRPr="00CB5BE0">
        <w:rPr>
          <w:sz w:val="20"/>
          <w:szCs w:val="20"/>
        </w:rPr>
        <w:t>):</w:t>
      </w:r>
      <w:r w:rsidRPr="00CB5BE0">
        <w:rPr>
          <w:sz w:val="20"/>
          <w:szCs w:val="20"/>
        </w:rPr>
        <w:t xml:space="preserve"> </w:t>
      </w:r>
      <w:r w:rsidRPr="00CB5BE0">
        <w:rPr>
          <w:sz w:val="20"/>
          <w:szCs w:val="20"/>
        </w:rPr>
        <w:t>1, 2023</w:t>
      </w:r>
    </w:p>
    <w:p w14:paraId="143C25BC" w14:textId="188E6CEE" w:rsidR="00731150" w:rsidRPr="00CB5BE0" w:rsidRDefault="00731150" w:rsidP="00731150">
      <w:pPr>
        <w:spacing w:after="0" w:line="240" w:lineRule="auto"/>
        <w:jc w:val="both"/>
        <w:rPr>
          <w:sz w:val="20"/>
          <w:szCs w:val="20"/>
        </w:rPr>
      </w:pPr>
      <w:hyperlink r:id="rId7" w:history="1">
        <w:r w:rsidRPr="00CB5BE0">
          <w:rPr>
            <w:rStyle w:val="Collegamentoipertestuale"/>
            <w:sz w:val="20"/>
            <w:szCs w:val="20"/>
          </w:rPr>
          <w:t>http://www.libraweb.net/riviste.php?chiave=168</w:t>
        </w:r>
      </w:hyperlink>
    </w:p>
    <w:sectPr w:rsidR="00731150" w:rsidRPr="00CB5B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53A5"/>
    <w:rsid w:val="0031062F"/>
    <w:rsid w:val="00731150"/>
    <w:rsid w:val="009353A5"/>
    <w:rsid w:val="00CB5BE0"/>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3BBF"/>
  <w15:chartTrackingRefBased/>
  <w15:docId w15:val="{ACE91AC5-3B7A-43B9-ABDE-1C98D96E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11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31150"/>
    <w:rPr>
      <w:i/>
      <w:iCs/>
    </w:rPr>
  </w:style>
  <w:style w:type="character" w:customStyle="1" w:styleId="asterisco">
    <w:name w:val="asterisco"/>
    <w:basedOn w:val="Carpredefinitoparagrafo"/>
    <w:rsid w:val="00731150"/>
  </w:style>
  <w:style w:type="character" w:styleId="Collegamentoipertestuale">
    <w:name w:val="Hyperlink"/>
    <w:basedOn w:val="Carpredefinitoparagrafo"/>
    <w:uiPriority w:val="99"/>
    <w:unhideWhenUsed/>
    <w:rsid w:val="00731150"/>
    <w:rPr>
      <w:color w:val="0000FF"/>
      <w:u w:val="single"/>
    </w:rPr>
  </w:style>
  <w:style w:type="character" w:styleId="Menzionenonrisolta">
    <w:name w:val="Unresolved Mention"/>
    <w:basedOn w:val="Carpredefinitoparagrafo"/>
    <w:uiPriority w:val="99"/>
    <w:semiHidden/>
    <w:unhideWhenUsed/>
    <w:rsid w:val="0073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braweb.net/riviste.php?chiave=1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ulia.tozzi@libraweb.net" TargetMode="External"/><Relationship Id="rId5" Type="http://schemas.openxmlformats.org/officeDocument/2006/relationships/hyperlink" Target="http://www.libraweb.net/documenti/PeerReview.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632</Words>
  <Characters>3603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2023-12-22T05:41:00Z</dcterms:created>
  <dcterms:modified xsi:type="dcterms:W3CDTF">2023-12-22T05:53:00Z</dcterms:modified>
</cp:coreProperties>
</file>