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CC585" w14:textId="518402D2" w:rsidR="00DA2076" w:rsidRPr="00DA2076" w:rsidRDefault="00DA2076" w:rsidP="00DA2076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DA2076">
        <w:rPr>
          <w:rFonts w:asciiTheme="minorHAnsi" w:hAnsiTheme="minorHAnsi" w:cstheme="minorHAnsi"/>
          <w:b/>
          <w:color w:val="C00000"/>
          <w:sz w:val="44"/>
          <w:szCs w:val="44"/>
        </w:rPr>
        <w:t>AN977</w:t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A2076">
        <w:rPr>
          <w:rFonts w:asciiTheme="minorHAnsi" w:hAnsiTheme="minorHAnsi" w:cstheme="minorHAnsi"/>
          <w:i/>
          <w:sz w:val="16"/>
          <w:szCs w:val="16"/>
        </w:rPr>
        <w:t>Scheda creata il 16 gennaio 2024</w:t>
      </w:r>
    </w:p>
    <w:p w14:paraId="22FC1E08" w14:textId="63FCD0B8" w:rsidR="00DA2076" w:rsidRDefault="000C742A" w:rsidP="000C742A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C742A">
        <w:rPr>
          <w:noProof/>
        </w:rPr>
        <w:drawing>
          <wp:inline distT="0" distB="0" distL="0" distR="0" wp14:anchorId="4A992878" wp14:editId="2007BF9A">
            <wp:extent cx="1432800" cy="1800000"/>
            <wp:effectExtent l="0" t="0" r="0" b="0"/>
            <wp:docPr id="1026964867" name="Immagine 1" descr="Immagine che contiene testo, libro, Pergamen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64867" name="Immagine 1" descr="Immagine che contiene testo, libro, Pergamena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76" w:rsidRPr="00DA2076">
        <w:rPr>
          <w:noProof/>
        </w:rPr>
        <w:drawing>
          <wp:inline distT="0" distB="0" distL="0" distR="0" wp14:anchorId="50A5C451" wp14:editId="4E2625A3">
            <wp:extent cx="1234800" cy="1800000"/>
            <wp:effectExtent l="0" t="0" r="3810" b="0"/>
            <wp:docPr id="1248472555" name="Immagine 1" descr="Immagine che contiene testo, libro, calligrafia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72555" name="Immagine 1" descr="Immagine che contiene testo, libro, calligrafia, menu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76">
        <w:rPr>
          <w:noProof/>
        </w:rPr>
        <w:drawing>
          <wp:inline distT="0" distB="0" distL="0" distR="0" wp14:anchorId="6D972C8B" wp14:editId="5E39C54A">
            <wp:extent cx="1216800" cy="1800000"/>
            <wp:effectExtent l="0" t="0" r="2540" b="0"/>
            <wp:docPr id="101693687" name="Immagine 1" descr="Repertorio chimico italiano. Industriale e commerciale. 1963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ertorio chimico italiano. Industriale e commerciale. 1963 - copert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42A">
        <w:rPr>
          <w:noProof/>
          <w14:ligatures w14:val="standardContextual"/>
        </w:rPr>
        <w:t xml:space="preserve"> </w:t>
      </w:r>
      <w:r w:rsidR="00DA2076" w:rsidRPr="00DA2076">
        <w:rPr>
          <w:noProof/>
        </w:rPr>
        <w:drawing>
          <wp:inline distT="0" distB="0" distL="0" distR="0" wp14:anchorId="76A6B6B0" wp14:editId="2AA12549">
            <wp:extent cx="2412000" cy="1800000"/>
            <wp:effectExtent l="0" t="0" r="7620" b="0"/>
            <wp:docPr id="939626832" name="Immagine 1" descr="Immagine che contiene testo, Carattere, libro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26832" name="Immagine 1" descr="Immagine che contiene testo, Carattere, libro, rilegatur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720EE89" wp14:editId="1F037DC6">
            <wp:extent cx="1176655" cy="1798320"/>
            <wp:effectExtent l="0" t="0" r="4445" b="0"/>
            <wp:docPr id="97099693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2076" w:rsidRPr="00DA2076">
        <w:rPr>
          <w:noProof/>
        </w:rPr>
        <w:drawing>
          <wp:inline distT="0" distB="0" distL="0" distR="0" wp14:anchorId="2DE0B7F5" wp14:editId="258A853C">
            <wp:extent cx="1350000" cy="1800000"/>
            <wp:effectExtent l="0" t="0" r="3175" b="0"/>
            <wp:docPr id="994047693" name="Immagine 1" descr="Immagine che contiene testo, libro, Imballaggio ed etichette, cart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47693" name="Immagine 1" descr="Immagine che contiene testo, libro, Imballaggio ed etichette, carton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6EA9" w14:textId="1CCDECA4" w:rsidR="00DA2076" w:rsidRPr="00DA2076" w:rsidRDefault="00DA2076" w:rsidP="00DA207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A207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A31BD2E" w14:textId="31E1019D" w:rsidR="000C742A" w:rsidRPr="0060740A" w:rsidRDefault="000C742A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*</w:t>
      </w:r>
      <w:r w:rsidRPr="0060740A">
        <w:rPr>
          <w:rFonts w:asciiTheme="minorHAnsi" w:hAnsiTheme="minorHAnsi" w:cstheme="minorHAnsi"/>
          <w:b/>
          <w:bCs/>
          <w:sz w:val="22"/>
          <w:szCs w:val="22"/>
        </w:rPr>
        <w:t xml:space="preserve">Repertorio italiano di chimica e di </w:t>
      </w:r>
      <w:proofErr w:type="gramStart"/>
      <w:r w:rsidRPr="0060740A">
        <w:rPr>
          <w:rFonts w:asciiTheme="minorHAnsi" w:hAnsiTheme="minorHAnsi" w:cstheme="minorHAnsi"/>
          <w:b/>
          <w:bCs/>
          <w:sz w:val="22"/>
          <w:szCs w:val="22"/>
        </w:rPr>
        <w:t>farmacia</w:t>
      </w:r>
      <w:r w:rsidRPr="0060740A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giornale ufficiale della Fratellanza farmaceutica italiana : cronaca contemporanea e organo internazionale. - Anno 1, dispensa 1 (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1865)-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M. Cellini, 1865-1867. – 3 volumi. ((Periodicità sconosciuta. - TO00192808</w:t>
      </w:r>
    </w:p>
    <w:p w14:paraId="5F07DAE7" w14:textId="3EB7B919" w:rsidR="000C742A" w:rsidRPr="0060740A" w:rsidRDefault="000C742A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 xml:space="preserve">Autore: Fratellanza farmaceutica italiana </w:t>
      </w:r>
    </w:p>
    <w:p w14:paraId="6ED5BE56" w14:textId="694F6058" w:rsidR="000C742A" w:rsidRPr="0060740A" w:rsidRDefault="000C742A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Soggetto: Chimica – Repertori – 1865-1867</w:t>
      </w:r>
    </w:p>
    <w:p w14:paraId="3D067AE5" w14:textId="77777777" w:rsidR="000C742A" w:rsidRPr="0060740A" w:rsidRDefault="000C742A" w:rsidP="00DA207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0891FF" w14:textId="413379D5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b/>
          <w:sz w:val="22"/>
          <w:szCs w:val="22"/>
        </w:rPr>
        <w:t xml:space="preserve">*Repertorio della produzione chimica </w:t>
      </w:r>
      <w:proofErr w:type="gramStart"/>
      <w:r w:rsidRPr="0060740A">
        <w:rPr>
          <w:rFonts w:asciiTheme="minorHAnsi" w:hAnsiTheme="minorHAnsi" w:cstheme="minorHAnsi"/>
          <w:b/>
          <w:sz w:val="22"/>
          <w:szCs w:val="22"/>
        </w:rPr>
        <w:t xml:space="preserve">italiana </w:t>
      </w:r>
      <w:r w:rsidRPr="0060740A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annuario dell'industria chimica. – 1937. -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[s.n., 1937]. – 1 volume. - BVE0254928</w:t>
      </w:r>
    </w:p>
    <w:p w14:paraId="02BC1C8F" w14:textId="77777777" w:rsidR="00DA2076" w:rsidRPr="0060740A" w:rsidRDefault="00DA2076" w:rsidP="00DA207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902371" w14:textId="48B38071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b/>
          <w:sz w:val="22"/>
          <w:szCs w:val="22"/>
        </w:rPr>
        <w:t>*Nuovo repertorio della produzione chimica italiana</w:t>
      </w:r>
      <w:r w:rsidRPr="0060740A">
        <w:rPr>
          <w:rFonts w:asciiTheme="minorHAnsi" w:hAnsiTheme="minorHAnsi" w:cstheme="minorHAnsi"/>
          <w:sz w:val="22"/>
          <w:szCs w:val="22"/>
        </w:rPr>
        <w:t xml:space="preserve"> … / </w:t>
      </w:r>
      <w:r w:rsidRPr="0060740A">
        <w:rPr>
          <w:rFonts w:asciiTheme="minorHAnsi" w:hAnsiTheme="minorHAnsi" w:cstheme="minorHAnsi"/>
          <w:bCs/>
          <w:sz w:val="22"/>
          <w:szCs w:val="22"/>
        </w:rPr>
        <w:t>diretto da Maria Ragno</w:t>
      </w:r>
      <w:r w:rsidRPr="0060740A">
        <w:rPr>
          <w:rFonts w:asciiTheme="minorHAnsi" w:hAnsiTheme="minorHAnsi" w:cstheme="minorHAnsi"/>
          <w:sz w:val="22"/>
          <w:szCs w:val="22"/>
        </w:rPr>
        <w:t xml:space="preserve">. – 1948. -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0740A">
        <w:rPr>
          <w:rFonts w:asciiTheme="minorHAnsi" w:hAnsiTheme="minorHAnsi" w:cstheme="minorHAnsi"/>
          <w:sz w:val="22"/>
          <w:szCs w:val="22"/>
        </w:rPr>
        <w:t>Tecnindustria</w:t>
      </w:r>
      <w:proofErr w:type="spellEnd"/>
      <w:r w:rsidRPr="0060740A">
        <w:rPr>
          <w:rFonts w:asciiTheme="minorHAnsi" w:hAnsiTheme="minorHAnsi" w:cstheme="minorHAnsi"/>
          <w:sz w:val="22"/>
          <w:szCs w:val="22"/>
        </w:rPr>
        <w:t>, 1948 (</w:t>
      </w:r>
      <w:proofErr w:type="spellStart"/>
      <w:r w:rsidRPr="0060740A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60740A">
        <w:rPr>
          <w:rFonts w:asciiTheme="minorHAnsi" w:hAnsiTheme="minorHAnsi" w:cstheme="minorHAnsi"/>
          <w:sz w:val="22"/>
          <w:szCs w:val="22"/>
        </w:rPr>
        <w:t xml:space="preserve">. C. Cappotto). - XXXI, 918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p. ;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22 cm. - BNI 1949-2618. - CUB0489587</w:t>
      </w:r>
    </w:p>
    <w:p w14:paraId="4AAC5122" w14:textId="0D092F59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 xml:space="preserve">Continua con: *Rassegna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chimica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periodico mensile con l'aggiornamento del Nuovo repertorio della produzione chimica italiana [B638]</w:t>
      </w:r>
    </w:p>
    <w:p w14:paraId="4FB17033" w14:textId="77777777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Autore: Ragno, Maria</w:t>
      </w:r>
    </w:p>
    <w:p w14:paraId="7422C51C" w14:textId="77777777" w:rsidR="00DA2076" w:rsidRPr="0060740A" w:rsidRDefault="00DA2076" w:rsidP="00DA207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5E5C88" w14:textId="478E4BEE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56278294"/>
      <w:r w:rsidRPr="0060740A">
        <w:rPr>
          <w:rFonts w:asciiTheme="minorHAnsi" w:hAnsiTheme="minorHAnsi" w:cstheme="minorHAnsi"/>
          <w:b/>
          <w:sz w:val="22"/>
          <w:szCs w:val="22"/>
        </w:rPr>
        <w:t>*Repertorio della produzione chimica italiana e del commercio chimico</w:t>
      </w:r>
      <w:bookmarkEnd w:id="0"/>
      <w:r w:rsidRPr="0060740A">
        <w:rPr>
          <w:rFonts w:asciiTheme="minorHAnsi" w:hAnsiTheme="minorHAnsi" w:cstheme="minorHAnsi"/>
          <w:sz w:val="22"/>
          <w:szCs w:val="22"/>
        </w:rPr>
        <w:t xml:space="preserve">. - 1951/52-1960. -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0740A">
        <w:rPr>
          <w:rFonts w:asciiTheme="minorHAnsi" w:hAnsiTheme="minorHAnsi" w:cstheme="minorHAnsi"/>
          <w:sz w:val="22"/>
          <w:szCs w:val="22"/>
        </w:rPr>
        <w:t>Tecnindustria</w:t>
      </w:r>
      <w:proofErr w:type="spellEnd"/>
      <w:r w:rsidRPr="0060740A">
        <w:rPr>
          <w:rFonts w:asciiTheme="minorHAnsi" w:hAnsiTheme="minorHAnsi" w:cstheme="minorHAnsi"/>
          <w:sz w:val="22"/>
          <w:szCs w:val="22"/>
        </w:rPr>
        <w:t>, 1952-1960. - 3 volumi. ((</w:t>
      </w:r>
      <w:r w:rsidR="00006023">
        <w:rPr>
          <w:rFonts w:asciiTheme="minorHAnsi" w:hAnsiTheme="minorHAnsi" w:cstheme="minorHAnsi"/>
          <w:sz w:val="22"/>
          <w:szCs w:val="22"/>
        </w:rPr>
        <w:t>Quadriennale i</w:t>
      </w:r>
      <w:r w:rsidRPr="0060740A">
        <w:rPr>
          <w:rFonts w:asciiTheme="minorHAnsi" w:hAnsiTheme="minorHAnsi" w:cstheme="minorHAnsi"/>
          <w:sz w:val="22"/>
          <w:szCs w:val="22"/>
        </w:rPr>
        <w:t>rregolare. - CFI0715820</w:t>
      </w:r>
    </w:p>
    <w:p w14:paraId="297FFD1A" w14:textId="35253B49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Continuazione parziale di: *Rassegna chimica dell'industria e dei professionisti chimici [B638]</w:t>
      </w:r>
    </w:p>
    <w:p w14:paraId="04AEB578" w14:textId="77777777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Autore: Ragno, Maria</w:t>
      </w:r>
    </w:p>
    <w:p w14:paraId="34F00254" w14:textId="77777777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E0F086" w14:textId="07C9A7DF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*</w:t>
      </w:r>
      <w:r w:rsidRPr="0060740A">
        <w:rPr>
          <w:rFonts w:asciiTheme="minorHAnsi" w:hAnsiTheme="minorHAnsi" w:cstheme="minorHAnsi"/>
          <w:b/>
          <w:bCs/>
          <w:sz w:val="22"/>
          <w:szCs w:val="22"/>
        </w:rPr>
        <w:t xml:space="preserve">Repertorio chimico </w:t>
      </w:r>
      <w:proofErr w:type="gramStart"/>
      <w:r w:rsidRPr="0060740A">
        <w:rPr>
          <w:rFonts w:asciiTheme="minorHAnsi" w:hAnsiTheme="minorHAnsi" w:cstheme="minorHAnsi"/>
          <w:b/>
          <w:bCs/>
          <w:sz w:val="22"/>
          <w:szCs w:val="22"/>
        </w:rPr>
        <w:t>italiano</w:t>
      </w:r>
      <w:r w:rsidRPr="0060740A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industriale e commerciale. – 1963-1988. -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Ragno ; Milano : </w:t>
      </w:r>
      <w:proofErr w:type="spellStart"/>
      <w:r w:rsidRPr="0060740A">
        <w:rPr>
          <w:rFonts w:asciiTheme="minorHAnsi" w:hAnsiTheme="minorHAnsi" w:cstheme="minorHAnsi"/>
          <w:sz w:val="22"/>
          <w:szCs w:val="22"/>
        </w:rPr>
        <w:t>Ariminium</w:t>
      </w:r>
      <w:proofErr w:type="spellEnd"/>
      <w:r w:rsidRPr="0060740A">
        <w:rPr>
          <w:rFonts w:asciiTheme="minorHAnsi" w:hAnsiTheme="minorHAnsi" w:cstheme="minorHAnsi"/>
          <w:sz w:val="22"/>
          <w:szCs w:val="22"/>
        </w:rPr>
        <w:t xml:space="preserve">, 1963-1988. – </w:t>
      </w:r>
      <w:r w:rsidR="00006023">
        <w:rPr>
          <w:rFonts w:asciiTheme="minorHAnsi" w:hAnsiTheme="minorHAnsi" w:cstheme="minorHAnsi"/>
          <w:sz w:val="22"/>
          <w:szCs w:val="22"/>
        </w:rPr>
        <w:t xml:space="preserve">8 </w:t>
      </w:r>
      <w:proofErr w:type="gramStart"/>
      <w:r w:rsidRPr="0060740A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60740A">
        <w:rPr>
          <w:rFonts w:asciiTheme="minorHAnsi" w:hAnsiTheme="minorHAnsi" w:cstheme="minorHAnsi"/>
          <w:sz w:val="22"/>
          <w:szCs w:val="22"/>
        </w:rPr>
        <w:t xml:space="preserve"> 22 cm. ((Triennale </w:t>
      </w:r>
      <w:r w:rsidR="00006023">
        <w:rPr>
          <w:rFonts w:asciiTheme="minorHAnsi" w:hAnsiTheme="minorHAnsi" w:cstheme="minorHAnsi"/>
          <w:sz w:val="22"/>
          <w:szCs w:val="22"/>
        </w:rPr>
        <w:t>fino al 1972; quadriennale dal 1976</w:t>
      </w:r>
      <w:r w:rsidRPr="0060740A">
        <w:rPr>
          <w:rFonts w:asciiTheme="minorHAnsi" w:hAnsiTheme="minorHAnsi" w:cstheme="minorHAnsi"/>
          <w:sz w:val="22"/>
          <w:szCs w:val="22"/>
        </w:rPr>
        <w:t xml:space="preserve">. - Il complemento del titolo varia. - LO11021839; </w:t>
      </w:r>
      <w:r w:rsidR="000C742A" w:rsidRPr="0060740A">
        <w:rPr>
          <w:rFonts w:asciiTheme="minorHAnsi" w:hAnsiTheme="minorHAnsi" w:cstheme="minorHAnsi"/>
          <w:sz w:val="22"/>
          <w:szCs w:val="22"/>
        </w:rPr>
        <w:t xml:space="preserve">LO11021844; </w:t>
      </w:r>
      <w:r w:rsidRPr="0060740A">
        <w:rPr>
          <w:rFonts w:asciiTheme="minorHAnsi" w:hAnsiTheme="minorHAnsi" w:cstheme="minorHAnsi"/>
          <w:sz w:val="22"/>
          <w:szCs w:val="22"/>
        </w:rPr>
        <w:t>TO00201519</w:t>
      </w:r>
    </w:p>
    <w:p w14:paraId="670B8575" w14:textId="08DCDF22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 xml:space="preserve">Varianti del titolo: </w:t>
      </w:r>
    </w:p>
    <w:p w14:paraId="44291B20" w14:textId="39A39E95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*Repertorio chimico italiano industriale e commerciale (1963-1972)</w:t>
      </w:r>
    </w:p>
    <w:p w14:paraId="39A74100" w14:textId="77777777" w:rsidR="000C742A" w:rsidRPr="0060740A" w:rsidRDefault="000C742A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*</w:t>
      </w:r>
      <w:r w:rsidR="00DA2076" w:rsidRPr="0060740A">
        <w:rPr>
          <w:rFonts w:asciiTheme="minorHAnsi" w:hAnsiTheme="minorHAnsi" w:cstheme="minorHAnsi"/>
          <w:sz w:val="22"/>
          <w:szCs w:val="22"/>
        </w:rPr>
        <w:t>Repertorio chimico italiano, industriale, commerciale ed ecologico</w:t>
      </w:r>
      <w:r w:rsidRPr="0060740A">
        <w:rPr>
          <w:rFonts w:asciiTheme="minorHAnsi" w:hAnsiTheme="minorHAnsi" w:cstheme="minorHAnsi"/>
          <w:sz w:val="22"/>
          <w:szCs w:val="22"/>
        </w:rPr>
        <w:t xml:space="preserve"> (1976)</w:t>
      </w:r>
    </w:p>
    <w:p w14:paraId="2DAD82ED" w14:textId="77777777" w:rsidR="00DA2076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D00F86" w14:textId="098A0853" w:rsidR="0031062F" w:rsidRPr="0060740A" w:rsidRDefault="00DA2076" w:rsidP="00DA2076">
      <w:pPr>
        <w:jc w:val="both"/>
        <w:rPr>
          <w:rFonts w:asciiTheme="minorHAnsi" w:hAnsiTheme="minorHAnsi" w:cstheme="minorHAnsi"/>
          <w:sz w:val="22"/>
          <w:szCs w:val="22"/>
        </w:rPr>
      </w:pPr>
      <w:r w:rsidRPr="0060740A">
        <w:rPr>
          <w:rFonts w:asciiTheme="minorHAnsi" w:hAnsiTheme="minorHAnsi" w:cstheme="minorHAnsi"/>
          <w:sz w:val="22"/>
          <w:szCs w:val="22"/>
        </w:rPr>
        <w:t>Soggetto: Laboratori chimici - Repertori – 1937-1960</w:t>
      </w:r>
    </w:p>
    <w:sectPr w:rsidR="0031062F" w:rsidRPr="006074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F05D9"/>
    <w:rsid w:val="00006023"/>
    <w:rsid w:val="000C742A"/>
    <w:rsid w:val="0031062F"/>
    <w:rsid w:val="0060740A"/>
    <w:rsid w:val="00DA2076"/>
    <w:rsid w:val="00E84EF4"/>
    <w:rsid w:val="00EF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C2016"/>
  <w15:chartTrackingRefBased/>
  <w15:docId w15:val="{57E27AF6-8C12-49D1-9B7D-610B40D9E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2076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C74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2024-01-16T05:15:00Z</dcterms:created>
  <dcterms:modified xsi:type="dcterms:W3CDTF">2024-01-16T05:54:00Z</dcterms:modified>
</cp:coreProperties>
</file>