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4D63" w14:textId="149BC0A9" w:rsidR="001968FC" w:rsidRDefault="001968FC" w:rsidP="00A5434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6375669"/>
      <w:r>
        <w:rPr>
          <w:rFonts w:cstheme="minorHAnsi"/>
          <w:b/>
          <w:color w:val="C00000"/>
          <w:sz w:val="44"/>
          <w:szCs w:val="44"/>
        </w:rPr>
        <w:t>CC685</w:t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b/>
          <w:color w:val="C00000"/>
          <w:sz w:val="16"/>
          <w:szCs w:val="16"/>
        </w:rPr>
        <w:tab/>
      </w:r>
      <w:r w:rsidRPr="007D0E46">
        <w:rPr>
          <w:rFonts w:cstheme="minorHAnsi"/>
          <w:i/>
          <w:sz w:val="16"/>
          <w:szCs w:val="16"/>
        </w:rPr>
        <w:t>Scheda creata il 30 gennaio 2024</w:t>
      </w:r>
    </w:p>
    <w:bookmarkEnd w:id="0"/>
    <w:p w14:paraId="753639EA" w14:textId="4CFA7FE0" w:rsidR="00A54341" w:rsidRDefault="00CB0D29" w:rsidP="00CB0D29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CB0D29">
        <w:drawing>
          <wp:inline distT="0" distB="0" distL="0" distR="0" wp14:anchorId="797BB7CE" wp14:editId="280F0CA6">
            <wp:extent cx="1717200" cy="2520000"/>
            <wp:effectExtent l="0" t="0" r="0" b="0"/>
            <wp:docPr id="1399358728" name="Immagine 3" descr="Immagine che contiene testo, lettera, libro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58728" name="Immagine 3" descr="Immagine che contiene testo, lettera, libro, calligraf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8FC" w:rsidRPr="001968FC">
        <w:drawing>
          <wp:inline distT="0" distB="0" distL="0" distR="0" wp14:anchorId="0B5CC967" wp14:editId="2ABA89F0">
            <wp:extent cx="1864800" cy="2520000"/>
            <wp:effectExtent l="0" t="0" r="2540" b="0"/>
            <wp:docPr id="854339907" name="Immagine 1" descr="Immagine che contiene testo, schizzo, disegn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39907" name="Immagine 1" descr="Immagine che contiene testo, schizzo, disegno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341">
        <w:rPr>
          <w:noProof/>
        </w:rPr>
        <w:drawing>
          <wp:inline distT="0" distB="0" distL="0" distR="0" wp14:anchorId="4A836DEA" wp14:editId="7CEBAC66">
            <wp:extent cx="1818000" cy="2520000"/>
            <wp:effectExtent l="0" t="0" r="0" b="0"/>
            <wp:docPr id="807286164" name="Immagine 1" descr="immagine per scheda con id UM100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UM100111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0629" w14:textId="0E087326" w:rsidR="001968FC" w:rsidRPr="00CB0D29" w:rsidRDefault="001968FC" w:rsidP="00A54341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B0D2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A214677" w14:textId="22AF8054" w:rsidR="001968FC" w:rsidRPr="00CB0D29" w:rsidRDefault="001968FC" w:rsidP="00A54341">
      <w:pPr>
        <w:spacing w:after="0" w:line="240" w:lineRule="auto"/>
        <w:jc w:val="both"/>
        <w:rPr>
          <w:sz w:val="24"/>
          <w:szCs w:val="24"/>
        </w:rPr>
      </w:pPr>
      <w:r w:rsidRPr="00CB0D29">
        <w:rPr>
          <w:sz w:val="24"/>
          <w:szCs w:val="24"/>
        </w:rPr>
        <w:t>La *</w:t>
      </w:r>
      <w:proofErr w:type="gramStart"/>
      <w:r w:rsidRPr="00CB0D29">
        <w:rPr>
          <w:b/>
          <w:bCs/>
          <w:sz w:val="24"/>
          <w:szCs w:val="24"/>
        </w:rPr>
        <w:t>favilla</w:t>
      </w:r>
      <w:r w:rsidRPr="00CB0D29">
        <w:rPr>
          <w:sz w:val="24"/>
          <w:szCs w:val="24"/>
        </w:rPr>
        <w:t xml:space="preserve"> :</w:t>
      </w:r>
      <w:proofErr w:type="gramEnd"/>
      <w:r w:rsidRPr="00CB0D29">
        <w:rPr>
          <w:sz w:val="24"/>
          <w:szCs w:val="24"/>
        </w:rPr>
        <w:t xml:space="preserve"> rivista di letteratura e di educazione. – Anno 1, n.1 (20 gennaio </w:t>
      </w:r>
      <w:proofErr w:type="gramStart"/>
      <w:r w:rsidRPr="00CB0D29">
        <w:rPr>
          <w:sz w:val="24"/>
          <w:szCs w:val="24"/>
        </w:rPr>
        <w:t>1869)-</w:t>
      </w:r>
      <w:proofErr w:type="gramEnd"/>
      <w:r w:rsidRPr="00CB0D29">
        <w:rPr>
          <w:sz w:val="24"/>
          <w:szCs w:val="24"/>
        </w:rPr>
        <w:t xml:space="preserve">anno 28, n. 12 (lug.-ago. 1910); </w:t>
      </w:r>
      <w:r w:rsidR="00CB0D29">
        <w:rPr>
          <w:sz w:val="24"/>
          <w:szCs w:val="24"/>
        </w:rPr>
        <w:t xml:space="preserve">serie 2., </w:t>
      </w:r>
      <w:r w:rsidRPr="00CB0D29">
        <w:rPr>
          <w:sz w:val="24"/>
          <w:szCs w:val="24"/>
        </w:rPr>
        <w:t>anno 1, n. 1 (agosto 1946)-anno 3, n. 2 (</w:t>
      </w:r>
      <w:r w:rsidR="00CB0D29">
        <w:rPr>
          <w:sz w:val="24"/>
          <w:szCs w:val="24"/>
        </w:rPr>
        <w:t xml:space="preserve">1 ottobre </w:t>
      </w:r>
      <w:r w:rsidRPr="00CB0D29">
        <w:rPr>
          <w:sz w:val="24"/>
          <w:szCs w:val="24"/>
        </w:rPr>
        <w:t xml:space="preserve">1948). - </w:t>
      </w:r>
      <w:proofErr w:type="gramStart"/>
      <w:r w:rsidRPr="00CB0D29">
        <w:rPr>
          <w:sz w:val="24"/>
          <w:szCs w:val="24"/>
        </w:rPr>
        <w:t>Perugia :</w:t>
      </w:r>
      <w:proofErr w:type="gramEnd"/>
      <w:r w:rsidRPr="00CB0D29">
        <w:rPr>
          <w:sz w:val="24"/>
          <w:szCs w:val="24"/>
        </w:rPr>
        <w:t xml:space="preserve"> </w:t>
      </w:r>
      <w:proofErr w:type="spellStart"/>
      <w:r w:rsidRPr="00CB0D29">
        <w:rPr>
          <w:sz w:val="24"/>
          <w:szCs w:val="24"/>
        </w:rPr>
        <w:t>Tip</w:t>
      </w:r>
      <w:proofErr w:type="spellEnd"/>
      <w:r w:rsidRPr="00CB0D29">
        <w:rPr>
          <w:sz w:val="24"/>
          <w:szCs w:val="24"/>
        </w:rPr>
        <w:t xml:space="preserve">. di V. Santucci, 1869-1948. – 31 </w:t>
      </w:r>
      <w:proofErr w:type="gramStart"/>
      <w:r w:rsidRPr="00CB0D29">
        <w:rPr>
          <w:sz w:val="24"/>
          <w:szCs w:val="24"/>
        </w:rPr>
        <w:t>volumi ;</w:t>
      </w:r>
      <w:proofErr w:type="gramEnd"/>
      <w:r w:rsidRPr="00CB0D29">
        <w:rPr>
          <w:sz w:val="24"/>
          <w:szCs w:val="24"/>
        </w:rPr>
        <w:t xml:space="preserve"> 25 cm. ((Mensile, poi la periodicità varia. - Il complemento del titolo varia in: rivista dell'Umbria e delle Marche; rivista letteraria dell'Umbria e delle Marche; arte, storia, letteratura, politica (1946-1948). – Diretta da Leopoldo Tiberi. – Il tipografo varia: </w:t>
      </w:r>
      <w:proofErr w:type="spellStart"/>
      <w:r w:rsidR="00A54341" w:rsidRPr="00CB0D29">
        <w:rPr>
          <w:sz w:val="24"/>
          <w:szCs w:val="24"/>
        </w:rPr>
        <w:t>tip</w:t>
      </w:r>
      <w:proofErr w:type="spellEnd"/>
      <w:r w:rsidR="00A54341" w:rsidRPr="00CB0D29">
        <w:rPr>
          <w:sz w:val="24"/>
          <w:szCs w:val="24"/>
        </w:rPr>
        <w:t>. Boncompagni</w:t>
      </w:r>
      <w:r w:rsidR="00A54341" w:rsidRPr="00CB0D29">
        <w:rPr>
          <w:sz w:val="24"/>
          <w:szCs w:val="24"/>
        </w:rPr>
        <w:t xml:space="preserve"> (1871); poi: </w:t>
      </w:r>
      <w:proofErr w:type="spellStart"/>
      <w:r w:rsidRPr="00CB0D29">
        <w:rPr>
          <w:sz w:val="24"/>
          <w:szCs w:val="24"/>
        </w:rPr>
        <w:t>Tip</w:t>
      </w:r>
      <w:proofErr w:type="spellEnd"/>
      <w:r w:rsidRPr="00CB0D29">
        <w:rPr>
          <w:sz w:val="24"/>
          <w:szCs w:val="24"/>
        </w:rPr>
        <w:t>. Guerra</w:t>
      </w:r>
      <w:r w:rsidR="00A54341" w:rsidRPr="00CB0D29">
        <w:rPr>
          <w:sz w:val="24"/>
          <w:szCs w:val="24"/>
        </w:rPr>
        <w:t xml:space="preserve"> (1903)</w:t>
      </w:r>
      <w:r w:rsidRPr="00CB0D29">
        <w:rPr>
          <w:sz w:val="24"/>
          <w:szCs w:val="24"/>
        </w:rPr>
        <w:t xml:space="preserve">. - Non pubblicata negli anni 1879-1885. </w:t>
      </w:r>
      <w:r w:rsidR="00A54341" w:rsidRPr="00CB0D29">
        <w:rPr>
          <w:sz w:val="24"/>
          <w:szCs w:val="24"/>
        </w:rPr>
        <w:t>–</w:t>
      </w:r>
      <w:r w:rsidRPr="00CB0D29">
        <w:rPr>
          <w:sz w:val="24"/>
          <w:szCs w:val="24"/>
        </w:rPr>
        <w:t xml:space="preserve"> </w:t>
      </w:r>
      <w:r w:rsidR="00A54341" w:rsidRPr="00CB0D29">
        <w:rPr>
          <w:sz w:val="24"/>
          <w:szCs w:val="24"/>
        </w:rPr>
        <w:t xml:space="preserve">Il formato varia: 44 cm (1946-1948). - </w:t>
      </w:r>
      <w:r w:rsidRPr="00CB0D29">
        <w:rPr>
          <w:sz w:val="24"/>
          <w:szCs w:val="24"/>
        </w:rPr>
        <w:t>ISSN 1126-2427; 1126-9634.  - IEI0106417</w:t>
      </w:r>
      <w:r w:rsidRPr="00CB0D29">
        <w:rPr>
          <w:sz w:val="24"/>
          <w:szCs w:val="24"/>
        </w:rPr>
        <w:t xml:space="preserve">; </w:t>
      </w:r>
      <w:r w:rsidRPr="00CB0D29">
        <w:rPr>
          <w:sz w:val="24"/>
          <w:szCs w:val="24"/>
        </w:rPr>
        <w:t>PA10026622</w:t>
      </w:r>
      <w:r w:rsidRPr="00CB0D29">
        <w:rPr>
          <w:sz w:val="24"/>
          <w:szCs w:val="24"/>
        </w:rPr>
        <w:t xml:space="preserve">; </w:t>
      </w:r>
      <w:r w:rsidR="00A54341" w:rsidRPr="00CB0D29">
        <w:rPr>
          <w:sz w:val="24"/>
          <w:szCs w:val="24"/>
        </w:rPr>
        <w:t>PUV0124077</w:t>
      </w:r>
      <w:r w:rsidR="00A54341" w:rsidRPr="00CB0D29">
        <w:rPr>
          <w:sz w:val="24"/>
          <w:szCs w:val="24"/>
        </w:rPr>
        <w:t xml:space="preserve">; </w:t>
      </w:r>
      <w:r w:rsidRPr="00CB0D29">
        <w:rPr>
          <w:sz w:val="24"/>
          <w:szCs w:val="24"/>
        </w:rPr>
        <w:t>TO00184098</w:t>
      </w:r>
      <w:r w:rsidR="00A54341" w:rsidRPr="00CB0D29">
        <w:rPr>
          <w:sz w:val="24"/>
          <w:szCs w:val="24"/>
        </w:rPr>
        <w:t xml:space="preserve">; </w:t>
      </w:r>
      <w:r w:rsidR="00A54341" w:rsidRPr="00CB0D29">
        <w:rPr>
          <w:sz w:val="24"/>
          <w:szCs w:val="24"/>
        </w:rPr>
        <w:t>UM10011137</w:t>
      </w:r>
    </w:p>
    <w:p w14:paraId="29990791" w14:textId="4ABAF2B8" w:rsidR="001968FC" w:rsidRPr="00CB0D29" w:rsidRDefault="001968FC" w:rsidP="00A54341">
      <w:pPr>
        <w:spacing w:after="0" w:line="240" w:lineRule="auto"/>
        <w:jc w:val="both"/>
        <w:rPr>
          <w:sz w:val="24"/>
          <w:szCs w:val="24"/>
        </w:rPr>
      </w:pPr>
      <w:r w:rsidRPr="00CB0D29">
        <w:rPr>
          <w:sz w:val="24"/>
          <w:szCs w:val="24"/>
        </w:rPr>
        <w:t xml:space="preserve">Soggetti: Letteratura – Periodici; Educazione </w:t>
      </w:r>
      <w:r w:rsidR="00CB0D29" w:rsidRPr="00CB0D29">
        <w:rPr>
          <w:sz w:val="24"/>
          <w:szCs w:val="24"/>
        </w:rPr>
        <w:t>–</w:t>
      </w:r>
      <w:r w:rsidRPr="00CB0D29">
        <w:rPr>
          <w:sz w:val="24"/>
          <w:szCs w:val="24"/>
        </w:rPr>
        <w:t xml:space="preserve"> Periodici</w:t>
      </w:r>
      <w:r w:rsidR="00CB0D29" w:rsidRPr="00CB0D29">
        <w:rPr>
          <w:sz w:val="24"/>
          <w:szCs w:val="24"/>
        </w:rPr>
        <w:t>; Cultura – Umbria - Periodici</w:t>
      </w:r>
    </w:p>
    <w:p w14:paraId="72FFF362" w14:textId="77777777" w:rsidR="001968FC" w:rsidRPr="00CB0D29" w:rsidRDefault="001968FC" w:rsidP="00A54341">
      <w:pPr>
        <w:spacing w:after="0" w:line="240" w:lineRule="auto"/>
        <w:jc w:val="both"/>
        <w:rPr>
          <w:sz w:val="24"/>
          <w:szCs w:val="24"/>
        </w:rPr>
      </w:pPr>
      <w:r w:rsidRPr="00CB0D29">
        <w:rPr>
          <w:sz w:val="24"/>
          <w:szCs w:val="24"/>
        </w:rPr>
        <w:t xml:space="preserve">Copia digitale: </w:t>
      </w:r>
    </w:p>
    <w:p w14:paraId="1E273EBF" w14:textId="77777777" w:rsidR="00CB0D29" w:rsidRDefault="001968FC" w:rsidP="00A54341">
      <w:pPr>
        <w:spacing w:after="0" w:line="240" w:lineRule="auto"/>
        <w:jc w:val="both"/>
        <w:rPr>
          <w:sz w:val="24"/>
          <w:szCs w:val="24"/>
        </w:rPr>
      </w:pPr>
      <w:r w:rsidRPr="00CB0D29">
        <w:rPr>
          <w:sz w:val="24"/>
          <w:szCs w:val="24"/>
        </w:rPr>
        <w:t>-1869-1</w:t>
      </w:r>
      <w:r w:rsidR="00CB0D29" w:rsidRPr="00CB0D29">
        <w:rPr>
          <w:sz w:val="24"/>
          <w:szCs w:val="24"/>
        </w:rPr>
        <w:t>910</w:t>
      </w:r>
      <w:r w:rsidRPr="00CB0D29">
        <w:rPr>
          <w:sz w:val="24"/>
          <w:szCs w:val="24"/>
        </w:rPr>
        <w:t xml:space="preserve"> a: </w:t>
      </w:r>
    </w:p>
    <w:p w14:paraId="6028F2E8" w14:textId="2EEFB1A7" w:rsidR="001968FC" w:rsidRPr="00CB0D29" w:rsidRDefault="00CB0D29" w:rsidP="00A54341">
      <w:pPr>
        <w:spacing w:after="0" w:line="240" w:lineRule="auto"/>
        <w:jc w:val="both"/>
        <w:rPr>
          <w:sz w:val="24"/>
          <w:szCs w:val="24"/>
        </w:rPr>
      </w:pPr>
      <w:hyperlink r:id="rId7" w:history="1">
        <w:r w:rsidRPr="00EA35A4">
          <w:rPr>
            <w:rStyle w:val="Collegamentoipertestuale"/>
            <w:sz w:val="24"/>
            <w:szCs w:val="24"/>
          </w:rPr>
          <w:t>http://www.internetcultu</w:t>
        </w:r>
        <w:r w:rsidRPr="00EA35A4">
          <w:rPr>
            <w:rStyle w:val="Collegamentoipertestuale"/>
            <w:sz w:val="24"/>
            <w:szCs w:val="24"/>
          </w:rPr>
          <w:t>rale.it/it/913/emeroteca-digitale-italiana/periodic/testata/9879</w:t>
        </w:r>
      </w:hyperlink>
    </w:p>
    <w:p w14:paraId="30139FE6" w14:textId="77777777" w:rsidR="00CB0D29" w:rsidRPr="00CB0D29" w:rsidRDefault="001968FC" w:rsidP="00A54341">
      <w:pPr>
        <w:spacing w:after="0" w:line="240" w:lineRule="auto"/>
        <w:jc w:val="both"/>
        <w:rPr>
          <w:sz w:val="24"/>
          <w:szCs w:val="24"/>
        </w:rPr>
      </w:pPr>
      <w:r w:rsidRPr="00CB0D29">
        <w:rPr>
          <w:sz w:val="24"/>
          <w:szCs w:val="24"/>
        </w:rPr>
        <w:t xml:space="preserve">-1870, 1873, 1887, 1891-1892, 1894-1896 a: </w:t>
      </w:r>
    </w:p>
    <w:p w14:paraId="1C341BF8" w14:textId="061EE501" w:rsidR="0031062F" w:rsidRPr="00CB0D29" w:rsidRDefault="00CB0D29" w:rsidP="00A54341">
      <w:pPr>
        <w:spacing w:after="0" w:line="240" w:lineRule="auto"/>
        <w:jc w:val="both"/>
        <w:rPr>
          <w:sz w:val="24"/>
          <w:szCs w:val="24"/>
        </w:rPr>
      </w:pPr>
      <w:hyperlink r:id="rId8" w:history="1">
        <w:r w:rsidRPr="00CB0D29">
          <w:rPr>
            <w:rStyle w:val="Collegamentoipertestuale"/>
            <w:sz w:val="24"/>
            <w:szCs w:val="24"/>
          </w:rPr>
          <w:t>http://digitale.bnc.roma.sbn.it/tecadigitale/giornali/TO00184098</w:t>
        </w:r>
      </w:hyperlink>
    </w:p>
    <w:p w14:paraId="37B289CB" w14:textId="77777777" w:rsidR="00CB0D29" w:rsidRDefault="00CB0D29" w:rsidP="00A54341">
      <w:pPr>
        <w:spacing w:after="0" w:line="240" w:lineRule="auto"/>
        <w:jc w:val="both"/>
        <w:rPr>
          <w:sz w:val="24"/>
          <w:szCs w:val="24"/>
        </w:rPr>
      </w:pPr>
      <w:r w:rsidRPr="00CB0D29">
        <w:rPr>
          <w:sz w:val="24"/>
          <w:szCs w:val="24"/>
        </w:rPr>
        <w:t xml:space="preserve">-1946-1948 a: </w:t>
      </w:r>
    </w:p>
    <w:p w14:paraId="5803DF65" w14:textId="517039AB" w:rsidR="001968FC" w:rsidRPr="00CB0D29" w:rsidRDefault="00CB0D29" w:rsidP="00A54341">
      <w:pPr>
        <w:spacing w:after="0" w:line="240" w:lineRule="auto"/>
        <w:jc w:val="both"/>
        <w:rPr>
          <w:sz w:val="24"/>
          <w:szCs w:val="24"/>
        </w:rPr>
      </w:pPr>
      <w:hyperlink r:id="rId9" w:history="1">
        <w:r w:rsidRPr="00EA35A4">
          <w:rPr>
            <w:rStyle w:val="Collegamentoipertestuale"/>
            <w:sz w:val="24"/>
            <w:szCs w:val="24"/>
          </w:rPr>
          <w:t>https://www.internetculturale.it/it/913/emeroteca-digitale-italiana/periodic/testata/9814</w:t>
        </w:r>
      </w:hyperlink>
      <w:r w:rsidRPr="00CB0D29">
        <w:rPr>
          <w:sz w:val="24"/>
          <w:szCs w:val="24"/>
        </w:rPr>
        <w:t xml:space="preserve">. </w:t>
      </w:r>
    </w:p>
    <w:p w14:paraId="35E7ACC1" w14:textId="77777777" w:rsidR="00CB0D29" w:rsidRDefault="00CB0D29" w:rsidP="00A54341">
      <w:pPr>
        <w:spacing w:after="0" w:line="240" w:lineRule="auto"/>
        <w:jc w:val="both"/>
      </w:pPr>
    </w:p>
    <w:p w14:paraId="12548E84" w14:textId="4732F954" w:rsidR="001968FC" w:rsidRPr="00CB0D29" w:rsidRDefault="001968FC" w:rsidP="00A54341">
      <w:pPr>
        <w:spacing w:after="0" w:line="240" w:lineRule="auto"/>
        <w:jc w:val="both"/>
        <w:rPr>
          <w:rFonts w:cstheme="minorHAnsi"/>
          <w:color w:val="C00000"/>
          <w:sz w:val="44"/>
          <w:szCs w:val="44"/>
        </w:rPr>
      </w:pPr>
      <w:r w:rsidRPr="007D0E46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0" w:history="1">
        <w:r w:rsidR="00CB0D29" w:rsidRPr="00CB0D29">
          <w:rPr>
            <w:rStyle w:val="Collegamentoipertestuale"/>
            <w:rFonts w:cstheme="minorHAnsi"/>
            <w:sz w:val="44"/>
            <w:szCs w:val="44"/>
          </w:rPr>
          <w:t>1869-1910</w:t>
        </w:r>
      </w:hyperlink>
      <w:r w:rsidR="00CB0D29" w:rsidRPr="00CB0D29">
        <w:rPr>
          <w:rFonts w:cstheme="minorHAnsi"/>
          <w:color w:val="C00000"/>
          <w:sz w:val="44"/>
          <w:szCs w:val="44"/>
        </w:rPr>
        <w:t>;</w:t>
      </w:r>
      <w:r w:rsidR="00CB0D29">
        <w:rPr>
          <w:rFonts w:cstheme="minorHAnsi"/>
          <w:b/>
          <w:bCs/>
          <w:color w:val="C00000"/>
          <w:sz w:val="44"/>
          <w:szCs w:val="44"/>
        </w:rPr>
        <w:t xml:space="preserve"> </w:t>
      </w:r>
      <w:hyperlink r:id="rId11" w:history="1">
        <w:r w:rsidR="00CB0D29" w:rsidRPr="00CB0D29">
          <w:rPr>
            <w:rStyle w:val="Collegamentoipertestuale"/>
            <w:rFonts w:cstheme="minorHAnsi"/>
            <w:sz w:val="44"/>
            <w:szCs w:val="44"/>
          </w:rPr>
          <w:t>1946-1948</w:t>
        </w:r>
      </w:hyperlink>
    </w:p>
    <w:p w14:paraId="50EC25CF" w14:textId="77777777" w:rsidR="001968FC" w:rsidRPr="007D0E46" w:rsidRDefault="001968FC" w:rsidP="00A54341">
      <w:pPr>
        <w:spacing w:after="0" w:line="240" w:lineRule="auto"/>
        <w:jc w:val="both"/>
        <w:rPr>
          <w:rFonts w:cstheme="minorHAnsi"/>
          <w:color w:val="C00000"/>
          <w:sz w:val="16"/>
          <w:szCs w:val="16"/>
        </w:rPr>
      </w:pPr>
    </w:p>
    <w:p w14:paraId="732FF846" w14:textId="77777777" w:rsidR="001968FC" w:rsidRDefault="001968FC" w:rsidP="00A54341">
      <w:pPr>
        <w:spacing w:after="0" w:line="240" w:lineRule="auto"/>
        <w:jc w:val="both"/>
      </w:pPr>
    </w:p>
    <w:sectPr w:rsidR="001968F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1290A"/>
    <w:rsid w:val="001968FC"/>
    <w:rsid w:val="0021290A"/>
    <w:rsid w:val="0031062F"/>
    <w:rsid w:val="00A54341"/>
    <w:rsid w:val="00CB0D2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EDD7"/>
  <w15:chartTrackingRefBased/>
  <w15:docId w15:val="{7D7E5D42-C7C2-442C-9CB4-29151930C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968F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68FC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nhideWhenUsed/>
    <w:rsid w:val="001968FC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1968FC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B0D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giornali/TO0018409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9879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internetculturale.it/it/913/emeroteca-digitale-italiana/periodic/testata/9814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internetculturale.it/it/913/emeroteca-digitale-italiana/periodic/testata/987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nternetculturale.it/it/913/emeroteca-digitale-italiana/periodic/testata/981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2024-01-30T10:26:00Z</dcterms:created>
  <dcterms:modified xsi:type="dcterms:W3CDTF">2024-01-30T10:54:00Z</dcterms:modified>
</cp:coreProperties>
</file>