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7342C" w14:textId="6AE7B916" w:rsidR="003C73E4" w:rsidRPr="003C73E4" w:rsidRDefault="003C73E4" w:rsidP="003C73E4">
      <w:pPr>
        <w:jc w:val="both"/>
        <w:rPr>
          <w:rFonts w:asciiTheme="minorHAnsi" w:hAnsiTheme="minorHAnsi" w:cstheme="minorHAnsi"/>
          <w:i/>
          <w:sz w:val="16"/>
          <w:szCs w:val="16"/>
        </w:rPr>
      </w:pPr>
      <w:r w:rsidRPr="003C73E4">
        <w:rPr>
          <w:rFonts w:asciiTheme="minorHAnsi" w:hAnsiTheme="minorHAnsi" w:cstheme="minorHAnsi"/>
          <w:b/>
          <w:color w:val="C00000"/>
          <w:sz w:val="44"/>
          <w:szCs w:val="44"/>
        </w:rPr>
        <w:t>HX4002</w:t>
      </w:r>
      <w:r w:rsidRPr="003C73E4">
        <w:rPr>
          <w:rFonts w:asciiTheme="minorHAnsi" w:hAnsiTheme="minorHAnsi" w:cstheme="minorHAnsi"/>
          <w:b/>
          <w:color w:val="C00000"/>
          <w:sz w:val="16"/>
          <w:szCs w:val="16"/>
        </w:rPr>
        <w:tab/>
      </w:r>
      <w:r w:rsidRPr="003C73E4">
        <w:rPr>
          <w:rFonts w:asciiTheme="minorHAnsi" w:hAnsiTheme="minorHAnsi" w:cstheme="minorHAnsi"/>
          <w:b/>
          <w:color w:val="C00000"/>
          <w:sz w:val="16"/>
          <w:szCs w:val="16"/>
        </w:rPr>
        <w:tab/>
      </w:r>
      <w:r w:rsidRPr="003C73E4">
        <w:rPr>
          <w:rFonts w:asciiTheme="minorHAnsi" w:hAnsiTheme="minorHAnsi" w:cstheme="minorHAnsi"/>
          <w:b/>
          <w:color w:val="C00000"/>
          <w:sz w:val="16"/>
          <w:szCs w:val="16"/>
        </w:rPr>
        <w:tab/>
      </w:r>
      <w:r w:rsidRPr="003C73E4">
        <w:rPr>
          <w:rFonts w:asciiTheme="minorHAnsi" w:hAnsiTheme="minorHAnsi" w:cstheme="minorHAnsi"/>
          <w:b/>
          <w:color w:val="C00000"/>
          <w:sz w:val="16"/>
          <w:szCs w:val="16"/>
        </w:rPr>
        <w:tab/>
      </w:r>
      <w:r w:rsidRPr="003C73E4">
        <w:rPr>
          <w:rFonts w:asciiTheme="minorHAnsi" w:hAnsiTheme="minorHAnsi" w:cstheme="minorHAnsi"/>
          <w:b/>
          <w:color w:val="C00000"/>
          <w:sz w:val="16"/>
          <w:szCs w:val="16"/>
        </w:rPr>
        <w:tab/>
      </w:r>
      <w:r w:rsidRPr="003C73E4">
        <w:rPr>
          <w:rFonts w:asciiTheme="minorHAnsi" w:hAnsiTheme="minorHAnsi" w:cstheme="minorHAnsi"/>
          <w:b/>
          <w:color w:val="C00000"/>
          <w:sz w:val="16"/>
          <w:szCs w:val="16"/>
        </w:rPr>
        <w:tab/>
      </w:r>
      <w:r w:rsidRPr="003C73E4">
        <w:rPr>
          <w:rFonts w:asciiTheme="minorHAnsi" w:hAnsiTheme="minorHAnsi" w:cstheme="minorHAnsi"/>
          <w:b/>
          <w:color w:val="C00000"/>
          <w:sz w:val="16"/>
          <w:szCs w:val="16"/>
        </w:rPr>
        <w:tab/>
      </w:r>
      <w:r w:rsidRPr="003C73E4">
        <w:rPr>
          <w:rFonts w:asciiTheme="minorHAnsi" w:hAnsiTheme="minorHAnsi" w:cstheme="minorHAnsi"/>
          <w:b/>
          <w:color w:val="C00000"/>
          <w:sz w:val="16"/>
          <w:szCs w:val="16"/>
        </w:rPr>
        <w:tab/>
      </w:r>
      <w:r w:rsidRPr="003C73E4">
        <w:rPr>
          <w:rFonts w:asciiTheme="minorHAnsi" w:hAnsiTheme="minorHAnsi" w:cstheme="minorHAnsi"/>
          <w:i/>
          <w:sz w:val="16"/>
          <w:szCs w:val="16"/>
        </w:rPr>
        <w:t>Scheda creata il 13 gennaio 2024</w:t>
      </w:r>
    </w:p>
    <w:p w14:paraId="3F97E942" w14:textId="0950E887" w:rsidR="0049355E" w:rsidRDefault="0049355E" w:rsidP="003C73E4">
      <w:pPr>
        <w:jc w:val="both"/>
        <w:rPr>
          <w:rFonts w:asciiTheme="minorHAnsi" w:hAnsiTheme="minorHAnsi" w:cstheme="minorHAnsi"/>
          <w:b/>
          <w:color w:val="C00000"/>
          <w:sz w:val="44"/>
          <w:szCs w:val="44"/>
        </w:rPr>
      </w:pPr>
      <w:r w:rsidRPr="0049355E">
        <w:drawing>
          <wp:inline distT="0" distB="0" distL="0" distR="0" wp14:anchorId="2FF52836" wp14:editId="6A684BAB">
            <wp:extent cx="2844000" cy="3960000"/>
            <wp:effectExtent l="0" t="0" r="0" b="2540"/>
            <wp:docPr id="1785601312" name="Immagine 1" descr="Immagine che contiene testo, libro, Carattere,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01312" name="Immagine 1" descr="Immagine che contiene testo, libro, Carattere, carta&#10;&#10;Descrizione generata automaticamente"/>
                    <pic:cNvPicPr/>
                  </pic:nvPicPr>
                  <pic:blipFill>
                    <a:blip r:embed="rId5"/>
                    <a:stretch>
                      <a:fillRect/>
                    </a:stretch>
                  </pic:blipFill>
                  <pic:spPr>
                    <a:xfrm>
                      <a:off x="0" y="0"/>
                      <a:ext cx="2844000" cy="3960000"/>
                    </a:xfrm>
                    <a:prstGeom prst="rect">
                      <a:avLst/>
                    </a:prstGeom>
                  </pic:spPr>
                </pic:pic>
              </a:graphicData>
            </a:graphic>
          </wp:inline>
        </w:drawing>
      </w:r>
      <w:r w:rsidRPr="0049355E">
        <w:t xml:space="preserve"> </w:t>
      </w:r>
      <w:r>
        <w:rPr>
          <w:noProof/>
        </w:rPr>
        <w:drawing>
          <wp:inline distT="0" distB="0" distL="0" distR="0" wp14:anchorId="09631FAF" wp14:editId="51A62051">
            <wp:extent cx="2844000" cy="3960000"/>
            <wp:effectExtent l="0" t="0" r="0" b="2540"/>
            <wp:docPr id="1078348085" name="Immagine 1" descr="Immagine che contiene testo, libro, Carattere,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48085" name="Immagine 1" descr="Immagine che contiene testo, libro, Carattere, carta&#10;&#10;Descrizione generat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4000" cy="3960000"/>
                    </a:xfrm>
                    <a:prstGeom prst="rect">
                      <a:avLst/>
                    </a:prstGeom>
                    <a:noFill/>
                    <a:ln>
                      <a:noFill/>
                    </a:ln>
                  </pic:spPr>
                </pic:pic>
              </a:graphicData>
            </a:graphic>
          </wp:inline>
        </w:drawing>
      </w:r>
      <w:r w:rsidRPr="003C73E4">
        <w:rPr>
          <w:rFonts w:asciiTheme="minorHAnsi" w:hAnsiTheme="minorHAnsi" w:cstheme="minorHAnsi"/>
          <w:b/>
          <w:color w:val="C00000"/>
          <w:sz w:val="44"/>
          <w:szCs w:val="44"/>
        </w:rPr>
        <w:t xml:space="preserve"> </w:t>
      </w:r>
    </w:p>
    <w:p w14:paraId="6316C491" w14:textId="7E5FE317" w:rsidR="003C73E4" w:rsidRPr="003C73E4" w:rsidRDefault="003C73E4" w:rsidP="003C73E4">
      <w:pPr>
        <w:jc w:val="both"/>
        <w:rPr>
          <w:rFonts w:asciiTheme="minorHAnsi" w:hAnsiTheme="minorHAnsi" w:cstheme="minorHAnsi"/>
          <w:b/>
          <w:color w:val="C00000"/>
          <w:sz w:val="44"/>
          <w:szCs w:val="44"/>
        </w:rPr>
      </w:pPr>
      <w:r w:rsidRPr="003C73E4">
        <w:rPr>
          <w:rFonts w:asciiTheme="minorHAnsi" w:hAnsiTheme="minorHAnsi" w:cstheme="minorHAnsi"/>
          <w:b/>
          <w:color w:val="C00000"/>
          <w:sz w:val="44"/>
          <w:szCs w:val="44"/>
        </w:rPr>
        <w:t>Descrizione storico-bibliografica</w:t>
      </w:r>
    </w:p>
    <w:p w14:paraId="48169758" w14:textId="6524F652" w:rsidR="003C73E4" w:rsidRPr="0049355E" w:rsidRDefault="003C73E4" w:rsidP="003C73E4">
      <w:pPr>
        <w:jc w:val="both"/>
        <w:rPr>
          <w:rFonts w:asciiTheme="minorHAnsi" w:hAnsiTheme="minorHAnsi" w:cstheme="minorHAnsi"/>
          <w:sz w:val="22"/>
          <w:szCs w:val="22"/>
        </w:rPr>
      </w:pPr>
      <w:r w:rsidRPr="0049355E">
        <w:rPr>
          <w:rFonts w:asciiTheme="minorHAnsi" w:hAnsiTheme="minorHAnsi" w:cstheme="minorHAnsi"/>
          <w:bCs/>
          <w:sz w:val="22"/>
          <w:szCs w:val="22"/>
        </w:rPr>
        <w:t>Il</w:t>
      </w:r>
      <w:r w:rsidRPr="0049355E">
        <w:rPr>
          <w:rFonts w:asciiTheme="minorHAnsi" w:hAnsiTheme="minorHAnsi" w:cstheme="minorHAnsi"/>
          <w:b/>
          <w:bCs/>
          <w:sz w:val="22"/>
          <w:szCs w:val="22"/>
        </w:rPr>
        <w:t xml:space="preserve"> *nostro giornale</w:t>
      </w:r>
      <w:r w:rsidRPr="0049355E">
        <w:rPr>
          <w:rFonts w:asciiTheme="minorHAnsi" w:hAnsiTheme="minorHAnsi" w:cstheme="minorHAnsi"/>
          <w:bCs/>
          <w:sz w:val="22"/>
          <w:szCs w:val="22"/>
        </w:rPr>
        <w:t xml:space="preserve"> : organo del movimento popolare di liberazione per l’Istria.</w:t>
      </w:r>
      <w:r w:rsidRPr="0049355E">
        <w:rPr>
          <w:rFonts w:asciiTheme="minorHAnsi" w:hAnsiTheme="minorHAnsi" w:cstheme="minorHAnsi"/>
          <w:b/>
          <w:bCs/>
          <w:sz w:val="22"/>
          <w:szCs w:val="22"/>
        </w:rPr>
        <w:t xml:space="preserve"> </w:t>
      </w:r>
      <w:r w:rsidRPr="0049355E">
        <w:rPr>
          <w:rFonts w:asciiTheme="minorHAnsi" w:hAnsiTheme="minorHAnsi" w:cstheme="minorHAnsi"/>
          <w:sz w:val="22"/>
          <w:szCs w:val="22"/>
        </w:rPr>
        <w:t xml:space="preserve">– Anno 1, n. 1 (8 dicembre 1943)-anno </w:t>
      </w:r>
      <w:r w:rsidRPr="0049355E">
        <w:rPr>
          <w:rFonts w:asciiTheme="minorHAnsi" w:hAnsiTheme="minorHAnsi" w:cstheme="minorHAnsi"/>
          <w:sz w:val="22"/>
          <w:szCs w:val="22"/>
        </w:rPr>
        <w:t>4</w:t>
      </w:r>
      <w:r w:rsidRPr="0049355E">
        <w:rPr>
          <w:rFonts w:asciiTheme="minorHAnsi" w:hAnsiTheme="minorHAnsi" w:cstheme="minorHAnsi"/>
          <w:sz w:val="22"/>
          <w:szCs w:val="22"/>
        </w:rPr>
        <w:t xml:space="preserve"> (194</w:t>
      </w:r>
      <w:r w:rsidRPr="0049355E">
        <w:rPr>
          <w:rFonts w:asciiTheme="minorHAnsi" w:hAnsiTheme="minorHAnsi" w:cstheme="minorHAnsi"/>
          <w:sz w:val="22"/>
          <w:szCs w:val="22"/>
        </w:rPr>
        <w:t>6</w:t>
      </w:r>
      <w:r w:rsidRPr="0049355E">
        <w:rPr>
          <w:rFonts w:asciiTheme="minorHAnsi" w:hAnsiTheme="minorHAnsi" w:cstheme="minorHAnsi"/>
          <w:sz w:val="22"/>
          <w:szCs w:val="22"/>
        </w:rPr>
        <w:t>). - [Platak, Castua = Kastav, Čvije. : [s.n., 1943-194</w:t>
      </w:r>
      <w:r w:rsidRPr="0049355E">
        <w:rPr>
          <w:rFonts w:asciiTheme="minorHAnsi" w:hAnsiTheme="minorHAnsi" w:cstheme="minorHAnsi"/>
          <w:sz w:val="22"/>
          <w:szCs w:val="22"/>
        </w:rPr>
        <w:t>6</w:t>
      </w:r>
      <w:r w:rsidRPr="0049355E">
        <w:rPr>
          <w:rFonts w:asciiTheme="minorHAnsi" w:hAnsiTheme="minorHAnsi" w:cstheme="minorHAnsi"/>
          <w:sz w:val="22"/>
          <w:szCs w:val="22"/>
        </w:rPr>
        <w:t xml:space="preserve">]. – </w:t>
      </w:r>
      <w:r w:rsidRPr="0049355E">
        <w:rPr>
          <w:rFonts w:asciiTheme="minorHAnsi" w:hAnsiTheme="minorHAnsi" w:cstheme="minorHAnsi"/>
          <w:sz w:val="22"/>
          <w:szCs w:val="22"/>
        </w:rPr>
        <w:t>4</w:t>
      </w:r>
      <w:r w:rsidRPr="0049355E">
        <w:rPr>
          <w:rFonts w:asciiTheme="minorHAnsi" w:hAnsiTheme="minorHAnsi" w:cstheme="minorHAnsi"/>
          <w:sz w:val="22"/>
          <w:szCs w:val="22"/>
        </w:rPr>
        <w:t xml:space="preserve"> volumi ; 31 cm. ((Quindicinale. – </w:t>
      </w:r>
      <w:r w:rsidRPr="0049355E">
        <w:rPr>
          <w:rFonts w:asciiTheme="minorHAnsi" w:hAnsiTheme="minorHAnsi" w:cstheme="minorHAnsi"/>
          <w:sz w:val="22"/>
          <w:szCs w:val="22"/>
        </w:rPr>
        <w:t>Il sottotitolo varia</w:t>
      </w:r>
      <w:r w:rsidRPr="0049355E">
        <w:rPr>
          <w:rFonts w:asciiTheme="minorHAnsi" w:hAnsiTheme="minorHAnsi" w:cstheme="minorHAnsi"/>
          <w:sz w:val="22"/>
          <w:szCs w:val="22"/>
        </w:rPr>
        <w:t xml:space="preserve">: </w:t>
      </w:r>
      <w:r w:rsidRPr="0049355E">
        <w:rPr>
          <w:rFonts w:asciiTheme="minorHAnsi" w:hAnsiTheme="minorHAnsi" w:cstheme="minorHAnsi"/>
          <w:bCs/>
          <w:sz w:val="22"/>
          <w:szCs w:val="22"/>
        </w:rPr>
        <w:t>organo dell'Unione degli italiani dell'Istria e di Fiume</w:t>
      </w:r>
      <w:r w:rsidRPr="0049355E">
        <w:rPr>
          <w:rFonts w:asciiTheme="minorHAnsi" w:hAnsiTheme="minorHAnsi" w:cstheme="minorHAnsi"/>
          <w:bCs/>
          <w:sz w:val="22"/>
          <w:szCs w:val="22"/>
        </w:rPr>
        <w:t xml:space="preserve"> (febbraio 1945); </w:t>
      </w:r>
      <w:r w:rsidRPr="0049355E">
        <w:rPr>
          <w:rFonts w:asciiTheme="minorHAnsi" w:hAnsiTheme="minorHAnsi" w:cstheme="minorHAnsi"/>
          <w:sz w:val="22"/>
          <w:szCs w:val="22"/>
        </w:rPr>
        <w:t>organo del Comitato cittadino del fronte unico popolare di liberazione di Pola</w:t>
      </w:r>
      <w:r w:rsidRPr="0049355E">
        <w:rPr>
          <w:rFonts w:asciiTheme="minorHAnsi" w:hAnsiTheme="minorHAnsi" w:cstheme="minorHAnsi"/>
          <w:sz w:val="22"/>
          <w:szCs w:val="22"/>
        </w:rPr>
        <w:t xml:space="preserve"> (ottobre 1945)</w:t>
      </w:r>
      <w:r w:rsidRPr="0049355E">
        <w:rPr>
          <w:rFonts w:asciiTheme="minorHAnsi" w:hAnsiTheme="minorHAnsi" w:cstheme="minorHAnsi"/>
          <w:sz w:val="22"/>
          <w:szCs w:val="22"/>
        </w:rPr>
        <w:t xml:space="preserve">. - Dattiloscritto. </w:t>
      </w:r>
      <w:r w:rsidRPr="0049355E">
        <w:rPr>
          <w:rFonts w:asciiTheme="minorHAnsi" w:hAnsiTheme="minorHAnsi" w:cstheme="minorHAnsi"/>
          <w:sz w:val="22"/>
          <w:szCs w:val="22"/>
        </w:rPr>
        <w:t>–</w:t>
      </w:r>
      <w:r w:rsidRPr="0049355E">
        <w:rPr>
          <w:rFonts w:asciiTheme="minorHAnsi" w:hAnsiTheme="minorHAnsi" w:cstheme="minorHAnsi"/>
          <w:sz w:val="22"/>
          <w:szCs w:val="22"/>
        </w:rPr>
        <w:t xml:space="preserve"> </w:t>
      </w:r>
      <w:r w:rsidRPr="0049355E">
        <w:rPr>
          <w:rFonts w:asciiTheme="minorHAnsi" w:hAnsiTheme="minorHAnsi" w:cstheme="minorHAnsi"/>
          <w:sz w:val="22"/>
          <w:szCs w:val="22"/>
        </w:rPr>
        <w:t xml:space="preserve">Dal 1945 pubblicato a Pola. - </w:t>
      </w:r>
      <w:r w:rsidRPr="0049355E">
        <w:rPr>
          <w:rFonts w:asciiTheme="minorHAnsi" w:hAnsiTheme="minorHAnsi" w:cstheme="minorHAnsi"/>
          <w:sz w:val="22"/>
          <w:szCs w:val="22"/>
        </w:rPr>
        <w:t>IEI0407429</w:t>
      </w:r>
      <w:r w:rsidRPr="0049355E">
        <w:rPr>
          <w:rFonts w:asciiTheme="minorHAnsi" w:hAnsiTheme="minorHAnsi" w:cstheme="minorHAnsi"/>
          <w:sz w:val="22"/>
          <w:szCs w:val="22"/>
        </w:rPr>
        <w:t xml:space="preserve">; </w:t>
      </w:r>
      <w:r w:rsidRPr="0049355E">
        <w:rPr>
          <w:rFonts w:asciiTheme="minorHAnsi" w:hAnsiTheme="minorHAnsi" w:cstheme="minorHAnsi"/>
          <w:sz w:val="22"/>
          <w:szCs w:val="22"/>
        </w:rPr>
        <w:t>LO11129587</w:t>
      </w:r>
      <w:r w:rsidRPr="0049355E">
        <w:rPr>
          <w:rFonts w:asciiTheme="minorHAnsi" w:hAnsiTheme="minorHAnsi" w:cstheme="minorHAnsi"/>
          <w:sz w:val="22"/>
          <w:szCs w:val="22"/>
        </w:rPr>
        <w:t xml:space="preserve">; </w:t>
      </w:r>
      <w:r w:rsidRPr="0049355E">
        <w:rPr>
          <w:rFonts w:asciiTheme="minorHAnsi" w:hAnsiTheme="minorHAnsi" w:cstheme="minorHAnsi"/>
          <w:sz w:val="22"/>
          <w:szCs w:val="22"/>
        </w:rPr>
        <w:t>TO00208167</w:t>
      </w:r>
    </w:p>
    <w:p w14:paraId="2B26D450" w14:textId="1ECC0D5C" w:rsidR="003C73E4" w:rsidRPr="0049355E" w:rsidRDefault="003C73E4" w:rsidP="003C73E4">
      <w:pPr>
        <w:jc w:val="both"/>
        <w:rPr>
          <w:rFonts w:asciiTheme="minorHAnsi" w:hAnsiTheme="minorHAnsi" w:cstheme="minorHAnsi"/>
          <w:sz w:val="22"/>
          <w:szCs w:val="22"/>
        </w:rPr>
      </w:pPr>
      <w:r w:rsidRPr="0049355E">
        <w:rPr>
          <w:rFonts w:asciiTheme="minorHAnsi" w:hAnsiTheme="minorHAnsi" w:cstheme="minorHAnsi"/>
          <w:sz w:val="22"/>
          <w:szCs w:val="22"/>
        </w:rPr>
        <w:t>Assorbito da: La *voce del popolo</w:t>
      </w:r>
      <w:r w:rsidR="00FB396B">
        <w:rPr>
          <w:rFonts w:asciiTheme="minorHAnsi" w:hAnsiTheme="minorHAnsi" w:cstheme="minorHAnsi"/>
          <w:sz w:val="22"/>
          <w:szCs w:val="22"/>
        </w:rPr>
        <w:t xml:space="preserve"> [Q668]</w:t>
      </w:r>
    </w:p>
    <w:p w14:paraId="3AF72E81" w14:textId="1B759337" w:rsidR="003C73E4" w:rsidRPr="0049355E" w:rsidRDefault="003C73E4" w:rsidP="003C73E4">
      <w:pPr>
        <w:jc w:val="both"/>
        <w:rPr>
          <w:rFonts w:asciiTheme="minorHAnsi" w:hAnsiTheme="minorHAnsi" w:cstheme="minorHAnsi"/>
          <w:sz w:val="22"/>
          <w:szCs w:val="22"/>
        </w:rPr>
      </w:pPr>
      <w:r w:rsidRPr="0049355E">
        <w:rPr>
          <w:rFonts w:asciiTheme="minorHAnsi" w:hAnsiTheme="minorHAnsi" w:cstheme="minorHAnsi"/>
          <w:sz w:val="22"/>
          <w:szCs w:val="22"/>
        </w:rPr>
        <w:t xml:space="preserve">Autore: </w:t>
      </w:r>
      <w:hyperlink r:id="rId7" w:tgtFrame="_self" w:history="1">
        <w:r w:rsidRPr="0049355E">
          <w:rPr>
            <w:rStyle w:val="Collegamentoipertestuale"/>
            <w:rFonts w:asciiTheme="minorHAnsi" w:hAnsiTheme="minorHAnsi" w:cstheme="minorHAnsi"/>
            <w:sz w:val="22"/>
            <w:szCs w:val="22"/>
          </w:rPr>
          <w:t xml:space="preserve">Unione antifascista italo-slava &lt;Pola&gt; : Comitato cittadino </w:t>
        </w:r>
      </w:hyperlink>
    </w:p>
    <w:p w14:paraId="51B8BC33" w14:textId="5AC8AEB2" w:rsidR="003C73E4" w:rsidRPr="0049355E" w:rsidRDefault="003C73E4" w:rsidP="003C73E4">
      <w:pPr>
        <w:jc w:val="both"/>
        <w:rPr>
          <w:rFonts w:asciiTheme="minorHAnsi" w:hAnsiTheme="minorHAnsi" w:cstheme="minorHAnsi"/>
          <w:sz w:val="22"/>
          <w:szCs w:val="22"/>
        </w:rPr>
      </w:pPr>
      <w:r w:rsidRPr="0049355E">
        <w:rPr>
          <w:rFonts w:asciiTheme="minorHAnsi" w:hAnsiTheme="minorHAnsi" w:cstheme="minorHAnsi"/>
          <w:sz w:val="22"/>
          <w:szCs w:val="22"/>
        </w:rPr>
        <w:t xml:space="preserve">Copia digitale </w:t>
      </w:r>
      <w:r w:rsidR="0049355E" w:rsidRPr="0049355E">
        <w:rPr>
          <w:rFonts w:asciiTheme="minorHAnsi" w:hAnsiTheme="minorHAnsi" w:cstheme="minorHAnsi"/>
          <w:sz w:val="22"/>
          <w:szCs w:val="22"/>
        </w:rPr>
        <w:t xml:space="preserve">1943-1945 </w:t>
      </w:r>
      <w:r w:rsidRPr="0049355E">
        <w:rPr>
          <w:rFonts w:asciiTheme="minorHAnsi" w:hAnsiTheme="minorHAnsi" w:cstheme="minorHAnsi"/>
          <w:sz w:val="22"/>
          <w:szCs w:val="22"/>
        </w:rPr>
        <w:t xml:space="preserve">a: </w:t>
      </w:r>
    </w:p>
    <w:p w14:paraId="6168231B" w14:textId="66B8BD58" w:rsidR="0049355E" w:rsidRPr="0049355E" w:rsidRDefault="0049355E" w:rsidP="003C73E4">
      <w:pPr>
        <w:jc w:val="both"/>
        <w:rPr>
          <w:rFonts w:asciiTheme="minorHAnsi" w:hAnsiTheme="minorHAnsi" w:cstheme="minorHAnsi"/>
          <w:sz w:val="22"/>
          <w:szCs w:val="22"/>
        </w:rPr>
      </w:pPr>
      <w:r w:rsidRPr="0049355E">
        <w:rPr>
          <w:rFonts w:asciiTheme="minorHAnsi" w:hAnsiTheme="minorHAnsi" w:cstheme="minorHAnsi"/>
          <w:sz w:val="22"/>
          <w:szCs w:val="22"/>
        </w:rPr>
        <w:t>*</w:t>
      </w:r>
      <w:r w:rsidRPr="0049355E">
        <w:rPr>
          <w:rFonts w:asciiTheme="minorHAnsi" w:hAnsiTheme="minorHAnsi" w:cstheme="minorHAnsi"/>
          <w:sz w:val="22"/>
          <w:szCs w:val="22"/>
        </w:rPr>
        <w:t>https://crsrv.org/editoria/documenti/il-nostro-giornale-dicembre-1943-maggio-1945</w:t>
      </w:r>
      <w:r w:rsidRPr="0049355E">
        <w:rPr>
          <w:rFonts w:asciiTheme="minorHAnsi" w:hAnsiTheme="minorHAnsi" w:cstheme="minorHAnsi"/>
          <w:sz w:val="22"/>
          <w:szCs w:val="22"/>
        </w:rPr>
        <w:t xml:space="preserve"> </w:t>
      </w:r>
    </w:p>
    <w:p w14:paraId="25B8DF0A" w14:textId="349A4655" w:rsidR="003C73E4" w:rsidRPr="0049355E" w:rsidRDefault="0049355E" w:rsidP="003C73E4">
      <w:pPr>
        <w:jc w:val="both"/>
        <w:rPr>
          <w:rFonts w:asciiTheme="minorHAnsi" w:hAnsiTheme="minorHAnsi" w:cstheme="minorHAnsi"/>
          <w:sz w:val="22"/>
          <w:szCs w:val="22"/>
        </w:rPr>
      </w:pPr>
      <w:r w:rsidRPr="0049355E">
        <w:rPr>
          <w:rFonts w:asciiTheme="minorHAnsi" w:hAnsiTheme="minorHAnsi" w:cstheme="minorHAnsi"/>
          <w:sz w:val="22"/>
          <w:szCs w:val="22"/>
        </w:rPr>
        <w:t>*</w:t>
      </w:r>
      <w:hyperlink r:id="rId8" w:history="1">
        <w:r w:rsidRPr="0049355E">
          <w:rPr>
            <w:rStyle w:val="Collegamentoipertestuale"/>
            <w:rFonts w:asciiTheme="minorHAnsi" w:hAnsiTheme="minorHAnsi" w:cstheme="minorHAnsi"/>
            <w:sz w:val="22"/>
            <w:szCs w:val="22"/>
          </w:rPr>
          <w:t>http://www.stampac</w:t>
        </w:r>
        <w:r w:rsidRPr="0049355E">
          <w:rPr>
            <w:rStyle w:val="Collegamentoipertestuale"/>
            <w:rFonts w:asciiTheme="minorHAnsi" w:hAnsiTheme="minorHAnsi" w:cstheme="minorHAnsi"/>
            <w:sz w:val="22"/>
            <w:szCs w:val="22"/>
          </w:rPr>
          <w:t>landestina.it/?page_id=116&amp;ricerca=259</w:t>
        </w:r>
      </w:hyperlink>
    </w:p>
    <w:p w14:paraId="7BE90BA8" w14:textId="31E2DEFD" w:rsidR="0031062F" w:rsidRPr="0049355E" w:rsidRDefault="0049355E" w:rsidP="003C73E4">
      <w:pPr>
        <w:jc w:val="both"/>
        <w:rPr>
          <w:rFonts w:asciiTheme="minorHAnsi" w:hAnsiTheme="minorHAnsi" w:cstheme="minorHAnsi"/>
          <w:sz w:val="22"/>
          <w:szCs w:val="22"/>
        </w:rPr>
      </w:pPr>
      <w:r w:rsidRPr="0049355E">
        <w:rPr>
          <w:rFonts w:asciiTheme="minorHAnsi" w:hAnsiTheme="minorHAnsi" w:cstheme="minorHAnsi"/>
          <w:sz w:val="22"/>
          <w:szCs w:val="22"/>
        </w:rPr>
        <w:t>*</w:t>
      </w:r>
      <w:hyperlink r:id="rId9" w:history="1">
        <w:r w:rsidRPr="0049355E">
          <w:rPr>
            <w:rStyle w:val="Collegamentoipertestuale"/>
            <w:rFonts w:asciiTheme="minorHAnsi" w:hAnsiTheme="minorHAnsi" w:cstheme="minorHAnsi"/>
            <w:sz w:val="22"/>
            <w:szCs w:val="22"/>
          </w:rPr>
          <w:t>http://bd.fondazionegramsci.org/bookreader/resistenza/Nostro_giornale_Il.html#page/6/mode/1up</w:t>
        </w:r>
      </w:hyperlink>
    </w:p>
    <w:p w14:paraId="6CF9F13E" w14:textId="77777777" w:rsidR="003C73E4" w:rsidRPr="0049355E" w:rsidRDefault="003C73E4" w:rsidP="003C73E4">
      <w:pPr>
        <w:jc w:val="both"/>
        <w:rPr>
          <w:rFonts w:asciiTheme="minorHAnsi" w:hAnsiTheme="minorHAnsi" w:cstheme="minorHAnsi"/>
          <w:sz w:val="22"/>
          <w:szCs w:val="22"/>
        </w:rPr>
      </w:pPr>
    </w:p>
    <w:p w14:paraId="34086DDD" w14:textId="63B94719" w:rsidR="003171EF" w:rsidRPr="0049355E" w:rsidRDefault="003171EF" w:rsidP="003171EF">
      <w:pPr>
        <w:jc w:val="both"/>
        <w:rPr>
          <w:rFonts w:asciiTheme="minorHAnsi" w:hAnsiTheme="minorHAnsi" w:cstheme="minorHAnsi"/>
          <w:sz w:val="22"/>
          <w:szCs w:val="22"/>
        </w:rPr>
      </w:pPr>
      <w:r w:rsidRPr="0049355E">
        <w:rPr>
          <w:rFonts w:asciiTheme="minorHAnsi" w:hAnsiTheme="minorHAnsi" w:cstheme="minorHAnsi"/>
          <w:sz w:val="22"/>
          <w:szCs w:val="22"/>
        </w:rPr>
        <w:t>La *</w:t>
      </w:r>
      <w:r w:rsidRPr="0049355E">
        <w:rPr>
          <w:rFonts w:asciiTheme="minorHAnsi" w:hAnsiTheme="minorHAnsi" w:cstheme="minorHAnsi"/>
          <w:b/>
          <w:bCs/>
          <w:sz w:val="22"/>
          <w:szCs w:val="22"/>
        </w:rPr>
        <w:t>nostra lotta</w:t>
      </w:r>
      <w:r w:rsidRPr="0049355E">
        <w:rPr>
          <w:rFonts w:asciiTheme="minorHAnsi" w:hAnsiTheme="minorHAnsi" w:cstheme="minorHAnsi"/>
          <w:sz w:val="22"/>
          <w:szCs w:val="22"/>
        </w:rPr>
        <w:t xml:space="preserve"> : organo del</w:t>
      </w:r>
      <w:r w:rsidRPr="0049355E">
        <w:rPr>
          <w:rFonts w:asciiTheme="minorHAnsi" w:hAnsiTheme="minorHAnsi" w:cstheme="minorHAnsi"/>
          <w:sz w:val="22"/>
          <w:szCs w:val="22"/>
        </w:rPr>
        <w:t xml:space="preserve"> movimento popolare di liberazione per Pola</w:t>
      </w:r>
      <w:r w:rsidRPr="0049355E">
        <w:rPr>
          <w:rFonts w:asciiTheme="minorHAnsi" w:hAnsiTheme="minorHAnsi" w:cstheme="minorHAnsi"/>
          <w:sz w:val="22"/>
          <w:szCs w:val="22"/>
        </w:rPr>
        <w:t xml:space="preserve">. - </w:t>
      </w:r>
      <w:r w:rsidRPr="0049355E">
        <w:rPr>
          <w:rFonts w:asciiTheme="minorHAnsi" w:hAnsiTheme="minorHAnsi" w:cstheme="minorHAnsi"/>
          <w:sz w:val="22"/>
          <w:szCs w:val="22"/>
        </w:rPr>
        <w:t>N</w:t>
      </w:r>
      <w:r w:rsidRPr="0049355E">
        <w:rPr>
          <w:rFonts w:asciiTheme="minorHAnsi" w:hAnsiTheme="minorHAnsi" w:cstheme="minorHAnsi"/>
          <w:sz w:val="22"/>
          <w:szCs w:val="22"/>
        </w:rPr>
        <w:t>. 1 (</w:t>
      </w:r>
      <w:r w:rsidRPr="0049355E">
        <w:rPr>
          <w:rFonts w:asciiTheme="minorHAnsi" w:hAnsiTheme="minorHAnsi" w:cstheme="minorHAnsi"/>
          <w:sz w:val="22"/>
          <w:szCs w:val="22"/>
        </w:rPr>
        <w:t>21 marzo</w:t>
      </w:r>
      <w:r w:rsidRPr="0049355E">
        <w:rPr>
          <w:rFonts w:asciiTheme="minorHAnsi" w:hAnsiTheme="minorHAnsi" w:cstheme="minorHAnsi"/>
          <w:sz w:val="22"/>
          <w:szCs w:val="22"/>
        </w:rPr>
        <w:t xml:space="preserve"> 194</w:t>
      </w:r>
      <w:r w:rsidRPr="0049355E">
        <w:rPr>
          <w:rFonts w:asciiTheme="minorHAnsi" w:hAnsiTheme="minorHAnsi" w:cstheme="minorHAnsi"/>
          <w:sz w:val="22"/>
          <w:szCs w:val="22"/>
        </w:rPr>
        <w:t>4</w:t>
      </w:r>
      <w:r w:rsidRPr="0049355E">
        <w:rPr>
          <w:rFonts w:asciiTheme="minorHAnsi" w:hAnsiTheme="minorHAnsi" w:cstheme="minorHAnsi"/>
          <w:sz w:val="22"/>
          <w:szCs w:val="22"/>
        </w:rPr>
        <w:t>)-</w:t>
      </w:r>
      <w:r w:rsidRPr="0049355E">
        <w:rPr>
          <w:rFonts w:asciiTheme="minorHAnsi" w:hAnsiTheme="minorHAnsi" w:cstheme="minorHAnsi"/>
          <w:sz w:val="22"/>
          <w:szCs w:val="22"/>
        </w:rPr>
        <w:t>n. 15</w:t>
      </w:r>
      <w:r w:rsidRPr="0049355E">
        <w:rPr>
          <w:rFonts w:asciiTheme="minorHAnsi" w:hAnsiTheme="minorHAnsi" w:cstheme="minorHAnsi"/>
          <w:sz w:val="22"/>
          <w:szCs w:val="22"/>
        </w:rPr>
        <w:t xml:space="preserve"> (</w:t>
      </w:r>
      <w:r w:rsidRPr="0049355E">
        <w:rPr>
          <w:rFonts w:asciiTheme="minorHAnsi" w:hAnsiTheme="minorHAnsi" w:cstheme="minorHAnsi"/>
          <w:sz w:val="22"/>
          <w:szCs w:val="22"/>
        </w:rPr>
        <w:t xml:space="preserve">1 maggio </w:t>
      </w:r>
      <w:r w:rsidRPr="0049355E">
        <w:rPr>
          <w:rFonts w:asciiTheme="minorHAnsi" w:hAnsiTheme="minorHAnsi" w:cstheme="minorHAnsi"/>
          <w:sz w:val="22"/>
          <w:szCs w:val="22"/>
        </w:rPr>
        <w:t>19</w:t>
      </w:r>
      <w:r w:rsidRPr="0049355E">
        <w:rPr>
          <w:rFonts w:asciiTheme="minorHAnsi" w:hAnsiTheme="minorHAnsi" w:cstheme="minorHAnsi"/>
          <w:sz w:val="22"/>
          <w:szCs w:val="22"/>
        </w:rPr>
        <w:t>45</w:t>
      </w:r>
      <w:r w:rsidRPr="0049355E">
        <w:rPr>
          <w:rFonts w:asciiTheme="minorHAnsi" w:hAnsiTheme="minorHAnsi" w:cstheme="minorHAnsi"/>
          <w:sz w:val="22"/>
          <w:szCs w:val="22"/>
        </w:rPr>
        <w:t>). - [</w:t>
      </w:r>
      <w:r w:rsidRPr="0049355E">
        <w:rPr>
          <w:rFonts w:asciiTheme="minorHAnsi" w:hAnsiTheme="minorHAnsi" w:cstheme="minorHAnsi"/>
          <w:sz w:val="22"/>
          <w:szCs w:val="22"/>
        </w:rPr>
        <w:t xml:space="preserve">Pola : </w:t>
      </w:r>
      <w:r w:rsidRPr="0049355E">
        <w:rPr>
          <w:rFonts w:asciiTheme="minorHAnsi" w:hAnsiTheme="minorHAnsi" w:cstheme="minorHAnsi"/>
          <w:sz w:val="22"/>
          <w:szCs w:val="22"/>
        </w:rPr>
        <w:t>s. n., 194</w:t>
      </w:r>
      <w:r w:rsidRPr="0049355E">
        <w:rPr>
          <w:rFonts w:asciiTheme="minorHAnsi" w:hAnsiTheme="minorHAnsi" w:cstheme="minorHAnsi"/>
          <w:sz w:val="22"/>
          <w:szCs w:val="22"/>
        </w:rPr>
        <w:t>4</w:t>
      </w:r>
      <w:r w:rsidRPr="0049355E">
        <w:rPr>
          <w:rFonts w:asciiTheme="minorHAnsi" w:hAnsiTheme="minorHAnsi" w:cstheme="minorHAnsi"/>
          <w:sz w:val="22"/>
          <w:szCs w:val="22"/>
        </w:rPr>
        <w:t>-19</w:t>
      </w:r>
      <w:r w:rsidRPr="0049355E">
        <w:rPr>
          <w:rFonts w:asciiTheme="minorHAnsi" w:hAnsiTheme="minorHAnsi" w:cstheme="minorHAnsi"/>
          <w:sz w:val="22"/>
          <w:szCs w:val="22"/>
        </w:rPr>
        <w:t>45]</w:t>
      </w:r>
      <w:r w:rsidRPr="0049355E">
        <w:rPr>
          <w:rFonts w:asciiTheme="minorHAnsi" w:hAnsiTheme="minorHAnsi" w:cstheme="minorHAnsi"/>
          <w:sz w:val="22"/>
          <w:szCs w:val="22"/>
        </w:rPr>
        <w:t xml:space="preserve">. – </w:t>
      </w:r>
      <w:r w:rsidRPr="0049355E">
        <w:rPr>
          <w:rFonts w:asciiTheme="minorHAnsi" w:hAnsiTheme="minorHAnsi" w:cstheme="minorHAnsi"/>
          <w:sz w:val="22"/>
          <w:szCs w:val="22"/>
        </w:rPr>
        <w:t>14 fasc</w:t>
      </w:r>
      <w:r w:rsidRPr="0049355E">
        <w:rPr>
          <w:rFonts w:asciiTheme="minorHAnsi" w:hAnsiTheme="minorHAnsi" w:cstheme="minorHAnsi"/>
          <w:sz w:val="22"/>
          <w:szCs w:val="22"/>
        </w:rPr>
        <w:t>. ((</w:t>
      </w:r>
      <w:r w:rsidRPr="0049355E">
        <w:rPr>
          <w:rFonts w:asciiTheme="minorHAnsi" w:hAnsiTheme="minorHAnsi" w:cstheme="minorHAnsi"/>
          <w:sz w:val="22"/>
          <w:szCs w:val="22"/>
        </w:rPr>
        <w:t>Irregolare; dal 1945 quindicina</w:t>
      </w:r>
      <w:r w:rsidRPr="0049355E">
        <w:rPr>
          <w:rFonts w:asciiTheme="minorHAnsi" w:hAnsiTheme="minorHAnsi" w:cstheme="minorHAnsi"/>
          <w:sz w:val="22"/>
          <w:szCs w:val="22"/>
        </w:rPr>
        <w:t>le</w:t>
      </w:r>
      <w:r w:rsidRPr="0049355E">
        <w:rPr>
          <w:rFonts w:asciiTheme="minorHAnsi" w:hAnsiTheme="minorHAnsi" w:cstheme="minorHAnsi"/>
          <w:sz w:val="22"/>
          <w:szCs w:val="22"/>
        </w:rPr>
        <w:t>. – Poi organo del F.P.L. di Pola. - N. 2-3 (1944) doppio</w:t>
      </w:r>
    </w:p>
    <w:p w14:paraId="31A8C173" w14:textId="04C0B0FE" w:rsidR="003171EF" w:rsidRPr="0049355E" w:rsidRDefault="003171EF" w:rsidP="003C73E4">
      <w:pPr>
        <w:jc w:val="both"/>
        <w:rPr>
          <w:rFonts w:asciiTheme="minorHAnsi" w:hAnsiTheme="minorHAnsi" w:cstheme="minorHAnsi"/>
          <w:sz w:val="22"/>
          <w:szCs w:val="22"/>
        </w:rPr>
      </w:pPr>
      <w:r w:rsidRPr="0049355E">
        <w:rPr>
          <w:rFonts w:asciiTheme="minorHAnsi" w:hAnsiTheme="minorHAnsi" w:cstheme="minorHAnsi"/>
          <w:sz w:val="22"/>
          <w:szCs w:val="22"/>
        </w:rPr>
        <w:t xml:space="preserve">Copia digitale a: </w:t>
      </w:r>
      <w:hyperlink r:id="rId10" w:history="1">
        <w:r w:rsidRPr="0049355E">
          <w:rPr>
            <w:rStyle w:val="Collegamentoipertestuale"/>
            <w:rFonts w:asciiTheme="minorHAnsi" w:hAnsiTheme="minorHAnsi" w:cstheme="minorHAnsi"/>
            <w:sz w:val="22"/>
            <w:szCs w:val="22"/>
          </w:rPr>
          <w:t>https://crsrv.org/editoria/documenti/la-nostra-lotta-marzo-1944-maggio-1945</w:t>
        </w:r>
      </w:hyperlink>
    </w:p>
    <w:p w14:paraId="5D99533F" w14:textId="77777777" w:rsidR="003171EF" w:rsidRPr="0049355E" w:rsidRDefault="003171EF" w:rsidP="003C73E4">
      <w:pPr>
        <w:jc w:val="both"/>
        <w:rPr>
          <w:rFonts w:asciiTheme="minorHAnsi" w:hAnsiTheme="minorHAnsi" w:cstheme="minorHAnsi"/>
          <w:sz w:val="22"/>
          <w:szCs w:val="22"/>
        </w:rPr>
      </w:pPr>
    </w:p>
    <w:p w14:paraId="5E35CADA" w14:textId="426B83B6" w:rsidR="00663D3F" w:rsidRPr="0049355E" w:rsidRDefault="00663D3F" w:rsidP="003C73E4">
      <w:pPr>
        <w:jc w:val="both"/>
        <w:rPr>
          <w:rFonts w:asciiTheme="minorHAnsi" w:hAnsiTheme="minorHAnsi" w:cstheme="minorHAnsi"/>
          <w:sz w:val="22"/>
          <w:szCs w:val="22"/>
        </w:rPr>
      </w:pPr>
      <w:r w:rsidRPr="0049355E">
        <w:rPr>
          <w:rFonts w:asciiTheme="minorHAnsi" w:hAnsiTheme="minorHAnsi" w:cstheme="minorHAnsi"/>
          <w:sz w:val="22"/>
          <w:szCs w:val="22"/>
        </w:rPr>
        <w:t xml:space="preserve">La </w:t>
      </w:r>
      <w:r w:rsidRPr="0049355E">
        <w:rPr>
          <w:rFonts w:asciiTheme="minorHAnsi" w:hAnsiTheme="minorHAnsi" w:cstheme="minorHAnsi"/>
          <w:sz w:val="22"/>
          <w:szCs w:val="22"/>
        </w:rPr>
        <w:t>*</w:t>
      </w:r>
      <w:r w:rsidRPr="0049355E">
        <w:rPr>
          <w:rFonts w:asciiTheme="minorHAnsi" w:hAnsiTheme="minorHAnsi" w:cstheme="minorHAnsi"/>
          <w:b/>
          <w:bCs/>
          <w:sz w:val="22"/>
          <w:szCs w:val="22"/>
        </w:rPr>
        <w:t xml:space="preserve">nostra </w:t>
      </w:r>
      <w:r w:rsidRPr="0049355E">
        <w:rPr>
          <w:rFonts w:asciiTheme="minorHAnsi" w:hAnsiTheme="minorHAnsi" w:cstheme="minorHAnsi"/>
          <w:b/>
          <w:bCs/>
          <w:sz w:val="22"/>
          <w:szCs w:val="22"/>
        </w:rPr>
        <w:t>l</w:t>
      </w:r>
      <w:r w:rsidRPr="0049355E">
        <w:rPr>
          <w:rFonts w:asciiTheme="minorHAnsi" w:hAnsiTheme="minorHAnsi" w:cstheme="minorHAnsi"/>
          <w:b/>
          <w:bCs/>
          <w:sz w:val="22"/>
          <w:szCs w:val="22"/>
        </w:rPr>
        <w:t>otta</w:t>
      </w:r>
      <w:r w:rsidRPr="0049355E">
        <w:rPr>
          <w:rFonts w:asciiTheme="minorHAnsi" w:hAnsiTheme="minorHAnsi" w:cstheme="minorHAnsi"/>
          <w:sz w:val="22"/>
          <w:szCs w:val="22"/>
        </w:rPr>
        <w:t xml:space="preserve"> : organo dell' U.A.I.S. del circondario Istriano - Territorio di Trieste. - A</w:t>
      </w:r>
      <w:r w:rsidRPr="0049355E">
        <w:rPr>
          <w:rFonts w:asciiTheme="minorHAnsi" w:hAnsiTheme="minorHAnsi" w:cstheme="minorHAnsi"/>
          <w:sz w:val="22"/>
          <w:szCs w:val="22"/>
        </w:rPr>
        <w:t>nno</w:t>
      </w:r>
      <w:r w:rsidRPr="0049355E">
        <w:rPr>
          <w:rFonts w:asciiTheme="minorHAnsi" w:hAnsiTheme="minorHAnsi" w:cstheme="minorHAnsi"/>
          <w:sz w:val="22"/>
          <w:szCs w:val="22"/>
        </w:rPr>
        <w:t xml:space="preserve"> 1, n. 1 (4 settembre 1948)-</w:t>
      </w:r>
      <w:r w:rsidRPr="0049355E">
        <w:rPr>
          <w:rFonts w:asciiTheme="minorHAnsi" w:hAnsiTheme="minorHAnsi" w:cstheme="minorHAnsi"/>
          <w:sz w:val="22"/>
          <w:szCs w:val="22"/>
        </w:rPr>
        <w:t>anno 6 (1953)</w:t>
      </w:r>
      <w:r w:rsidRPr="0049355E">
        <w:rPr>
          <w:rFonts w:asciiTheme="minorHAnsi" w:hAnsiTheme="minorHAnsi" w:cstheme="minorHAnsi"/>
          <w:sz w:val="22"/>
          <w:szCs w:val="22"/>
        </w:rPr>
        <w:t>. - Capodistria : [s. n.], 1948-</w:t>
      </w:r>
      <w:r w:rsidRPr="0049355E">
        <w:rPr>
          <w:rFonts w:asciiTheme="minorHAnsi" w:hAnsiTheme="minorHAnsi" w:cstheme="minorHAnsi"/>
          <w:sz w:val="22"/>
          <w:szCs w:val="22"/>
        </w:rPr>
        <w:t>1953</w:t>
      </w:r>
      <w:r w:rsidRPr="0049355E">
        <w:rPr>
          <w:rFonts w:asciiTheme="minorHAnsi" w:hAnsiTheme="minorHAnsi" w:cstheme="minorHAnsi"/>
          <w:sz w:val="22"/>
          <w:szCs w:val="22"/>
        </w:rPr>
        <w:t xml:space="preserve">. </w:t>
      </w:r>
      <w:r w:rsidRPr="0049355E">
        <w:rPr>
          <w:rFonts w:asciiTheme="minorHAnsi" w:hAnsiTheme="minorHAnsi" w:cstheme="minorHAnsi"/>
          <w:sz w:val="22"/>
          <w:szCs w:val="22"/>
        </w:rPr>
        <w:t>–</w:t>
      </w:r>
      <w:r w:rsidRPr="0049355E">
        <w:rPr>
          <w:rFonts w:asciiTheme="minorHAnsi" w:hAnsiTheme="minorHAnsi" w:cstheme="minorHAnsi"/>
          <w:sz w:val="22"/>
          <w:szCs w:val="22"/>
        </w:rPr>
        <w:t xml:space="preserve"> </w:t>
      </w:r>
      <w:r w:rsidRPr="0049355E">
        <w:rPr>
          <w:rFonts w:asciiTheme="minorHAnsi" w:hAnsiTheme="minorHAnsi" w:cstheme="minorHAnsi"/>
          <w:sz w:val="22"/>
          <w:szCs w:val="22"/>
        </w:rPr>
        <w:t>6 v</w:t>
      </w:r>
      <w:r w:rsidRPr="0049355E">
        <w:rPr>
          <w:rFonts w:asciiTheme="minorHAnsi" w:hAnsiTheme="minorHAnsi" w:cstheme="minorHAnsi"/>
          <w:sz w:val="22"/>
          <w:szCs w:val="22"/>
        </w:rPr>
        <w:t xml:space="preserve">olumi : ill. ; 60 cm. </w:t>
      </w:r>
      <w:r w:rsidRPr="0049355E">
        <w:rPr>
          <w:rFonts w:asciiTheme="minorHAnsi" w:hAnsiTheme="minorHAnsi" w:cstheme="minorHAnsi"/>
          <w:sz w:val="22"/>
          <w:szCs w:val="22"/>
        </w:rPr>
        <w:t>((</w:t>
      </w:r>
      <w:r w:rsidRPr="0049355E">
        <w:rPr>
          <w:rFonts w:asciiTheme="minorHAnsi" w:hAnsiTheme="minorHAnsi" w:cstheme="minorHAnsi"/>
          <w:sz w:val="22"/>
          <w:szCs w:val="22"/>
        </w:rPr>
        <w:t>Settimanale ; da maggio 1949 a luglio 1950 bi-tri settimanale. - Il complemento del titolo varia</w:t>
      </w:r>
      <w:r w:rsidRPr="0049355E">
        <w:rPr>
          <w:rFonts w:asciiTheme="minorHAnsi" w:hAnsiTheme="minorHAnsi" w:cstheme="minorHAnsi"/>
          <w:sz w:val="22"/>
          <w:szCs w:val="22"/>
        </w:rPr>
        <w:t xml:space="preserve">. - </w:t>
      </w:r>
      <w:r w:rsidRPr="0049355E">
        <w:rPr>
          <w:rFonts w:asciiTheme="minorHAnsi" w:hAnsiTheme="minorHAnsi" w:cstheme="minorHAnsi"/>
          <w:sz w:val="22"/>
          <w:szCs w:val="22"/>
        </w:rPr>
        <w:t>TSA1528311</w:t>
      </w:r>
    </w:p>
    <w:p w14:paraId="060CF430" w14:textId="2E0C826A" w:rsidR="00663D3F" w:rsidRPr="0049355E" w:rsidRDefault="00663D3F" w:rsidP="00663D3F">
      <w:pPr>
        <w:jc w:val="both"/>
        <w:rPr>
          <w:rFonts w:asciiTheme="minorHAnsi" w:hAnsiTheme="minorHAnsi" w:cstheme="minorHAnsi"/>
          <w:sz w:val="22"/>
          <w:szCs w:val="22"/>
        </w:rPr>
      </w:pPr>
      <w:r w:rsidRPr="0049355E">
        <w:rPr>
          <w:rFonts w:asciiTheme="minorHAnsi" w:hAnsiTheme="minorHAnsi" w:cstheme="minorHAnsi"/>
          <w:sz w:val="22"/>
          <w:szCs w:val="22"/>
        </w:rPr>
        <w:t>Assorbito da: La *voce del popolo</w:t>
      </w:r>
      <w:r w:rsidR="00FB396B">
        <w:rPr>
          <w:rFonts w:asciiTheme="minorHAnsi" w:hAnsiTheme="minorHAnsi" w:cstheme="minorHAnsi"/>
          <w:sz w:val="22"/>
          <w:szCs w:val="22"/>
        </w:rPr>
        <w:t xml:space="preserve"> [Q668]</w:t>
      </w:r>
    </w:p>
    <w:p w14:paraId="2EBCA07A" w14:textId="62A7B6B2" w:rsidR="00663D3F" w:rsidRPr="0049355E" w:rsidRDefault="00663D3F" w:rsidP="00663D3F">
      <w:pPr>
        <w:jc w:val="both"/>
        <w:rPr>
          <w:rFonts w:asciiTheme="minorHAnsi" w:hAnsiTheme="minorHAnsi" w:cstheme="minorHAnsi"/>
          <w:sz w:val="22"/>
          <w:szCs w:val="22"/>
        </w:rPr>
      </w:pPr>
      <w:r w:rsidRPr="0049355E">
        <w:rPr>
          <w:rFonts w:asciiTheme="minorHAnsi" w:hAnsiTheme="minorHAnsi" w:cstheme="minorHAnsi"/>
          <w:sz w:val="22"/>
          <w:szCs w:val="22"/>
        </w:rPr>
        <w:t xml:space="preserve">Autore: </w:t>
      </w:r>
      <w:hyperlink r:id="rId11" w:tgtFrame="_self" w:history="1">
        <w:r w:rsidRPr="0049355E">
          <w:rPr>
            <w:rStyle w:val="Collegamentoipertestuale"/>
            <w:rFonts w:asciiTheme="minorHAnsi" w:hAnsiTheme="minorHAnsi" w:cstheme="minorHAnsi"/>
            <w:sz w:val="22"/>
            <w:szCs w:val="22"/>
          </w:rPr>
          <w:t xml:space="preserve">Unione antifascista italo-slava </w:t>
        </w:r>
      </w:hyperlink>
    </w:p>
    <w:p w14:paraId="1948069D" w14:textId="77777777" w:rsidR="00663D3F" w:rsidRPr="0049355E" w:rsidRDefault="00663D3F" w:rsidP="003C73E4">
      <w:pPr>
        <w:jc w:val="both"/>
        <w:rPr>
          <w:rFonts w:asciiTheme="minorHAnsi" w:hAnsiTheme="minorHAnsi" w:cstheme="minorHAnsi"/>
          <w:sz w:val="22"/>
          <w:szCs w:val="22"/>
        </w:rPr>
      </w:pPr>
    </w:p>
    <w:p w14:paraId="7706F49D" w14:textId="77777777" w:rsidR="00663D3F" w:rsidRPr="0049355E" w:rsidRDefault="00663D3F" w:rsidP="00663D3F">
      <w:pPr>
        <w:jc w:val="both"/>
        <w:rPr>
          <w:rFonts w:asciiTheme="minorHAnsi" w:hAnsiTheme="minorHAnsi" w:cstheme="minorHAnsi"/>
          <w:sz w:val="22"/>
          <w:szCs w:val="22"/>
        </w:rPr>
      </w:pPr>
      <w:r w:rsidRPr="0049355E">
        <w:rPr>
          <w:rFonts w:asciiTheme="minorHAnsi" w:hAnsiTheme="minorHAnsi" w:cstheme="minorHAnsi"/>
          <w:sz w:val="22"/>
          <w:szCs w:val="22"/>
        </w:rPr>
        <w:t xml:space="preserve">Soggetto: Italiani – Istria - Periodici </w:t>
      </w:r>
    </w:p>
    <w:p w14:paraId="260DB5DF" w14:textId="77777777" w:rsidR="00663D3F" w:rsidRPr="003C73E4" w:rsidRDefault="00663D3F" w:rsidP="003C73E4">
      <w:pPr>
        <w:jc w:val="both"/>
        <w:rPr>
          <w:rFonts w:asciiTheme="minorHAnsi" w:hAnsiTheme="minorHAnsi" w:cstheme="minorHAnsi"/>
        </w:rPr>
      </w:pPr>
    </w:p>
    <w:p w14:paraId="0F7826DA" w14:textId="3F853769" w:rsidR="003C73E4" w:rsidRPr="00FB396B" w:rsidRDefault="003C73E4" w:rsidP="003C73E4">
      <w:pPr>
        <w:jc w:val="both"/>
        <w:rPr>
          <w:rFonts w:asciiTheme="minorHAnsi" w:hAnsiTheme="minorHAnsi" w:cstheme="minorHAnsi"/>
          <w:b/>
          <w:bCs/>
          <w:color w:val="C00000"/>
          <w:sz w:val="36"/>
          <w:szCs w:val="36"/>
        </w:rPr>
      </w:pPr>
      <w:r w:rsidRPr="00FB396B">
        <w:rPr>
          <w:rFonts w:asciiTheme="minorHAnsi" w:hAnsiTheme="minorHAnsi" w:cstheme="minorHAnsi"/>
          <w:b/>
          <w:bCs/>
          <w:color w:val="C00000"/>
          <w:sz w:val="36"/>
          <w:szCs w:val="36"/>
        </w:rPr>
        <w:lastRenderedPageBreak/>
        <w:t>Informazioni storico-bibliografiche</w:t>
      </w:r>
    </w:p>
    <w:p w14:paraId="11BB4558" w14:textId="58600B85" w:rsidR="0049355E" w:rsidRPr="00FB396B" w:rsidRDefault="0049355E" w:rsidP="003C73E4">
      <w:pPr>
        <w:pStyle w:val="NormaleWeb"/>
        <w:pBdr>
          <w:top w:val="single" w:sz="6" w:space="8" w:color="000000"/>
        </w:pBdr>
        <w:spacing w:before="0" w:beforeAutospacing="0" w:after="0" w:afterAutospacing="0"/>
        <w:jc w:val="both"/>
        <w:rPr>
          <w:rFonts w:asciiTheme="minorHAnsi" w:hAnsiTheme="minorHAnsi" w:cstheme="minorHAnsi"/>
          <w:b/>
          <w:bCs/>
          <w:sz w:val="18"/>
          <w:szCs w:val="18"/>
        </w:rPr>
      </w:pPr>
      <w:r w:rsidRPr="00FB396B">
        <w:rPr>
          <w:rFonts w:asciiTheme="minorHAnsi" w:hAnsiTheme="minorHAnsi" w:cstheme="minorHAnsi"/>
          <w:b/>
          <w:bCs/>
          <w:sz w:val="18"/>
          <w:szCs w:val="18"/>
        </w:rPr>
        <w:t xml:space="preserve">Il nostro giornale </w:t>
      </w:r>
    </w:p>
    <w:p w14:paraId="79E37A64" w14:textId="5DAC7924" w:rsidR="003C73E4" w:rsidRPr="00FB396B" w:rsidRDefault="003C73E4" w:rsidP="003C73E4">
      <w:pPr>
        <w:pStyle w:val="NormaleWeb"/>
        <w:pBdr>
          <w:top w:val="single" w:sz="6" w:space="8" w:color="000000"/>
        </w:pBdr>
        <w:spacing w:before="0" w:beforeAutospacing="0" w:after="0" w:afterAutospacing="0"/>
        <w:jc w:val="both"/>
        <w:rPr>
          <w:rFonts w:asciiTheme="minorHAnsi" w:hAnsiTheme="minorHAnsi" w:cstheme="minorHAnsi"/>
          <w:sz w:val="18"/>
          <w:szCs w:val="18"/>
        </w:rPr>
      </w:pPr>
      <w:r w:rsidRPr="00FB396B">
        <w:rPr>
          <w:rFonts w:asciiTheme="minorHAnsi" w:hAnsiTheme="minorHAnsi" w:cstheme="minorHAnsi"/>
          <w:sz w:val="18"/>
          <w:szCs w:val="18"/>
        </w:rPr>
        <w:t>La testata, a carattere regionale, nasce l‘8 dicembre 1943, pochi giorni prima dell‘uscita di “Lottare”, con cui condivide gli stessi collaboratori. Inoltre, la redazione italiana opera in sinergia con quella di “Glas Istre”, che esce in lingua croata, sotto la direzione di Ante Drndić (Stipe), segretario dell‘Agitprop del Comitato circondariale del Partito comunista della Croazia per l‘Istria.</w:t>
      </w:r>
      <w:r w:rsidR="0049355E" w:rsidRPr="00FB396B">
        <w:rPr>
          <w:rFonts w:asciiTheme="minorHAnsi" w:hAnsiTheme="minorHAnsi" w:cstheme="minorHAnsi"/>
          <w:sz w:val="18"/>
          <w:szCs w:val="18"/>
        </w:rPr>
        <w:t xml:space="preserve"> </w:t>
      </w:r>
      <w:r w:rsidRPr="00FB396B">
        <w:rPr>
          <w:rFonts w:asciiTheme="minorHAnsi" w:hAnsiTheme="minorHAnsi" w:cstheme="minorHAnsi"/>
          <w:sz w:val="18"/>
          <w:szCs w:val="18"/>
        </w:rPr>
        <w:t xml:space="preserve">Creatori del giornale sono Vladimir Švalba (Vid), pioniere della stampa partigiana sia in lingua croata che in lingua italiana, tra i fondatori dell‘Unione degli italiani dell‘Istria e di Fiume, caduto nel luglio 1944, e Antonio Vincenzo Gigante (Ugo), antifascista di lunga data, dirigente comunista favorevole all‘unità di intenti tra jugoslavi e italiani, inviato a Trieste nel maggio 1944 con compiti di agitazione e propaganda, prima di essere catturato ed eliminato probabilmente nella Risiera. </w:t>
      </w:r>
      <w:r w:rsidR="00FB396B">
        <w:rPr>
          <w:rFonts w:asciiTheme="minorHAnsi" w:hAnsiTheme="minorHAnsi" w:cstheme="minorHAnsi"/>
          <w:sz w:val="18"/>
          <w:szCs w:val="18"/>
        </w:rPr>
        <w:t xml:space="preserve"> </w:t>
      </w:r>
      <w:r w:rsidRPr="00FB396B">
        <w:rPr>
          <w:rFonts w:asciiTheme="minorHAnsi" w:hAnsiTheme="minorHAnsi" w:cstheme="minorHAnsi"/>
          <w:sz w:val="18"/>
          <w:szCs w:val="18"/>
        </w:rPr>
        <w:t xml:space="preserve">Gigante è anche redattore responsabile del primo numero, mentre dal secondo è Andrea Casassa (Andrei), attivo in attività propagandistica e stampa in lingua italiana. Eros Sequi (Esse), animatore culturale e redattore di numerosi organi di stampa clandestina in lingua italiana in Jugoslavia, anch‘egli fondatore dell‘Unione degli italiani di Fiume e dell‘Istria e suo segretario dal marzo 1945 al 1952, entra nella redazione nel luglio 1944 e ne diventa responsabile fino al marzo 1945. </w:t>
      </w:r>
      <w:r w:rsidR="00FB396B" w:rsidRPr="00FB396B">
        <w:rPr>
          <w:rFonts w:asciiTheme="minorHAnsi" w:hAnsiTheme="minorHAnsi" w:cstheme="minorHAnsi"/>
          <w:sz w:val="18"/>
          <w:szCs w:val="18"/>
        </w:rPr>
        <w:t xml:space="preserve"> </w:t>
      </w:r>
      <w:r w:rsidRPr="00FB396B">
        <w:rPr>
          <w:rFonts w:asciiTheme="minorHAnsi" w:hAnsiTheme="minorHAnsi" w:cstheme="minorHAnsi"/>
          <w:sz w:val="18"/>
          <w:szCs w:val="18"/>
        </w:rPr>
        <w:t>Tra i collaboratori si segnalano Giorgio Sestan; Ante Drndić (Stipe); Giorgio Privileggio; Luciano Bernardi (Magone); Franco Marchi; Arialdo De Martini, comandante della 1. Compagnia del Battaglione Budicin; Benito Turcinovich, responsabile dell‘attivita culturale del battaglione Pino Budinic; l‘illustratore Cesco Dessanti.</w:t>
      </w:r>
      <w:r w:rsidRPr="00FB396B">
        <w:rPr>
          <w:rFonts w:asciiTheme="minorHAnsi" w:hAnsiTheme="minorHAnsi" w:cstheme="minorHAnsi"/>
          <w:sz w:val="18"/>
          <w:szCs w:val="18"/>
        </w:rPr>
        <w:t xml:space="preserve"> </w:t>
      </w:r>
      <w:r w:rsidRPr="00FB396B">
        <w:rPr>
          <w:rFonts w:asciiTheme="minorHAnsi" w:hAnsiTheme="minorHAnsi" w:cstheme="minorHAnsi"/>
          <w:sz w:val="18"/>
          <w:szCs w:val="18"/>
        </w:rPr>
        <w:t xml:space="preserve">La testata vede la luce a Platak, nell‘entroterra montano di Fiume, dove escono anche “Istarski vjesnik” e “Glas Istre”. Dal gennaio 1944, per l‘offensiva nemica, la tipografia viene spostata nel territorio di Castua (Kastav), in località Benaši, nel sotterraneo della casa di Berto Lučić. Fino all‘offensiva nazifascista dell‘autunno 1944, in località Kosi, presso Castua (Kastav), oggi nel comune di Viškovo, esistono due tipografie, la Sloboda-Libertà e la Pobjeda-Vittoria, che lavorano in contemporanea e nelle immediate vicinanze, condividendo lo stesso personale. Quando la sede castuana viene scoperta dai cetnici della Lika, la redazione del giornale si trasferisce in località Čvije sui monti Kukuljani, dove la sezione italiana dell‘Agitprop diventa autonoma. Un‘altra offensiva cetnica porta alla distruzione dell‘archivio del giornale e allo spostamento della tipografia nel Gorski Kotar, a Delnice, e poi a Zalesine. A causa di queste vicende e per l‘impegno dei redattori in altri incarichi, il giornale interrompe le pubblicazioni con il n. 22 a. II, dell’8 dicembre 1944 per riprendere poi il 1 febbraio 1945. </w:t>
      </w:r>
      <w:r w:rsidRPr="00FB396B">
        <w:rPr>
          <w:rFonts w:asciiTheme="minorHAnsi" w:hAnsiTheme="minorHAnsi" w:cstheme="minorHAnsi"/>
          <w:sz w:val="18"/>
          <w:szCs w:val="18"/>
        </w:rPr>
        <w:t xml:space="preserve"> </w:t>
      </w:r>
      <w:r w:rsidRPr="00FB396B">
        <w:rPr>
          <w:rFonts w:asciiTheme="minorHAnsi" w:hAnsiTheme="minorHAnsi" w:cstheme="minorHAnsi"/>
          <w:sz w:val="18"/>
          <w:szCs w:val="18"/>
        </w:rPr>
        <w:t xml:space="preserve">La testata viene stampata a ciclostile, con periodicità prima irregolare, poi quindicinale, e nel 1944 vengono raggiunte e superate le 3000 copie. Fino al n. 11 a. II, gli articoli appaiono anonimi, mentre successivamente vengono firmati con pseudonimo o nome di battaglia. </w:t>
      </w:r>
      <w:r w:rsidRPr="00FB396B">
        <w:rPr>
          <w:rFonts w:asciiTheme="minorHAnsi" w:hAnsiTheme="minorHAnsi" w:cstheme="minorHAnsi"/>
          <w:sz w:val="18"/>
          <w:szCs w:val="18"/>
        </w:rPr>
        <w:t xml:space="preserve"> </w:t>
      </w:r>
      <w:r w:rsidRPr="00FB396B">
        <w:rPr>
          <w:rFonts w:asciiTheme="minorHAnsi" w:hAnsiTheme="minorHAnsi" w:cstheme="minorHAnsi"/>
          <w:sz w:val="18"/>
          <w:szCs w:val="18"/>
        </w:rPr>
        <w:t>Il giornale è destinato alle popolazioni dell‘Istria e di Fiume e agli attivisti antifascisti italiani e viene distribuito grazie a una capillare rete di corrieri. A Pola il principale centro di distribuzione è l‘officina dei fratelli Leonardelli che, una volta scoperti, vengono deportati insieme ad altri quattro diffusori del giornale. In un editoriale pubblicato sul primo numero i lettori vengono invitati a “contribuire efficacemente affinché il giornale diventi la bandiera della popolazione italiana dell‘Istria nella lotta cruenta condotta contro l‘aggressore”. La testata riprende articoli da “Lottare”, “Borba” e “Glas Istre”.</w:t>
      </w:r>
      <w:r w:rsidRPr="00FB396B">
        <w:rPr>
          <w:rFonts w:asciiTheme="minorHAnsi" w:hAnsiTheme="minorHAnsi" w:cstheme="minorHAnsi"/>
          <w:sz w:val="18"/>
          <w:szCs w:val="18"/>
        </w:rPr>
        <w:t xml:space="preserve"> </w:t>
      </w:r>
      <w:r w:rsidRPr="00FB396B">
        <w:rPr>
          <w:rFonts w:asciiTheme="minorHAnsi" w:hAnsiTheme="minorHAnsi" w:cstheme="minorHAnsi"/>
          <w:sz w:val="18"/>
          <w:szCs w:val="18"/>
        </w:rPr>
        <w:t>La linea politica è di adesione alla nuova Jugoslavia e di propaganda contro gli antifascisti italiani che vogliono operare in autonomia. Le prime copie vengono distribuite da Gigante a Brgudac, durante la consultazione del Partito comunista della Croazia per l‘Istria nella quale lo stesso Gigante si esprime a favore di un ruolo preponderante del partito croato, nella cui rete organizzativa i partigiani italiani sarebbero dovuti confluire.</w:t>
      </w:r>
      <w:r w:rsidRPr="00FB396B">
        <w:rPr>
          <w:rFonts w:asciiTheme="minorHAnsi" w:hAnsiTheme="minorHAnsi" w:cstheme="minorHAnsi"/>
          <w:sz w:val="18"/>
          <w:szCs w:val="18"/>
        </w:rPr>
        <w:t xml:space="preserve"> </w:t>
      </w:r>
      <w:r w:rsidRPr="00FB396B">
        <w:rPr>
          <w:rFonts w:asciiTheme="minorHAnsi" w:hAnsiTheme="minorHAnsi" w:cstheme="minorHAnsi"/>
          <w:sz w:val="18"/>
          <w:szCs w:val="18"/>
        </w:rPr>
        <w:t xml:space="preserve">Il 9 marzo 1945 un‘edizione straordinaria viene dedicata al primo congresso dell‘Unione degli italiani dell‘Istria e di Fiume tenutosi a Zalesine presso Delnice (Gorski Kotar), dal quale emerge sia la linea annessionistica del Partito comunista della Jugoslavia sia la volontà di tutela della cultura e delle tradizioni nazionali italiane. </w:t>
      </w:r>
      <w:r w:rsidRPr="00FB396B">
        <w:rPr>
          <w:rFonts w:asciiTheme="minorHAnsi" w:hAnsiTheme="minorHAnsi" w:cstheme="minorHAnsi"/>
          <w:sz w:val="18"/>
          <w:szCs w:val="18"/>
        </w:rPr>
        <w:t xml:space="preserve"> </w:t>
      </w:r>
      <w:r w:rsidRPr="00FB396B">
        <w:rPr>
          <w:rFonts w:asciiTheme="minorHAnsi" w:hAnsiTheme="minorHAnsi" w:cstheme="minorHAnsi"/>
          <w:sz w:val="18"/>
          <w:szCs w:val="18"/>
        </w:rPr>
        <w:t xml:space="preserve">La testata continua le sue pubblicazioni a Pola negli anni dell‘amministrazione militare anglo-americana (1945-1947) come organo del Fronte Unico Popolare di Liberazione della città ed è l‘unico organo in lingua italiana schierato contro l‘occupazione alleata. </w:t>
      </w:r>
    </w:p>
    <w:p w14:paraId="12AD0E3B" w14:textId="77777777" w:rsidR="003C73E4" w:rsidRPr="00FB396B" w:rsidRDefault="003C73E4" w:rsidP="003C73E4">
      <w:pPr>
        <w:jc w:val="both"/>
        <w:rPr>
          <w:rFonts w:asciiTheme="minorHAnsi" w:hAnsiTheme="minorHAnsi" w:cstheme="minorHAnsi"/>
          <w:sz w:val="18"/>
          <w:szCs w:val="18"/>
        </w:rPr>
      </w:pPr>
      <w:r w:rsidRPr="00FB396B">
        <w:rPr>
          <w:rStyle w:val="Enfasigrassetto"/>
          <w:rFonts w:asciiTheme="minorHAnsi" w:hAnsiTheme="minorHAnsi" w:cstheme="minorHAnsi"/>
          <w:sz w:val="18"/>
          <w:szCs w:val="18"/>
        </w:rPr>
        <w:t xml:space="preserve">Sottotitoli del periodico: </w:t>
      </w:r>
      <w:r w:rsidRPr="00FB396B">
        <w:rPr>
          <w:rFonts w:asciiTheme="minorHAnsi" w:hAnsiTheme="minorHAnsi" w:cstheme="minorHAnsi"/>
          <w:sz w:val="18"/>
          <w:szCs w:val="18"/>
        </w:rPr>
        <w:t>organo del movimento popolare di liberazione per l\'Istria; organo dell\'unione degli italiani dell\'Istria e di Fiume</w:t>
      </w:r>
    </w:p>
    <w:p w14:paraId="1B044B81" w14:textId="2630E8BB" w:rsidR="003C73E4" w:rsidRPr="00FB396B" w:rsidRDefault="003C73E4" w:rsidP="003C73E4">
      <w:pPr>
        <w:pStyle w:val="NormaleWeb"/>
        <w:spacing w:before="0" w:beforeAutospacing="0" w:after="0" w:afterAutospacing="0"/>
        <w:jc w:val="both"/>
        <w:rPr>
          <w:rFonts w:asciiTheme="minorHAnsi" w:hAnsiTheme="minorHAnsi" w:cstheme="minorHAnsi"/>
          <w:sz w:val="18"/>
          <w:szCs w:val="18"/>
        </w:rPr>
      </w:pPr>
      <w:r w:rsidRPr="00FB396B">
        <w:rPr>
          <w:rStyle w:val="Enfasigrassetto"/>
          <w:rFonts w:asciiTheme="minorHAnsi" w:hAnsiTheme="minorHAnsi" w:cstheme="minorHAnsi"/>
          <w:sz w:val="18"/>
          <w:szCs w:val="18"/>
        </w:rPr>
        <w:t>Autore della scheda:</w:t>
      </w:r>
      <w:r w:rsidRPr="00FB396B">
        <w:rPr>
          <w:rFonts w:asciiTheme="minorHAnsi" w:hAnsiTheme="minorHAnsi" w:cstheme="minorHAnsi"/>
          <w:sz w:val="18"/>
          <w:szCs w:val="18"/>
        </w:rPr>
        <w:t xml:space="preserve"> Francesca Rolandi</w:t>
      </w:r>
      <w:r w:rsidR="00FB396B" w:rsidRPr="00FB396B">
        <w:rPr>
          <w:rFonts w:asciiTheme="minorHAnsi" w:hAnsiTheme="minorHAnsi" w:cstheme="minorHAnsi"/>
          <w:sz w:val="18"/>
          <w:szCs w:val="18"/>
        </w:rPr>
        <w:t xml:space="preserve"> </w:t>
      </w:r>
      <w:hyperlink r:id="rId12" w:history="1">
        <w:r w:rsidRPr="00FB396B">
          <w:rPr>
            <w:rStyle w:val="Collegamentoipertestuale"/>
            <w:rFonts w:asciiTheme="minorHAnsi" w:hAnsiTheme="minorHAnsi" w:cstheme="minorHAnsi"/>
            <w:sz w:val="18"/>
            <w:szCs w:val="18"/>
          </w:rPr>
          <w:t>https://www.stampaclandestina.it/?page_id=116&amp;ricerca=259</w:t>
        </w:r>
      </w:hyperlink>
    </w:p>
    <w:p w14:paraId="44294CCE" w14:textId="77777777" w:rsidR="00663D3F" w:rsidRDefault="00663D3F" w:rsidP="003C73E4">
      <w:pPr>
        <w:pStyle w:val="NormaleWeb"/>
        <w:spacing w:before="0" w:beforeAutospacing="0" w:after="0" w:afterAutospacing="0"/>
        <w:jc w:val="both"/>
        <w:rPr>
          <w:rFonts w:asciiTheme="minorHAnsi" w:hAnsiTheme="minorHAnsi" w:cstheme="minorHAnsi"/>
        </w:rPr>
      </w:pPr>
    </w:p>
    <w:p w14:paraId="2DE11703" w14:textId="1BA39A4F" w:rsidR="00663D3F" w:rsidRPr="00663D3F" w:rsidRDefault="00663D3F" w:rsidP="003C73E4">
      <w:pPr>
        <w:pStyle w:val="NormaleWeb"/>
        <w:spacing w:before="0" w:beforeAutospacing="0" w:after="0" w:afterAutospacing="0"/>
        <w:jc w:val="both"/>
        <w:rPr>
          <w:rFonts w:asciiTheme="minorHAnsi" w:hAnsiTheme="minorHAnsi" w:cstheme="minorHAnsi"/>
          <w:b/>
          <w:bCs/>
          <w:color w:val="C00000"/>
          <w:sz w:val="44"/>
          <w:szCs w:val="44"/>
        </w:rPr>
      </w:pPr>
      <w:r w:rsidRPr="00663D3F">
        <w:rPr>
          <w:rFonts w:asciiTheme="minorHAnsi" w:hAnsiTheme="minorHAnsi" w:cstheme="minorHAnsi"/>
          <w:b/>
          <w:bCs/>
          <w:color w:val="C00000"/>
          <w:sz w:val="44"/>
          <w:szCs w:val="44"/>
        </w:rPr>
        <w:t>Note e riferimenti bibliografici</w:t>
      </w:r>
    </w:p>
    <w:p w14:paraId="43413EFA" w14:textId="77777777" w:rsidR="00663D3F" w:rsidRPr="00FB396B" w:rsidRDefault="00663D3F" w:rsidP="00663D3F">
      <w:pPr>
        <w:pStyle w:val="NormaleWeb"/>
        <w:numPr>
          <w:ilvl w:val="0"/>
          <w:numId w:val="1"/>
        </w:numPr>
        <w:pBdr>
          <w:top w:val="single" w:sz="6" w:space="6" w:color="000000"/>
        </w:pBdr>
        <w:spacing w:before="0" w:beforeAutospacing="0" w:after="0" w:afterAutospacing="0"/>
        <w:jc w:val="both"/>
        <w:rPr>
          <w:rFonts w:asciiTheme="minorHAnsi" w:hAnsiTheme="minorHAnsi" w:cstheme="minorHAnsi"/>
          <w:sz w:val="18"/>
          <w:szCs w:val="18"/>
        </w:rPr>
      </w:pPr>
      <w:r w:rsidRPr="00FB396B">
        <w:rPr>
          <w:rFonts w:asciiTheme="minorHAnsi" w:hAnsiTheme="minorHAnsi" w:cstheme="minorHAnsi"/>
          <w:sz w:val="18"/>
          <w:szCs w:val="18"/>
        </w:rPr>
        <w:t xml:space="preserve">A. Bressan, L. Giuricin, Fratelli nel sangue. Contributi per una storia della partecipazione degli italiani alla guerra popolare di liberazione della Jugoslavia, Rijeka, Edit 1964. </w:t>
      </w:r>
    </w:p>
    <w:p w14:paraId="3919E2E0" w14:textId="77777777" w:rsidR="00663D3F" w:rsidRPr="00FB396B" w:rsidRDefault="00663D3F" w:rsidP="00663D3F">
      <w:pPr>
        <w:pStyle w:val="NormaleWeb"/>
        <w:numPr>
          <w:ilvl w:val="0"/>
          <w:numId w:val="1"/>
        </w:numPr>
        <w:pBdr>
          <w:top w:val="single" w:sz="6" w:space="6" w:color="000000"/>
        </w:pBdr>
        <w:spacing w:before="0" w:beforeAutospacing="0" w:after="0" w:afterAutospacing="0"/>
        <w:jc w:val="both"/>
        <w:rPr>
          <w:rFonts w:asciiTheme="minorHAnsi" w:hAnsiTheme="minorHAnsi" w:cstheme="minorHAnsi"/>
          <w:sz w:val="18"/>
          <w:szCs w:val="18"/>
        </w:rPr>
      </w:pPr>
      <w:r w:rsidRPr="00FB396B">
        <w:rPr>
          <w:rFonts w:asciiTheme="minorHAnsi" w:hAnsiTheme="minorHAnsi" w:cstheme="minorHAnsi"/>
          <w:sz w:val="18"/>
          <w:szCs w:val="18"/>
        </w:rPr>
        <w:t>H. Buršić, Istarska partizanska štampa, vol. I, Pula: Čakavski Sabor, Rijeka: Edit 1981.</w:t>
      </w:r>
    </w:p>
    <w:p w14:paraId="31216DFD" w14:textId="77777777" w:rsidR="00663D3F" w:rsidRPr="00FB396B" w:rsidRDefault="00663D3F" w:rsidP="00663D3F">
      <w:pPr>
        <w:pStyle w:val="NormaleWeb"/>
        <w:numPr>
          <w:ilvl w:val="0"/>
          <w:numId w:val="1"/>
        </w:numPr>
        <w:pBdr>
          <w:top w:val="single" w:sz="6" w:space="6" w:color="000000"/>
        </w:pBdr>
        <w:spacing w:before="0" w:beforeAutospacing="0" w:after="0" w:afterAutospacing="0"/>
        <w:jc w:val="both"/>
        <w:rPr>
          <w:rFonts w:asciiTheme="minorHAnsi" w:hAnsiTheme="minorHAnsi" w:cstheme="minorHAnsi"/>
          <w:sz w:val="18"/>
          <w:szCs w:val="18"/>
        </w:rPr>
      </w:pPr>
      <w:r w:rsidRPr="00FB396B">
        <w:rPr>
          <w:rFonts w:asciiTheme="minorHAnsi" w:hAnsiTheme="minorHAnsi" w:cstheme="minorHAnsi"/>
          <w:sz w:val="18"/>
          <w:szCs w:val="18"/>
        </w:rPr>
        <w:t>L. Giuricin, Memorie di una vita, con la collaborazione di E. Giuricin, Rovigno, Centro di ricerche storiche, 2014.</w:t>
      </w:r>
    </w:p>
    <w:p w14:paraId="6A8548BE" w14:textId="77777777" w:rsidR="00663D3F" w:rsidRPr="00FB396B" w:rsidRDefault="00663D3F" w:rsidP="00663D3F">
      <w:pPr>
        <w:pStyle w:val="NormaleWeb"/>
        <w:numPr>
          <w:ilvl w:val="0"/>
          <w:numId w:val="1"/>
        </w:numPr>
        <w:pBdr>
          <w:top w:val="single" w:sz="6" w:space="6" w:color="000000"/>
        </w:pBdr>
        <w:spacing w:before="0" w:beforeAutospacing="0" w:after="0" w:afterAutospacing="0"/>
        <w:jc w:val="both"/>
        <w:rPr>
          <w:rFonts w:asciiTheme="minorHAnsi" w:hAnsiTheme="minorHAnsi" w:cstheme="minorHAnsi"/>
          <w:sz w:val="18"/>
          <w:szCs w:val="18"/>
        </w:rPr>
      </w:pPr>
      <w:r w:rsidRPr="00FB396B">
        <w:rPr>
          <w:rFonts w:asciiTheme="minorHAnsi" w:hAnsiTheme="minorHAnsi" w:cstheme="minorHAnsi"/>
          <w:sz w:val="18"/>
          <w:szCs w:val="18"/>
        </w:rPr>
        <w:t>N. Milani, R. Dobran, a cura di, Le parole rimaste. Storia della letteratura italiana dell‘Istria e del Quarnero nel secondo Novecento, Pola: Pietas Iulia, Fiume: Edit 2010.</w:t>
      </w:r>
    </w:p>
    <w:p w14:paraId="164485F4" w14:textId="77777777" w:rsidR="00663D3F" w:rsidRPr="00FB396B" w:rsidRDefault="00663D3F" w:rsidP="00663D3F">
      <w:pPr>
        <w:pStyle w:val="NormaleWeb"/>
        <w:numPr>
          <w:ilvl w:val="0"/>
          <w:numId w:val="1"/>
        </w:numPr>
        <w:pBdr>
          <w:top w:val="single" w:sz="6" w:space="6" w:color="000000"/>
        </w:pBdr>
        <w:spacing w:before="0" w:beforeAutospacing="0" w:after="0" w:afterAutospacing="0"/>
        <w:jc w:val="both"/>
        <w:rPr>
          <w:rFonts w:asciiTheme="minorHAnsi" w:hAnsiTheme="minorHAnsi" w:cstheme="minorHAnsi"/>
          <w:sz w:val="18"/>
          <w:szCs w:val="18"/>
        </w:rPr>
      </w:pPr>
      <w:r w:rsidRPr="00FB396B">
        <w:rPr>
          <w:rFonts w:asciiTheme="minorHAnsi" w:hAnsiTheme="minorHAnsi" w:cstheme="minorHAnsi"/>
          <w:sz w:val="18"/>
          <w:szCs w:val="18"/>
        </w:rPr>
        <w:t>G. Scotti, La stampa partigiana dell‘Istria in lingua italiana, in “Quaderni”, IV, 1974-1977, pp. 157-215.</w:t>
      </w:r>
    </w:p>
    <w:p w14:paraId="5DD3AED1" w14:textId="77777777" w:rsidR="00663D3F" w:rsidRPr="00FB396B" w:rsidRDefault="00663D3F" w:rsidP="00663D3F">
      <w:pPr>
        <w:pStyle w:val="NormaleWeb"/>
        <w:numPr>
          <w:ilvl w:val="0"/>
          <w:numId w:val="1"/>
        </w:numPr>
        <w:pBdr>
          <w:top w:val="single" w:sz="6" w:space="6" w:color="000000"/>
        </w:pBdr>
        <w:spacing w:before="0" w:beforeAutospacing="0" w:after="0" w:afterAutospacing="0"/>
        <w:jc w:val="both"/>
        <w:rPr>
          <w:rFonts w:asciiTheme="minorHAnsi" w:hAnsiTheme="minorHAnsi" w:cstheme="minorHAnsi"/>
          <w:sz w:val="18"/>
          <w:szCs w:val="18"/>
        </w:rPr>
      </w:pPr>
      <w:r w:rsidRPr="00FB396B">
        <w:rPr>
          <w:rFonts w:asciiTheme="minorHAnsi" w:hAnsiTheme="minorHAnsi" w:cstheme="minorHAnsi"/>
          <w:sz w:val="18"/>
          <w:szCs w:val="18"/>
        </w:rPr>
        <w:t>E. Sequi, Eravamo in tanti, Milano, Edizioni Comedit 2000, 2001.</w:t>
      </w:r>
    </w:p>
    <w:p w14:paraId="30932F40" w14:textId="77777777" w:rsidR="00663D3F" w:rsidRPr="00FB396B" w:rsidRDefault="00663D3F" w:rsidP="003C73E4">
      <w:pPr>
        <w:pStyle w:val="NormaleWeb"/>
        <w:numPr>
          <w:ilvl w:val="0"/>
          <w:numId w:val="1"/>
        </w:numPr>
        <w:pBdr>
          <w:top w:val="single" w:sz="6" w:space="6" w:color="000000"/>
        </w:pBdr>
        <w:spacing w:before="0" w:beforeAutospacing="0" w:after="0" w:afterAutospacing="0"/>
        <w:jc w:val="both"/>
        <w:rPr>
          <w:rFonts w:asciiTheme="minorHAnsi" w:hAnsiTheme="minorHAnsi" w:cstheme="minorHAnsi"/>
          <w:sz w:val="18"/>
          <w:szCs w:val="18"/>
        </w:rPr>
      </w:pPr>
      <w:r w:rsidRPr="00FB396B">
        <w:rPr>
          <w:rFonts w:asciiTheme="minorHAnsi" w:hAnsiTheme="minorHAnsi" w:cstheme="minorHAnsi"/>
          <w:sz w:val="18"/>
          <w:szCs w:val="18"/>
        </w:rPr>
        <w:t>E. Sequi, introduzione a Il nostro giornale dicembre 1943 - maggio 1945, s.l.: Unione degli italiani dell‘Istria e di Fiume, Pola: Otokar Kersovani 1973.</w:t>
      </w:r>
    </w:p>
    <w:p w14:paraId="7CC197EF" w14:textId="72215F8F" w:rsidR="00663D3F" w:rsidRPr="00FB396B" w:rsidRDefault="003171EF" w:rsidP="003C73E4">
      <w:pPr>
        <w:pStyle w:val="NormaleWeb"/>
        <w:numPr>
          <w:ilvl w:val="0"/>
          <w:numId w:val="1"/>
        </w:numPr>
        <w:pBdr>
          <w:top w:val="single" w:sz="6" w:space="6" w:color="000000"/>
        </w:pBdr>
        <w:spacing w:before="0" w:beforeAutospacing="0" w:after="0" w:afterAutospacing="0"/>
        <w:jc w:val="both"/>
        <w:rPr>
          <w:rFonts w:asciiTheme="minorHAnsi" w:hAnsiTheme="minorHAnsi" w:cstheme="minorHAnsi"/>
          <w:sz w:val="18"/>
          <w:szCs w:val="18"/>
        </w:rPr>
      </w:pPr>
      <w:hyperlink r:id="rId13" w:history="1">
        <w:r w:rsidR="00663D3F" w:rsidRPr="00FB396B">
          <w:rPr>
            <w:rStyle w:val="Collegamentoipertestuale"/>
            <w:rFonts w:asciiTheme="minorHAnsi" w:hAnsiTheme="minorHAnsi" w:cstheme="minorHAnsi"/>
            <w:sz w:val="18"/>
            <w:szCs w:val="18"/>
          </w:rPr>
          <w:t xml:space="preserve">La </w:t>
        </w:r>
        <w:r w:rsidR="00663D3F" w:rsidRPr="00FB396B">
          <w:rPr>
            <w:rStyle w:val="Collegamentoipertestuale"/>
            <w:rFonts w:asciiTheme="minorHAnsi" w:hAnsiTheme="minorHAnsi" w:cstheme="minorHAnsi"/>
            <w:sz w:val="18"/>
            <w:szCs w:val="18"/>
          </w:rPr>
          <w:t>n</w:t>
        </w:r>
        <w:r w:rsidR="00663D3F" w:rsidRPr="00FB396B">
          <w:rPr>
            <w:rStyle w:val="Collegamentoipertestuale"/>
            <w:rFonts w:asciiTheme="minorHAnsi" w:hAnsiTheme="minorHAnsi" w:cstheme="minorHAnsi"/>
            <w:sz w:val="18"/>
            <w:szCs w:val="18"/>
          </w:rPr>
          <w:t xml:space="preserve">ostra </w:t>
        </w:r>
        <w:r w:rsidR="00663D3F" w:rsidRPr="00FB396B">
          <w:rPr>
            <w:rStyle w:val="Collegamentoipertestuale"/>
            <w:rFonts w:asciiTheme="minorHAnsi" w:hAnsiTheme="minorHAnsi" w:cstheme="minorHAnsi"/>
            <w:sz w:val="18"/>
            <w:szCs w:val="18"/>
          </w:rPr>
          <w:t>l</w:t>
        </w:r>
        <w:r w:rsidR="00663D3F" w:rsidRPr="00FB396B">
          <w:rPr>
            <w:rStyle w:val="Collegamentoipertestuale"/>
            <w:rFonts w:asciiTheme="minorHAnsi" w:hAnsiTheme="minorHAnsi" w:cstheme="minorHAnsi"/>
            <w:sz w:val="18"/>
            <w:szCs w:val="18"/>
          </w:rPr>
          <w:t>otta : marzo 1944-maggio 1945</w:t>
        </w:r>
      </w:hyperlink>
      <w:r w:rsidR="00663D3F" w:rsidRPr="00FB396B">
        <w:rPr>
          <w:rFonts w:asciiTheme="minorHAnsi" w:hAnsiTheme="minorHAnsi" w:cstheme="minorHAnsi"/>
          <w:sz w:val="18"/>
          <w:szCs w:val="18"/>
        </w:rPr>
        <w:t xml:space="preserve"> / Centro di ricerche storiche, Rovigno ; [introduzione di Giovanni Radossi]. - [S.l.] : Unione degli italiani dell'Istria e di Fiume, 1974 (Pola : Otokar Kersovani). - 113 p. ; 25 cm. - (Documenti / Centro di ricerche storiche, Rovigno ; 3)</w:t>
      </w:r>
    </w:p>
    <w:p w14:paraId="6C04F064" w14:textId="2CF279D2" w:rsidR="00663D3F" w:rsidRPr="00FB396B" w:rsidRDefault="00663D3F" w:rsidP="003C73E4">
      <w:pPr>
        <w:pStyle w:val="NormaleWeb"/>
        <w:numPr>
          <w:ilvl w:val="0"/>
          <w:numId w:val="1"/>
        </w:numPr>
        <w:pBdr>
          <w:top w:val="single" w:sz="6" w:space="6" w:color="000000"/>
        </w:pBdr>
        <w:spacing w:before="0" w:beforeAutospacing="0" w:after="0" w:afterAutospacing="0"/>
        <w:jc w:val="both"/>
        <w:rPr>
          <w:rFonts w:asciiTheme="minorHAnsi" w:hAnsiTheme="minorHAnsi" w:cstheme="minorHAnsi"/>
          <w:sz w:val="18"/>
          <w:szCs w:val="18"/>
        </w:rPr>
      </w:pPr>
      <w:r w:rsidRPr="00FB396B">
        <w:rPr>
          <w:rFonts w:asciiTheme="minorHAnsi" w:hAnsiTheme="minorHAnsi" w:cstheme="minorHAnsi"/>
          <w:sz w:val="18"/>
          <w:szCs w:val="18"/>
        </w:rPr>
        <w:t>La nostra lotta / Edoardo Marzari.</w:t>
      </w:r>
      <w:r w:rsidRPr="00FB396B">
        <w:rPr>
          <w:rFonts w:asciiTheme="minorHAnsi" w:hAnsiTheme="minorHAnsi" w:cstheme="minorHAnsi"/>
          <w:sz w:val="18"/>
          <w:szCs w:val="18"/>
        </w:rPr>
        <w:t xml:space="preserve"> In: </w:t>
      </w:r>
      <w:r w:rsidRPr="00FB396B">
        <w:rPr>
          <w:rFonts w:asciiTheme="minorHAnsi" w:hAnsiTheme="minorHAnsi" w:cstheme="minorHAnsi"/>
          <w:sz w:val="18"/>
          <w:szCs w:val="18"/>
        </w:rPr>
        <w:t xml:space="preserve">Cattolici a Trieste : nell'impero austro-ungarico, nell'Italia monarchica e fascista, sotto i nazisti, nel secondo dopoguerra e nell'Italia democratica / testi di Angelo Bartolomasi ... </w:t>
      </w:r>
      <w:r w:rsidRPr="00FB396B">
        <w:rPr>
          <w:rFonts w:asciiTheme="minorHAnsi" w:hAnsiTheme="minorHAnsi" w:cstheme="minorHAnsi"/>
          <w:sz w:val="18"/>
          <w:szCs w:val="18"/>
        </w:rPr>
        <w:t>[</w:t>
      </w:r>
      <w:r w:rsidRPr="00FB396B">
        <w:rPr>
          <w:rFonts w:asciiTheme="minorHAnsi" w:hAnsiTheme="minorHAnsi" w:cstheme="minorHAnsi"/>
          <w:sz w:val="18"/>
          <w:szCs w:val="18"/>
        </w:rPr>
        <w:t>et al.</w:t>
      </w:r>
      <w:r w:rsidRPr="00FB396B">
        <w:rPr>
          <w:rFonts w:asciiTheme="minorHAnsi" w:hAnsiTheme="minorHAnsi" w:cstheme="minorHAnsi"/>
          <w:sz w:val="18"/>
          <w:szCs w:val="18"/>
        </w:rPr>
        <w:t>]</w:t>
      </w:r>
      <w:r w:rsidRPr="00FB396B">
        <w:rPr>
          <w:rFonts w:asciiTheme="minorHAnsi" w:hAnsiTheme="minorHAnsi" w:cstheme="minorHAnsi"/>
          <w:sz w:val="18"/>
          <w:szCs w:val="18"/>
        </w:rPr>
        <w:t xml:space="preserve"> , p. 133-142</w:t>
      </w:r>
    </w:p>
    <w:p w14:paraId="074D38B5" w14:textId="77777777" w:rsidR="003C73E4" w:rsidRPr="003C73E4" w:rsidRDefault="003C73E4" w:rsidP="003C73E4">
      <w:pPr>
        <w:pStyle w:val="NormaleWeb"/>
        <w:spacing w:before="0" w:beforeAutospacing="0" w:after="0" w:afterAutospacing="0"/>
        <w:jc w:val="both"/>
        <w:rPr>
          <w:rFonts w:asciiTheme="minorHAnsi" w:hAnsiTheme="minorHAnsi" w:cstheme="minorHAnsi"/>
        </w:rPr>
      </w:pPr>
    </w:p>
    <w:sectPr w:rsidR="003C73E4" w:rsidRPr="003C73E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0756"/>
    <w:multiLevelType w:val="hybridMultilevel"/>
    <w:tmpl w:val="E54E87B0"/>
    <w:lvl w:ilvl="0" w:tplc="F2D801EA">
      <w:start w:val="4"/>
      <w:numFmt w:val="bullet"/>
      <w:lvlText w:val=""/>
      <w:lvlJc w:val="left"/>
      <w:pPr>
        <w:ind w:left="720" w:hanging="360"/>
      </w:pPr>
      <w:rPr>
        <w:rFonts w:ascii="Symbol" w:eastAsia="Times New Roman"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48917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02DDD"/>
    <w:rsid w:val="0031062F"/>
    <w:rsid w:val="003171EF"/>
    <w:rsid w:val="003C73E4"/>
    <w:rsid w:val="0049355E"/>
    <w:rsid w:val="00663D3F"/>
    <w:rsid w:val="00702DDD"/>
    <w:rsid w:val="00E84EF4"/>
    <w:rsid w:val="00FB39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9754C"/>
  <w15:chartTrackingRefBased/>
  <w15:docId w15:val="{7ABCA3EC-0B79-4526-A641-43A47F07B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C73E4"/>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3">
    <w:name w:val="heading 3"/>
    <w:basedOn w:val="Normale"/>
    <w:link w:val="Titolo3Carattere"/>
    <w:uiPriority w:val="9"/>
    <w:qFormat/>
    <w:rsid w:val="003C73E4"/>
    <w:pPr>
      <w:suppressAutoHyphens w:val="0"/>
      <w:spacing w:before="100" w:beforeAutospacing="1" w:after="100" w:afterAutospacing="1"/>
      <w:outlineLvl w:val="2"/>
    </w:pPr>
    <w:rPr>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3C73E4"/>
    <w:rPr>
      <w:strike w:val="0"/>
      <w:dstrike w:val="0"/>
      <w:color w:val="000000"/>
      <w:u w:val="none"/>
    </w:rPr>
  </w:style>
  <w:style w:type="character" w:styleId="Menzionenonrisolta">
    <w:name w:val="Unresolved Mention"/>
    <w:basedOn w:val="Carpredefinitoparagrafo"/>
    <w:uiPriority w:val="99"/>
    <w:semiHidden/>
    <w:unhideWhenUsed/>
    <w:rsid w:val="003C73E4"/>
    <w:rPr>
      <w:color w:val="605E5C"/>
      <w:shd w:val="clear" w:color="auto" w:fill="E1DFDD"/>
    </w:rPr>
  </w:style>
  <w:style w:type="character" w:styleId="Collegamentovisitato">
    <w:name w:val="FollowedHyperlink"/>
    <w:basedOn w:val="Carpredefinitoparagrafo"/>
    <w:uiPriority w:val="99"/>
    <w:semiHidden/>
    <w:unhideWhenUsed/>
    <w:rsid w:val="003C73E4"/>
    <w:rPr>
      <w:color w:val="800080" w:themeColor="followedHyperlink"/>
      <w:u w:val="single"/>
    </w:rPr>
  </w:style>
  <w:style w:type="character" w:customStyle="1" w:styleId="Titolo3Carattere">
    <w:name w:val="Titolo 3 Carattere"/>
    <w:basedOn w:val="Carpredefinitoparagrafo"/>
    <w:link w:val="Titolo3"/>
    <w:uiPriority w:val="9"/>
    <w:rsid w:val="003C73E4"/>
    <w:rPr>
      <w:rFonts w:ascii="Times New Roman" w:eastAsia="Times New Roman" w:hAnsi="Times New Roman" w:cs="Times New Roman"/>
      <w:b/>
      <w:bCs/>
      <w:kern w:val="0"/>
      <w:sz w:val="27"/>
      <w:szCs w:val="27"/>
      <w:lang w:eastAsia="it-IT"/>
      <w14:ligatures w14:val="none"/>
    </w:rPr>
  </w:style>
  <w:style w:type="paragraph" w:styleId="NormaleWeb">
    <w:name w:val="Normal (Web)"/>
    <w:basedOn w:val="Normale"/>
    <w:uiPriority w:val="99"/>
    <w:semiHidden/>
    <w:unhideWhenUsed/>
    <w:rsid w:val="003C73E4"/>
    <w:pPr>
      <w:suppressAutoHyphens w:val="0"/>
      <w:spacing w:before="100" w:beforeAutospacing="1" w:after="100" w:afterAutospacing="1"/>
    </w:pPr>
    <w:rPr>
      <w:lang w:eastAsia="it-IT"/>
    </w:rPr>
  </w:style>
  <w:style w:type="character" w:styleId="Enfasigrassetto">
    <w:name w:val="Strong"/>
    <w:basedOn w:val="Carpredefinitoparagrafo"/>
    <w:uiPriority w:val="22"/>
    <w:qFormat/>
    <w:rsid w:val="003C73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2232">
      <w:bodyDiv w:val="1"/>
      <w:marLeft w:val="0"/>
      <w:marRight w:val="0"/>
      <w:marTop w:val="0"/>
      <w:marBottom w:val="0"/>
      <w:divBdr>
        <w:top w:val="none" w:sz="0" w:space="0" w:color="auto"/>
        <w:left w:val="none" w:sz="0" w:space="0" w:color="auto"/>
        <w:bottom w:val="none" w:sz="0" w:space="0" w:color="auto"/>
        <w:right w:val="none" w:sz="0" w:space="0" w:color="auto"/>
      </w:divBdr>
      <w:divsChild>
        <w:div w:id="201210652">
          <w:marLeft w:val="0"/>
          <w:marRight w:val="0"/>
          <w:marTop w:val="0"/>
          <w:marBottom w:val="0"/>
          <w:divBdr>
            <w:top w:val="none" w:sz="0" w:space="0" w:color="auto"/>
            <w:left w:val="none" w:sz="0" w:space="0" w:color="auto"/>
            <w:bottom w:val="none" w:sz="0" w:space="0" w:color="auto"/>
            <w:right w:val="none" w:sz="0" w:space="0" w:color="auto"/>
          </w:divBdr>
          <w:divsChild>
            <w:div w:id="528107352">
              <w:marLeft w:val="0"/>
              <w:marRight w:val="0"/>
              <w:marTop w:val="0"/>
              <w:marBottom w:val="0"/>
              <w:divBdr>
                <w:top w:val="none" w:sz="0" w:space="0" w:color="auto"/>
                <w:left w:val="none" w:sz="0" w:space="0" w:color="auto"/>
                <w:bottom w:val="none" w:sz="0" w:space="0" w:color="auto"/>
                <w:right w:val="none" w:sz="0" w:space="0" w:color="auto"/>
              </w:divBdr>
              <w:divsChild>
                <w:div w:id="82825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5017">
          <w:marLeft w:val="0"/>
          <w:marRight w:val="0"/>
          <w:marTop w:val="0"/>
          <w:marBottom w:val="0"/>
          <w:divBdr>
            <w:top w:val="none" w:sz="0" w:space="0" w:color="auto"/>
            <w:left w:val="none" w:sz="0" w:space="0" w:color="auto"/>
            <w:bottom w:val="none" w:sz="0" w:space="0" w:color="auto"/>
            <w:right w:val="none" w:sz="0" w:space="0" w:color="auto"/>
          </w:divBdr>
          <w:divsChild>
            <w:div w:id="761071486">
              <w:marLeft w:val="0"/>
              <w:marRight w:val="0"/>
              <w:marTop w:val="0"/>
              <w:marBottom w:val="0"/>
              <w:divBdr>
                <w:top w:val="none" w:sz="0" w:space="0" w:color="auto"/>
                <w:left w:val="none" w:sz="0" w:space="0" w:color="auto"/>
                <w:bottom w:val="none" w:sz="0" w:space="0" w:color="auto"/>
                <w:right w:val="none" w:sz="0" w:space="0" w:color="auto"/>
              </w:divBdr>
            </w:div>
            <w:div w:id="4051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mpaclandestina.it/?page_id=116&amp;ricerca=259" TargetMode="External"/><Relationship Id="rId13" Type="http://schemas.openxmlformats.org/officeDocument/2006/relationships/hyperlink" Target="https://crsrv.org/editoria/documenti/la-nostra-lotta-marzo-1944-maggio-1945" TargetMode="External"/><Relationship Id="rId3" Type="http://schemas.openxmlformats.org/officeDocument/2006/relationships/settings" Target="settings.xml"/><Relationship Id="rId7" Type="http://schemas.openxmlformats.org/officeDocument/2006/relationships/hyperlink" Target="https://opac.sbn.it/c/search/opac?groupId=20122&amp;item:5032:Nomi::@frase@=TO0V105758" TargetMode="External"/><Relationship Id="rId12" Type="http://schemas.openxmlformats.org/officeDocument/2006/relationships/hyperlink" Target="https://www.stampaclandestina.it/?page_id=116&amp;ricerca=25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opac.sbn.it/c/search/opac?groupId=20122&amp;item:5032:Nomi::@frase@=TO0V105758"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crsrv.org/editoria/documenti/la-nostra-lotta-marzo-1944-maggio-1945" TargetMode="External"/><Relationship Id="rId4" Type="http://schemas.openxmlformats.org/officeDocument/2006/relationships/webSettings" Target="webSettings.xml"/><Relationship Id="rId9" Type="http://schemas.openxmlformats.org/officeDocument/2006/relationships/hyperlink" Target="http://bd.fondazionegramsci.org/bookreader/resistenza/Nostro_giornale_Il.html#page/6/mode/1up"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Pages>
  <Words>1338</Words>
  <Characters>7628</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2024-01-13T08:08:00Z</dcterms:created>
  <dcterms:modified xsi:type="dcterms:W3CDTF">2024-01-13T09:00:00Z</dcterms:modified>
</cp:coreProperties>
</file>