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4D5C" w14:textId="6CC56A9C" w:rsidR="00680CE0" w:rsidRPr="00813291" w:rsidRDefault="00680CE0" w:rsidP="00813291">
      <w:pPr>
        <w:jc w:val="both"/>
        <w:rPr>
          <w:rFonts w:asciiTheme="minorHAnsi" w:hAnsiTheme="minorHAnsi" w:cstheme="minorHAnsi"/>
          <w:i/>
          <w:sz w:val="16"/>
          <w:szCs w:val="16"/>
        </w:rPr>
      </w:pPr>
      <w:bookmarkStart w:id="0" w:name="_Hlk157340046"/>
      <w:r w:rsidRPr="00813291">
        <w:rPr>
          <w:rFonts w:asciiTheme="minorHAnsi" w:hAnsiTheme="minorHAnsi" w:cstheme="minorHAnsi"/>
          <w:b/>
          <w:color w:val="C00000"/>
          <w:sz w:val="44"/>
          <w:szCs w:val="44"/>
        </w:rPr>
        <w:t>M1978</w:t>
      </w:r>
      <w:r w:rsidRPr="00813291">
        <w:rPr>
          <w:rFonts w:asciiTheme="minorHAnsi" w:hAnsiTheme="minorHAnsi" w:cstheme="minorHAnsi"/>
          <w:b/>
          <w:color w:val="C00000"/>
          <w:sz w:val="44"/>
          <w:szCs w:val="44"/>
        </w:rPr>
        <w:tab/>
      </w:r>
      <w:r w:rsidRPr="00813291">
        <w:rPr>
          <w:rFonts w:asciiTheme="minorHAnsi" w:hAnsiTheme="minorHAnsi" w:cstheme="minorHAnsi"/>
          <w:b/>
          <w:color w:val="C00000"/>
          <w:sz w:val="16"/>
          <w:szCs w:val="16"/>
        </w:rPr>
        <w:tab/>
      </w:r>
      <w:r w:rsidRPr="00813291">
        <w:rPr>
          <w:rFonts w:asciiTheme="minorHAnsi" w:hAnsiTheme="minorHAnsi" w:cstheme="minorHAnsi"/>
          <w:b/>
          <w:color w:val="C00000"/>
          <w:sz w:val="16"/>
          <w:szCs w:val="16"/>
        </w:rPr>
        <w:tab/>
      </w:r>
      <w:r w:rsidRPr="00813291">
        <w:rPr>
          <w:rFonts w:asciiTheme="minorHAnsi" w:hAnsiTheme="minorHAnsi" w:cstheme="minorHAnsi"/>
          <w:b/>
          <w:color w:val="C00000"/>
          <w:sz w:val="16"/>
          <w:szCs w:val="16"/>
        </w:rPr>
        <w:tab/>
      </w:r>
      <w:r w:rsidRPr="00813291">
        <w:rPr>
          <w:rFonts w:asciiTheme="minorHAnsi" w:hAnsiTheme="minorHAnsi" w:cstheme="minorHAnsi"/>
          <w:b/>
          <w:color w:val="C00000"/>
          <w:sz w:val="16"/>
          <w:szCs w:val="16"/>
        </w:rPr>
        <w:tab/>
      </w:r>
      <w:r w:rsidRPr="00813291">
        <w:rPr>
          <w:rFonts w:asciiTheme="minorHAnsi" w:hAnsiTheme="minorHAnsi" w:cstheme="minorHAnsi"/>
          <w:b/>
          <w:color w:val="C00000"/>
          <w:sz w:val="16"/>
          <w:szCs w:val="16"/>
        </w:rPr>
        <w:tab/>
      </w:r>
      <w:r w:rsidRPr="00813291">
        <w:rPr>
          <w:rFonts w:asciiTheme="minorHAnsi" w:hAnsiTheme="minorHAnsi" w:cstheme="minorHAnsi"/>
          <w:b/>
          <w:color w:val="C00000"/>
          <w:sz w:val="16"/>
          <w:szCs w:val="16"/>
        </w:rPr>
        <w:tab/>
      </w:r>
      <w:r w:rsidRPr="00813291">
        <w:rPr>
          <w:rFonts w:asciiTheme="minorHAnsi" w:hAnsiTheme="minorHAnsi" w:cstheme="minorHAnsi"/>
          <w:b/>
          <w:color w:val="C00000"/>
          <w:sz w:val="16"/>
          <w:szCs w:val="16"/>
        </w:rPr>
        <w:tab/>
      </w:r>
      <w:r w:rsidRPr="00813291">
        <w:rPr>
          <w:rFonts w:asciiTheme="minorHAnsi" w:hAnsiTheme="minorHAnsi" w:cstheme="minorHAnsi"/>
          <w:b/>
          <w:color w:val="C00000"/>
          <w:sz w:val="16"/>
          <w:szCs w:val="16"/>
        </w:rPr>
        <w:tab/>
      </w:r>
      <w:r w:rsidRPr="00813291">
        <w:rPr>
          <w:rFonts w:asciiTheme="minorHAnsi" w:hAnsiTheme="minorHAnsi" w:cstheme="minorHAnsi"/>
          <w:i/>
          <w:sz w:val="16"/>
          <w:szCs w:val="16"/>
        </w:rPr>
        <w:t>Scheda creata il 28 gennaio 2024</w:t>
      </w:r>
    </w:p>
    <w:p w14:paraId="4A358CE6" w14:textId="77777777" w:rsidR="00680CE0" w:rsidRPr="00813291" w:rsidRDefault="00680CE0" w:rsidP="00813291">
      <w:pPr>
        <w:jc w:val="both"/>
        <w:rPr>
          <w:rFonts w:asciiTheme="minorHAnsi" w:hAnsiTheme="minorHAnsi" w:cstheme="minorHAnsi"/>
          <w:i/>
          <w:sz w:val="16"/>
          <w:szCs w:val="16"/>
        </w:rPr>
      </w:pPr>
    </w:p>
    <w:p w14:paraId="036B4287" w14:textId="2549ABE3" w:rsidR="00680CE0" w:rsidRPr="00813291" w:rsidRDefault="00813291" w:rsidP="00813291">
      <w:pPr>
        <w:jc w:val="both"/>
        <w:rPr>
          <w:rFonts w:asciiTheme="minorHAnsi" w:hAnsiTheme="minorHAnsi" w:cstheme="minorHAnsi"/>
          <w:sz w:val="36"/>
          <w:szCs w:val="36"/>
        </w:rPr>
      </w:pPr>
      <w:r w:rsidRPr="00813291">
        <w:rPr>
          <w:rFonts w:asciiTheme="minorHAnsi" w:hAnsiTheme="minorHAnsi" w:cstheme="minorHAnsi"/>
          <w:noProof/>
          <w:sz w:val="36"/>
          <w:szCs w:val="36"/>
        </w:rPr>
        <w:drawing>
          <wp:anchor distT="0" distB="0" distL="114300" distR="114300" simplePos="0" relativeHeight="251657216" behindDoc="0" locked="0" layoutInCell="1" allowOverlap="1" wp14:anchorId="4D78CD83" wp14:editId="7552EA9C">
            <wp:simplePos x="0" y="0"/>
            <wp:positionH relativeFrom="column">
              <wp:posOffset>1270</wp:posOffset>
            </wp:positionH>
            <wp:positionV relativeFrom="paragraph">
              <wp:posOffset>3810</wp:posOffset>
            </wp:positionV>
            <wp:extent cx="3596400" cy="2880000"/>
            <wp:effectExtent l="0" t="0" r="4445" b="0"/>
            <wp:wrapSquare wrapText="bothSides"/>
            <wp:docPr id="1321989984" name="Immagine 1" descr="Immagine che contiene testo, Volantino, design, magaz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89984" name="Immagine 1" descr="Immagine che contiene testo, Volantino, design, magazin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64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CE0" w:rsidRPr="00813291">
        <w:rPr>
          <w:rFonts w:asciiTheme="minorHAnsi" w:hAnsiTheme="minorHAnsi" w:cstheme="minorHAnsi"/>
          <w:b/>
          <w:color w:val="C00000"/>
          <w:sz w:val="36"/>
          <w:szCs w:val="36"/>
        </w:rPr>
        <w:t>Descrizione bibliografica</w:t>
      </w:r>
      <w:r w:rsidR="00680CE0" w:rsidRPr="00813291">
        <w:rPr>
          <w:rFonts w:asciiTheme="minorHAnsi" w:hAnsiTheme="minorHAnsi" w:cstheme="minorHAnsi"/>
          <w:sz w:val="36"/>
          <w:szCs w:val="36"/>
        </w:rPr>
        <w:t xml:space="preserve"> </w:t>
      </w:r>
    </w:p>
    <w:bookmarkEnd w:id="0"/>
    <w:p w14:paraId="1920BA96" w14:textId="5E5FA4A1"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b/>
          <w:bCs/>
          <w:sz w:val="22"/>
          <w:szCs w:val="22"/>
        </w:rPr>
        <w:t xml:space="preserve">*Up </w:t>
      </w:r>
      <w:proofErr w:type="gramStart"/>
      <w:r w:rsidRPr="00813291">
        <w:rPr>
          <w:rFonts w:asciiTheme="minorHAnsi" w:hAnsiTheme="minorHAnsi" w:cstheme="minorHAnsi"/>
          <w:b/>
          <w:bCs/>
          <w:sz w:val="22"/>
          <w:szCs w:val="22"/>
        </w:rPr>
        <w:t xml:space="preserve">trade </w:t>
      </w:r>
      <w:r w:rsidRPr="00813291">
        <w:rPr>
          <w:rFonts w:asciiTheme="minorHAnsi" w:hAnsiTheme="minorHAnsi" w:cstheme="minorHAnsi"/>
          <w:bCs/>
          <w:sz w:val="22"/>
          <w:szCs w:val="22"/>
        </w:rPr>
        <w:t>:</w:t>
      </w:r>
      <w:proofErr w:type="gramEnd"/>
      <w:r w:rsidRPr="00813291">
        <w:rPr>
          <w:rFonts w:asciiTheme="minorHAnsi" w:hAnsiTheme="minorHAnsi" w:cstheme="minorHAnsi"/>
          <w:bCs/>
          <w:sz w:val="22"/>
          <w:szCs w:val="22"/>
        </w:rPr>
        <w:t xml:space="preserve"> people, </w:t>
      </w:r>
      <w:proofErr w:type="spellStart"/>
      <w:r w:rsidRPr="00813291">
        <w:rPr>
          <w:rFonts w:asciiTheme="minorHAnsi" w:hAnsiTheme="minorHAnsi" w:cstheme="minorHAnsi"/>
          <w:bCs/>
          <w:sz w:val="22"/>
          <w:szCs w:val="22"/>
        </w:rPr>
        <w:t>technology</w:t>
      </w:r>
      <w:proofErr w:type="spellEnd"/>
      <w:r w:rsidRPr="00813291">
        <w:rPr>
          <w:rFonts w:asciiTheme="minorHAnsi" w:hAnsiTheme="minorHAnsi" w:cstheme="minorHAnsi"/>
          <w:bCs/>
          <w:sz w:val="22"/>
          <w:szCs w:val="22"/>
        </w:rPr>
        <w:t>, design.</w:t>
      </w:r>
      <w:r w:rsidRPr="00813291">
        <w:rPr>
          <w:rFonts w:asciiTheme="minorHAnsi" w:hAnsiTheme="minorHAnsi" w:cstheme="minorHAnsi"/>
          <w:b/>
          <w:bCs/>
          <w:sz w:val="22"/>
          <w:szCs w:val="22"/>
        </w:rPr>
        <w:t xml:space="preserve"> </w:t>
      </w:r>
      <w:r w:rsidRPr="00813291">
        <w:rPr>
          <w:rFonts w:asciiTheme="minorHAnsi" w:hAnsiTheme="minorHAnsi" w:cstheme="minorHAnsi"/>
          <w:sz w:val="22"/>
          <w:szCs w:val="22"/>
        </w:rPr>
        <w:t xml:space="preserve">- Anno 1, n. 1/2 (giu./lug. </w:t>
      </w:r>
      <w:proofErr w:type="gramStart"/>
      <w:r w:rsidRPr="00813291">
        <w:rPr>
          <w:rFonts w:asciiTheme="minorHAnsi" w:hAnsiTheme="minorHAnsi" w:cstheme="minorHAnsi"/>
          <w:sz w:val="22"/>
          <w:szCs w:val="22"/>
        </w:rPr>
        <w:t>2018)-</w:t>
      </w:r>
      <w:proofErr w:type="gramEnd"/>
      <w:r w:rsidRPr="00813291">
        <w:rPr>
          <w:rFonts w:asciiTheme="minorHAnsi" w:hAnsiTheme="minorHAnsi" w:cstheme="minorHAnsi"/>
          <w:sz w:val="22"/>
          <w:szCs w:val="22"/>
        </w:rPr>
        <w:t xml:space="preserve">    . - </w:t>
      </w:r>
      <w:proofErr w:type="gramStart"/>
      <w:r w:rsidRPr="00813291">
        <w:rPr>
          <w:rFonts w:asciiTheme="minorHAnsi" w:hAnsiTheme="minorHAnsi" w:cstheme="minorHAnsi"/>
          <w:sz w:val="22"/>
          <w:szCs w:val="22"/>
        </w:rPr>
        <w:t>Milano :</w:t>
      </w:r>
      <w:proofErr w:type="gramEnd"/>
      <w:r w:rsidRPr="00813291">
        <w:rPr>
          <w:rFonts w:asciiTheme="minorHAnsi" w:hAnsiTheme="minorHAnsi" w:cstheme="minorHAnsi"/>
          <w:sz w:val="22"/>
          <w:szCs w:val="22"/>
        </w:rPr>
        <w:t xml:space="preserve"> </w:t>
      </w:r>
      <w:proofErr w:type="spellStart"/>
      <w:r w:rsidRPr="00813291">
        <w:rPr>
          <w:rFonts w:asciiTheme="minorHAnsi" w:hAnsiTheme="minorHAnsi" w:cstheme="minorHAnsi"/>
          <w:sz w:val="22"/>
          <w:szCs w:val="22"/>
        </w:rPr>
        <w:t>Duesse</w:t>
      </w:r>
      <w:proofErr w:type="spellEnd"/>
      <w:r w:rsidRPr="00813291">
        <w:rPr>
          <w:rFonts w:asciiTheme="minorHAnsi" w:hAnsiTheme="minorHAnsi" w:cstheme="minorHAnsi"/>
          <w:sz w:val="22"/>
          <w:szCs w:val="22"/>
        </w:rPr>
        <w:t xml:space="preserve">, 2018-    . - </w:t>
      </w:r>
      <w:proofErr w:type="gramStart"/>
      <w:r w:rsidRPr="00813291">
        <w:rPr>
          <w:rFonts w:asciiTheme="minorHAnsi" w:hAnsiTheme="minorHAnsi" w:cstheme="minorHAnsi"/>
          <w:sz w:val="22"/>
          <w:szCs w:val="22"/>
        </w:rPr>
        <w:t>volumi :</w:t>
      </w:r>
      <w:proofErr w:type="gramEnd"/>
      <w:r w:rsidRPr="00813291">
        <w:rPr>
          <w:rFonts w:asciiTheme="minorHAnsi" w:hAnsiTheme="minorHAnsi" w:cstheme="minorHAnsi"/>
          <w:sz w:val="22"/>
          <w:szCs w:val="22"/>
        </w:rPr>
        <w:t xml:space="preserve"> ill. ; 33 cm. ((Mensile. – CFI0990754</w:t>
      </w:r>
    </w:p>
    <w:p w14:paraId="06E111E8" w14:textId="77777777"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sz w:val="22"/>
          <w:szCs w:val="22"/>
        </w:rPr>
        <w:t xml:space="preserve">Fusione di: </w:t>
      </w:r>
    </w:p>
    <w:p w14:paraId="45166681" w14:textId="77777777"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sz w:val="22"/>
          <w:szCs w:val="22"/>
        </w:rPr>
        <w:t xml:space="preserve">*Trade consumer </w:t>
      </w:r>
      <w:proofErr w:type="spellStart"/>
      <w:r w:rsidRPr="00813291">
        <w:rPr>
          <w:rFonts w:asciiTheme="minorHAnsi" w:hAnsiTheme="minorHAnsi" w:cstheme="minorHAnsi"/>
          <w:sz w:val="22"/>
          <w:szCs w:val="22"/>
        </w:rPr>
        <w:t>electronics</w:t>
      </w:r>
      <w:proofErr w:type="spellEnd"/>
      <w:r w:rsidRPr="00813291">
        <w:rPr>
          <w:rFonts w:asciiTheme="minorHAnsi" w:hAnsiTheme="minorHAnsi" w:cstheme="minorHAnsi"/>
          <w:sz w:val="22"/>
          <w:szCs w:val="22"/>
        </w:rPr>
        <w:t xml:space="preserve"> [E7291]; </w:t>
      </w:r>
    </w:p>
    <w:p w14:paraId="0C1E97A9" w14:textId="03789C72"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sz w:val="22"/>
          <w:szCs w:val="22"/>
        </w:rPr>
        <w:t>*Trade bianco [E7368]</w:t>
      </w:r>
    </w:p>
    <w:p w14:paraId="20AE48F2" w14:textId="77777777"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sz w:val="22"/>
          <w:szCs w:val="22"/>
        </w:rPr>
        <w:t>Variante del titolo: *</w:t>
      </w:r>
      <w:proofErr w:type="spellStart"/>
      <w:r w:rsidRPr="00813291">
        <w:rPr>
          <w:rFonts w:asciiTheme="minorHAnsi" w:hAnsiTheme="minorHAnsi" w:cstheme="minorHAnsi"/>
          <w:sz w:val="22"/>
          <w:szCs w:val="22"/>
        </w:rPr>
        <w:t>Uptrade</w:t>
      </w:r>
      <w:proofErr w:type="spellEnd"/>
    </w:p>
    <w:p w14:paraId="1EA49F3B" w14:textId="77777777"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sz w:val="22"/>
          <w:szCs w:val="22"/>
        </w:rPr>
        <w:t>Ha come supplement</w:t>
      </w:r>
      <w:r w:rsidRPr="00813291">
        <w:rPr>
          <w:rFonts w:asciiTheme="minorHAnsi" w:hAnsiTheme="minorHAnsi" w:cstheme="minorHAnsi"/>
          <w:sz w:val="22"/>
          <w:szCs w:val="22"/>
        </w:rPr>
        <w:t>i</w:t>
      </w:r>
      <w:r w:rsidRPr="00813291">
        <w:rPr>
          <w:rFonts w:asciiTheme="minorHAnsi" w:hAnsiTheme="minorHAnsi" w:cstheme="minorHAnsi"/>
          <w:sz w:val="22"/>
          <w:szCs w:val="22"/>
        </w:rPr>
        <w:t xml:space="preserve">: </w:t>
      </w:r>
    </w:p>
    <w:p w14:paraId="17A2C3B8" w14:textId="0A34977F" w:rsidR="00680CE0" w:rsidRPr="00813291" w:rsidRDefault="00680CE0" w:rsidP="00813291">
      <w:pPr>
        <w:jc w:val="both"/>
        <w:rPr>
          <w:rFonts w:asciiTheme="minorHAnsi" w:hAnsiTheme="minorHAnsi" w:cstheme="minorHAnsi"/>
          <w:bCs/>
          <w:sz w:val="22"/>
          <w:szCs w:val="22"/>
        </w:rPr>
      </w:pPr>
      <w:r w:rsidRPr="00813291">
        <w:rPr>
          <w:rFonts w:asciiTheme="minorHAnsi" w:hAnsiTheme="minorHAnsi" w:cstheme="minorHAnsi"/>
          <w:bCs/>
          <w:sz w:val="22"/>
          <w:szCs w:val="22"/>
        </w:rPr>
        <w:t>La *mappa delle insegne in Italia a fine ... [E7291/M</w:t>
      </w:r>
      <w:r w:rsidRPr="00813291">
        <w:rPr>
          <w:rFonts w:asciiTheme="minorHAnsi" w:hAnsiTheme="minorHAnsi" w:cstheme="minorHAnsi"/>
          <w:bCs/>
          <w:sz w:val="22"/>
          <w:szCs w:val="22"/>
        </w:rPr>
        <w:t>]</w:t>
      </w:r>
    </w:p>
    <w:p w14:paraId="184CDCA3" w14:textId="712EFC50"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sz w:val="22"/>
          <w:szCs w:val="22"/>
          <w:lang w:val="en-GB"/>
        </w:rPr>
        <w:t>*</w:t>
      </w:r>
      <w:r w:rsidRPr="00813291">
        <w:rPr>
          <w:rFonts w:asciiTheme="minorHAnsi" w:hAnsiTheme="minorHAnsi" w:cstheme="minorHAnsi"/>
          <w:sz w:val="22"/>
          <w:szCs w:val="22"/>
          <w:lang w:val="en-GB"/>
        </w:rPr>
        <w:t xml:space="preserve">Up </w:t>
      </w:r>
      <w:proofErr w:type="gramStart"/>
      <w:r w:rsidRPr="00813291">
        <w:rPr>
          <w:rFonts w:asciiTheme="minorHAnsi" w:hAnsiTheme="minorHAnsi" w:cstheme="minorHAnsi"/>
          <w:sz w:val="22"/>
          <w:szCs w:val="22"/>
          <w:lang w:val="en-GB"/>
        </w:rPr>
        <w:t>Trade :</w:t>
      </w:r>
      <w:proofErr w:type="gramEnd"/>
      <w:r w:rsidRPr="00813291">
        <w:rPr>
          <w:rFonts w:asciiTheme="minorHAnsi" w:hAnsiTheme="minorHAnsi" w:cstheme="minorHAnsi"/>
          <w:sz w:val="22"/>
          <w:szCs w:val="22"/>
          <w:lang w:val="en-GB"/>
        </w:rPr>
        <w:t xml:space="preserve"> people, technology, design. </w:t>
      </w:r>
      <w:r w:rsidRPr="00813291">
        <w:rPr>
          <w:rFonts w:asciiTheme="minorHAnsi" w:hAnsiTheme="minorHAnsi" w:cstheme="minorHAnsi"/>
          <w:sz w:val="22"/>
          <w:szCs w:val="22"/>
        </w:rPr>
        <w:t xml:space="preserve">I bilanci ... del canale </w:t>
      </w:r>
      <w:proofErr w:type="spellStart"/>
      <w:r w:rsidRPr="00813291">
        <w:rPr>
          <w:rFonts w:asciiTheme="minorHAnsi" w:hAnsiTheme="minorHAnsi" w:cstheme="minorHAnsi"/>
          <w:sz w:val="22"/>
          <w:szCs w:val="22"/>
        </w:rPr>
        <w:t>Eldom</w:t>
      </w:r>
      <w:proofErr w:type="spellEnd"/>
      <w:r w:rsidRPr="00813291">
        <w:rPr>
          <w:rFonts w:asciiTheme="minorHAnsi" w:hAnsiTheme="minorHAnsi" w:cstheme="minorHAnsi"/>
          <w:sz w:val="22"/>
          <w:szCs w:val="22"/>
        </w:rPr>
        <w:t xml:space="preserve"> [M2274]</w:t>
      </w:r>
    </w:p>
    <w:p w14:paraId="31AD2F4F" w14:textId="4FE436D6" w:rsidR="00680CE0" w:rsidRPr="00813291" w:rsidRDefault="00680CE0" w:rsidP="00813291">
      <w:pPr>
        <w:jc w:val="both"/>
        <w:rPr>
          <w:rFonts w:asciiTheme="minorHAnsi" w:hAnsiTheme="minorHAnsi" w:cstheme="minorHAnsi"/>
          <w:sz w:val="22"/>
          <w:szCs w:val="22"/>
        </w:rPr>
      </w:pPr>
      <w:r w:rsidRPr="00F10AF4">
        <w:rPr>
          <w:rFonts w:asciiTheme="minorHAnsi" w:hAnsiTheme="minorHAnsi" w:cstheme="minorHAnsi"/>
          <w:sz w:val="22"/>
          <w:szCs w:val="22"/>
        </w:rPr>
        <w:t xml:space="preserve">I </w:t>
      </w:r>
      <w:r w:rsidRPr="00813291">
        <w:rPr>
          <w:rFonts w:asciiTheme="minorHAnsi" w:hAnsiTheme="minorHAnsi" w:cstheme="minorHAnsi"/>
          <w:sz w:val="22"/>
          <w:szCs w:val="22"/>
        </w:rPr>
        <w:t>*</w:t>
      </w:r>
      <w:r w:rsidRPr="00F10AF4">
        <w:rPr>
          <w:rFonts w:asciiTheme="minorHAnsi" w:hAnsiTheme="minorHAnsi" w:cstheme="minorHAnsi"/>
          <w:sz w:val="22"/>
          <w:szCs w:val="22"/>
        </w:rPr>
        <w:t xml:space="preserve">protagonisti del mercato </w:t>
      </w:r>
      <w:r w:rsidRPr="00813291">
        <w:rPr>
          <w:rFonts w:asciiTheme="minorHAnsi" w:hAnsiTheme="minorHAnsi" w:cstheme="minorHAnsi"/>
          <w:sz w:val="22"/>
          <w:szCs w:val="22"/>
        </w:rPr>
        <w:t>[XY600]</w:t>
      </w:r>
    </w:p>
    <w:p w14:paraId="5A3B184C" w14:textId="7FBDDBFB" w:rsidR="00680CE0" w:rsidRPr="00813291" w:rsidRDefault="00680CE0" w:rsidP="00813291">
      <w:pPr>
        <w:jc w:val="both"/>
        <w:rPr>
          <w:rFonts w:asciiTheme="minorHAnsi" w:hAnsiTheme="minorHAnsi" w:cstheme="minorHAnsi"/>
          <w:sz w:val="22"/>
          <w:szCs w:val="22"/>
        </w:rPr>
      </w:pPr>
      <w:bookmarkStart w:id="1" w:name="_Hlk157339210"/>
      <w:r w:rsidRPr="00813291">
        <w:rPr>
          <w:rFonts w:asciiTheme="minorHAnsi" w:hAnsiTheme="minorHAnsi" w:cstheme="minorHAnsi"/>
          <w:sz w:val="22"/>
          <w:szCs w:val="22"/>
        </w:rPr>
        <w:t>Soggetto: Marketing - Periodici</w:t>
      </w:r>
    </w:p>
    <w:p w14:paraId="28200D21" w14:textId="77777777" w:rsidR="00680CE0" w:rsidRPr="00813291" w:rsidRDefault="00680CE0" w:rsidP="00813291">
      <w:pPr>
        <w:jc w:val="both"/>
        <w:rPr>
          <w:rFonts w:asciiTheme="minorHAnsi" w:hAnsiTheme="minorHAnsi" w:cstheme="minorHAnsi"/>
          <w:sz w:val="22"/>
          <w:szCs w:val="22"/>
        </w:rPr>
      </w:pPr>
      <w:r w:rsidRPr="00813291">
        <w:rPr>
          <w:rFonts w:asciiTheme="minorHAnsi" w:hAnsiTheme="minorHAnsi" w:cstheme="minorHAnsi"/>
          <w:sz w:val="22"/>
          <w:szCs w:val="22"/>
        </w:rPr>
        <w:t>Classe: D658.8005</w:t>
      </w:r>
    </w:p>
    <w:p w14:paraId="003E3C29" w14:textId="77777777" w:rsidR="00813291" w:rsidRPr="00813291" w:rsidRDefault="00813291" w:rsidP="00813291">
      <w:pPr>
        <w:jc w:val="both"/>
        <w:rPr>
          <w:rFonts w:asciiTheme="minorHAnsi" w:hAnsiTheme="minorHAnsi" w:cstheme="minorHAnsi"/>
        </w:rPr>
      </w:pPr>
    </w:p>
    <w:p w14:paraId="525C1D2C" w14:textId="77777777" w:rsidR="00813291" w:rsidRPr="00813291" w:rsidRDefault="00813291" w:rsidP="00813291">
      <w:pPr>
        <w:jc w:val="both"/>
        <w:rPr>
          <w:rFonts w:asciiTheme="minorHAnsi" w:hAnsiTheme="minorHAnsi" w:cstheme="minorHAnsi"/>
          <w:sz w:val="44"/>
          <w:szCs w:val="44"/>
        </w:rPr>
      </w:pPr>
      <w:r w:rsidRPr="00813291">
        <w:rPr>
          <w:rFonts w:asciiTheme="minorHAnsi" w:hAnsiTheme="minorHAnsi" w:cstheme="minorHAnsi"/>
          <w:b/>
          <w:bCs/>
          <w:color w:val="C00000"/>
          <w:sz w:val="44"/>
          <w:szCs w:val="44"/>
        </w:rPr>
        <w:t xml:space="preserve">Volumi disponibili in rete </w:t>
      </w:r>
      <w:hyperlink r:id="rId5" w:history="1">
        <w:r w:rsidRPr="00813291">
          <w:rPr>
            <w:rStyle w:val="Collegamentoipertestuale"/>
            <w:rFonts w:asciiTheme="minorHAnsi" w:hAnsiTheme="minorHAnsi" w:cstheme="minorHAnsi"/>
            <w:sz w:val="44"/>
            <w:szCs w:val="44"/>
          </w:rPr>
          <w:t>20</w:t>
        </w:r>
        <w:r w:rsidRPr="00813291">
          <w:rPr>
            <w:rStyle w:val="Collegamentoipertestuale"/>
            <w:rFonts w:asciiTheme="minorHAnsi" w:hAnsiTheme="minorHAnsi" w:cstheme="minorHAnsi"/>
            <w:sz w:val="44"/>
            <w:szCs w:val="44"/>
          </w:rPr>
          <w:t>21-</w:t>
        </w:r>
      </w:hyperlink>
    </w:p>
    <w:p w14:paraId="32D7FE1F" w14:textId="77777777" w:rsidR="00813291" w:rsidRPr="00813291" w:rsidRDefault="00813291" w:rsidP="00813291">
      <w:pPr>
        <w:jc w:val="both"/>
        <w:rPr>
          <w:rFonts w:asciiTheme="minorHAnsi" w:hAnsiTheme="minorHAnsi" w:cstheme="minorHAnsi"/>
          <w:sz w:val="16"/>
          <w:szCs w:val="16"/>
        </w:rPr>
      </w:pPr>
    </w:p>
    <w:p w14:paraId="233CBCA3" w14:textId="77777777" w:rsidR="00813291" w:rsidRPr="00813291" w:rsidRDefault="00813291" w:rsidP="00813291">
      <w:pPr>
        <w:jc w:val="both"/>
        <w:rPr>
          <w:rFonts w:asciiTheme="minorHAnsi" w:hAnsiTheme="minorHAnsi" w:cstheme="minorHAnsi"/>
          <w:b/>
          <w:bCs/>
          <w:color w:val="C00000"/>
          <w:sz w:val="44"/>
          <w:szCs w:val="44"/>
        </w:rPr>
      </w:pPr>
      <w:r w:rsidRPr="00813291">
        <w:rPr>
          <w:rFonts w:asciiTheme="minorHAnsi" w:hAnsiTheme="minorHAnsi" w:cstheme="minorHAnsi"/>
          <w:b/>
          <w:bCs/>
          <w:color w:val="C00000"/>
          <w:sz w:val="44"/>
          <w:szCs w:val="44"/>
        </w:rPr>
        <w:t>Informazioni storico-bibliografiche</w:t>
      </w:r>
    </w:p>
    <w:bookmarkEnd w:id="1"/>
    <w:p w14:paraId="044483E1" w14:textId="6BF40E87" w:rsidR="00813291" w:rsidRDefault="00813291" w:rsidP="00813291">
      <w:pPr>
        <w:pStyle w:val="NormaleWeb"/>
        <w:spacing w:before="0" w:beforeAutospacing="0" w:after="0" w:afterAutospacing="0"/>
        <w:jc w:val="both"/>
        <w:rPr>
          <w:rFonts w:asciiTheme="minorHAnsi" w:hAnsiTheme="minorHAnsi" w:cstheme="minorHAnsi"/>
        </w:rPr>
      </w:pPr>
      <w:proofErr w:type="spellStart"/>
      <w:r w:rsidRPr="00813291">
        <w:rPr>
          <w:rFonts w:asciiTheme="minorHAnsi" w:hAnsiTheme="minorHAnsi" w:cstheme="minorHAnsi"/>
        </w:rPr>
        <w:t>Duesse</w:t>
      </w:r>
      <w:proofErr w:type="spellEnd"/>
      <w:r w:rsidRPr="00813291">
        <w:rPr>
          <w:rFonts w:asciiTheme="minorHAnsi" w:hAnsiTheme="minorHAnsi" w:cstheme="minorHAnsi"/>
        </w:rPr>
        <w:t xml:space="preserve"> </w:t>
      </w:r>
      <w:proofErr w:type="spellStart"/>
      <w:r w:rsidRPr="00813291">
        <w:rPr>
          <w:rFonts w:asciiTheme="minorHAnsi" w:hAnsiTheme="minorHAnsi" w:cstheme="minorHAnsi"/>
        </w:rPr>
        <w:t>Communication</w:t>
      </w:r>
      <w:proofErr w:type="spellEnd"/>
      <w:r w:rsidRPr="00813291">
        <w:rPr>
          <w:rFonts w:asciiTheme="minorHAnsi" w:hAnsiTheme="minorHAnsi" w:cstheme="minorHAnsi"/>
        </w:rPr>
        <w:t xml:space="preserve">, la casa editrice milanese che edita – tra gli altri – i mensili Best Movie </w:t>
      </w:r>
      <w:proofErr w:type="gramStart"/>
      <w:r w:rsidRPr="00813291">
        <w:rPr>
          <w:rFonts w:asciiTheme="minorHAnsi" w:hAnsiTheme="minorHAnsi" w:cstheme="minorHAnsi"/>
        </w:rPr>
        <w:t>e Business</w:t>
      </w:r>
      <w:proofErr w:type="gramEnd"/>
      <w:r w:rsidRPr="00813291">
        <w:rPr>
          <w:rFonts w:asciiTheme="minorHAnsi" w:hAnsiTheme="minorHAnsi" w:cstheme="minorHAnsi"/>
        </w:rPr>
        <w:t xml:space="preserve"> People, lancia un nuovo prodotto editoriale che si pone come obiettivo quello di comprendere in anticipo il mercato dell’elettronica di consumo e dell’elettrodomestico, i suoi cambiamenti, come pure quelli dei canali distributivi. </w:t>
      </w:r>
      <w:proofErr w:type="spellStart"/>
      <w:r w:rsidRPr="00813291">
        <w:rPr>
          <w:rFonts w:asciiTheme="minorHAnsi" w:hAnsiTheme="minorHAnsi" w:cstheme="minorHAnsi"/>
        </w:rPr>
        <w:t>UpTrade</w:t>
      </w:r>
      <w:proofErr w:type="spellEnd"/>
      <w:r w:rsidRPr="00813291">
        <w:rPr>
          <w:rFonts w:asciiTheme="minorHAnsi" w:hAnsiTheme="minorHAnsi" w:cstheme="minorHAnsi"/>
        </w:rPr>
        <w:t xml:space="preserve">, questo il nome del nuovo mensile </w:t>
      </w:r>
      <w:proofErr w:type="spellStart"/>
      <w:r w:rsidRPr="00813291">
        <w:rPr>
          <w:rFonts w:asciiTheme="minorHAnsi" w:hAnsiTheme="minorHAnsi" w:cstheme="minorHAnsi"/>
        </w:rPr>
        <w:t>btob</w:t>
      </w:r>
      <w:proofErr w:type="spellEnd"/>
      <w:r w:rsidRPr="00813291">
        <w:rPr>
          <w:rFonts w:asciiTheme="minorHAnsi" w:hAnsiTheme="minorHAnsi" w:cstheme="minorHAnsi"/>
        </w:rPr>
        <w:t>, punta a offrire spunti concreti per cavalcare il momento di grande cambiamento che la rivoluzione digitale ha imposto.</w:t>
      </w:r>
      <w:r>
        <w:rPr>
          <w:rFonts w:asciiTheme="minorHAnsi" w:hAnsiTheme="minorHAnsi" w:cstheme="minorHAnsi"/>
        </w:rPr>
        <w:t xml:space="preserve"> </w:t>
      </w:r>
      <w:r w:rsidRPr="00813291">
        <w:rPr>
          <w:rFonts w:asciiTheme="minorHAnsi" w:hAnsiTheme="minorHAnsi" w:cstheme="minorHAnsi"/>
        </w:rPr>
        <w:t>Disponibile da oggi l’App gratuita del numero di giugno, fruibile sia da App Store sia da Google Play, l’edizione cartacea viene distribuita in abbonamento postale con mailing selezionata agli addetti ai lavori.</w:t>
      </w:r>
    </w:p>
    <w:p w14:paraId="1232FEA8" w14:textId="77777777" w:rsidR="00813291" w:rsidRDefault="00813291" w:rsidP="00813291">
      <w:pPr>
        <w:pStyle w:val="NormaleWeb"/>
        <w:spacing w:before="0" w:beforeAutospacing="0" w:after="0" w:afterAutospacing="0"/>
        <w:jc w:val="both"/>
        <w:rPr>
          <w:rFonts w:asciiTheme="minorHAnsi" w:hAnsiTheme="minorHAnsi" w:cstheme="minorHAnsi"/>
        </w:rPr>
      </w:pPr>
      <w:r w:rsidRPr="00813291">
        <w:rPr>
          <w:rFonts w:asciiTheme="minorHAnsi" w:hAnsiTheme="minorHAnsi" w:cstheme="minorHAnsi"/>
        </w:rPr>
        <w:t>La tiratura prevista è di circa cinque mila copie.</w:t>
      </w:r>
    </w:p>
    <w:p w14:paraId="515E25DD" w14:textId="77777777" w:rsidR="00813291" w:rsidRDefault="00813291" w:rsidP="00813291">
      <w:pPr>
        <w:pStyle w:val="NormaleWeb"/>
        <w:spacing w:before="0" w:beforeAutospacing="0" w:after="0" w:afterAutospacing="0"/>
        <w:jc w:val="both"/>
        <w:rPr>
          <w:rFonts w:asciiTheme="minorHAnsi" w:hAnsiTheme="minorHAnsi" w:cstheme="minorHAnsi"/>
        </w:rPr>
      </w:pPr>
      <w:r w:rsidRPr="00813291">
        <w:rPr>
          <w:rFonts w:asciiTheme="minorHAnsi" w:hAnsiTheme="minorHAnsi" w:cstheme="minorHAnsi"/>
        </w:rPr>
        <w:t xml:space="preserve">Tra i contenuti del primo numero di </w:t>
      </w:r>
      <w:proofErr w:type="spellStart"/>
      <w:r w:rsidRPr="00813291">
        <w:rPr>
          <w:rFonts w:asciiTheme="minorHAnsi" w:hAnsiTheme="minorHAnsi" w:cstheme="minorHAnsi"/>
        </w:rPr>
        <w:t>UpTrade</w:t>
      </w:r>
      <w:proofErr w:type="spellEnd"/>
      <w:r w:rsidRPr="00813291">
        <w:rPr>
          <w:rFonts w:asciiTheme="minorHAnsi" w:hAnsiTheme="minorHAnsi" w:cstheme="minorHAnsi"/>
        </w:rPr>
        <w:t>, va segnalato il progetto realizzato con lo</w:t>
      </w:r>
      <w:r w:rsidRPr="00813291">
        <w:rPr>
          <w:rFonts w:asciiTheme="minorHAnsi" w:hAnsiTheme="minorHAnsi" w:cstheme="minorHAnsi"/>
        </w:rPr>
        <w:br/>
        <w:t xml:space="preserve">studio di architettura di Milano </w:t>
      </w:r>
      <w:proofErr w:type="spellStart"/>
      <w:r w:rsidRPr="00813291">
        <w:rPr>
          <w:rFonts w:asciiTheme="minorHAnsi" w:hAnsiTheme="minorHAnsi" w:cstheme="minorHAnsi"/>
        </w:rPr>
        <w:t>To.Do</w:t>
      </w:r>
      <w:proofErr w:type="spellEnd"/>
      <w:r w:rsidRPr="00813291">
        <w:rPr>
          <w:rFonts w:asciiTheme="minorHAnsi" w:hAnsiTheme="minorHAnsi" w:cstheme="minorHAnsi"/>
        </w:rPr>
        <w:t>, incentrato a visualizzare come dovrebbe essere il nuovo punto vendita ‘fisico’ futuristico di elettronica di consumo.</w:t>
      </w:r>
    </w:p>
    <w:p w14:paraId="4E02E668" w14:textId="5C095091" w:rsidR="00813291" w:rsidRPr="00813291" w:rsidRDefault="00813291" w:rsidP="00813291">
      <w:pPr>
        <w:pStyle w:val="NormaleWeb"/>
        <w:spacing w:before="0" w:beforeAutospacing="0" w:after="0" w:afterAutospacing="0"/>
        <w:jc w:val="both"/>
        <w:rPr>
          <w:rFonts w:asciiTheme="minorHAnsi" w:hAnsiTheme="minorHAnsi" w:cstheme="minorHAnsi"/>
        </w:rPr>
      </w:pPr>
      <w:r w:rsidRPr="00813291">
        <w:rPr>
          <w:rFonts w:asciiTheme="minorHAnsi" w:hAnsiTheme="minorHAnsi" w:cstheme="minorHAnsi"/>
        </w:rPr>
        <w:t xml:space="preserve">Vito Sinopoli, editore di </w:t>
      </w:r>
      <w:proofErr w:type="spellStart"/>
      <w:r w:rsidRPr="00813291">
        <w:rPr>
          <w:rFonts w:asciiTheme="minorHAnsi" w:hAnsiTheme="minorHAnsi" w:cstheme="minorHAnsi"/>
        </w:rPr>
        <w:t>Duesse</w:t>
      </w:r>
      <w:proofErr w:type="spellEnd"/>
      <w:r w:rsidRPr="00813291">
        <w:rPr>
          <w:rFonts w:asciiTheme="minorHAnsi" w:hAnsiTheme="minorHAnsi" w:cstheme="minorHAnsi"/>
        </w:rPr>
        <w:t xml:space="preserve"> </w:t>
      </w:r>
      <w:proofErr w:type="spellStart"/>
      <w:r w:rsidRPr="00813291">
        <w:rPr>
          <w:rFonts w:asciiTheme="minorHAnsi" w:hAnsiTheme="minorHAnsi" w:cstheme="minorHAnsi"/>
        </w:rPr>
        <w:t>Communication</w:t>
      </w:r>
      <w:proofErr w:type="spellEnd"/>
      <w:r w:rsidRPr="00813291">
        <w:rPr>
          <w:rFonts w:asciiTheme="minorHAnsi" w:hAnsiTheme="minorHAnsi" w:cstheme="minorHAnsi"/>
        </w:rPr>
        <w:t xml:space="preserve">, commenta così il lancio di </w:t>
      </w:r>
      <w:proofErr w:type="spellStart"/>
      <w:r w:rsidRPr="00813291">
        <w:rPr>
          <w:rFonts w:asciiTheme="minorHAnsi" w:hAnsiTheme="minorHAnsi" w:cstheme="minorHAnsi"/>
        </w:rPr>
        <w:t>UpTrade</w:t>
      </w:r>
      <w:proofErr w:type="spellEnd"/>
      <w:r w:rsidRPr="00813291">
        <w:rPr>
          <w:rFonts w:asciiTheme="minorHAnsi" w:hAnsiTheme="minorHAnsi" w:cstheme="minorHAnsi"/>
        </w:rPr>
        <w:t xml:space="preserve">: “Il contesto in cui versano i diversi canali distributivi è radicalmente mutato e sempre più complesso: occorre essere sempre più </w:t>
      </w:r>
      <w:proofErr w:type="spellStart"/>
      <w:r w:rsidRPr="00813291">
        <w:rPr>
          <w:rFonts w:asciiTheme="minorHAnsi" w:hAnsiTheme="minorHAnsi" w:cstheme="minorHAnsi"/>
        </w:rPr>
        <w:t>omnichannel</w:t>
      </w:r>
      <w:proofErr w:type="spellEnd"/>
      <w:r w:rsidRPr="00813291">
        <w:rPr>
          <w:rFonts w:asciiTheme="minorHAnsi" w:hAnsiTheme="minorHAnsi" w:cstheme="minorHAnsi"/>
        </w:rPr>
        <w:t xml:space="preserve"> e l’innovazione, in termini generali, farà scaturire prodotti e servizi diversi, uno su tutti l'intelligenza artificiale. In questo contesto nasce </w:t>
      </w:r>
      <w:proofErr w:type="spellStart"/>
      <w:r w:rsidRPr="00813291">
        <w:rPr>
          <w:rFonts w:asciiTheme="minorHAnsi" w:hAnsiTheme="minorHAnsi" w:cstheme="minorHAnsi"/>
        </w:rPr>
        <w:t>UpTrade</w:t>
      </w:r>
      <w:proofErr w:type="spellEnd"/>
      <w:r w:rsidRPr="00813291">
        <w:rPr>
          <w:rFonts w:asciiTheme="minorHAnsi" w:hAnsiTheme="minorHAnsi" w:cstheme="minorHAnsi"/>
        </w:rPr>
        <w:t xml:space="preserve">, che sarà in grado di analizzare e ‘leggere’ con attenzione le tendenze più moderne e, in ogni numero, approfondirà tematiche di grande attualità dei canali </w:t>
      </w:r>
      <w:proofErr w:type="spellStart"/>
      <w:r w:rsidRPr="00813291">
        <w:rPr>
          <w:rFonts w:asciiTheme="minorHAnsi" w:hAnsiTheme="minorHAnsi" w:cstheme="minorHAnsi"/>
        </w:rPr>
        <w:t>eldom</w:t>
      </w:r>
      <w:proofErr w:type="spellEnd"/>
      <w:r w:rsidRPr="00813291">
        <w:rPr>
          <w:rFonts w:asciiTheme="minorHAnsi" w:hAnsiTheme="minorHAnsi" w:cstheme="minorHAnsi"/>
        </w:rPr>
        <w:t xml:space="preserve">, Gd </w:t>
      </w:r>
      <w:proofErr w:type="spellStart"/>
      <w:r w:rsidRPr="00813291">
        <w:rPr>
          <w:rFonts w:asciiTheme="minorHAnsi" w:hAnsiTheme="minorHAnsi" w:cstheme="minorHAnsi"/>
        </w:rPr>
        <w:t>despecializzata</w:t>
      </w:r>
      <w:proofErr w:type="spellEnd"/>
      <w:r w:rsidRPr="00813291">
        <w:rPr>
          <w:rFonts w:asciiTheme="minorHAnsi" w:hAnsiTheme="minorHAnsi" w:cstheme="minorHAnsi"/>
        </w:rPr>
        <w:t xml:space="preserve"> e dei siti e-commerce, attraverso inchieste, speciali, interviste ai protagonisti del mercato, novità tecnologiche e di prodotto”.</w:t>
      </w:r>
      <w:r w:rsidRPr="00813291">
        <w:rPr>
          <w:rFonts w:asciiTheme="minorHAnsi" w:hAnsiTheme="minorHAnsi" w:cstheme="minorHAnsi"/>
        </w:rPr>
        <w:br/>
        <w:t xml:space="preserve">Il target di </w:t>
      </w:r>
      <w:proofErr w:type="spellStart"/>
      <w:r w:rsidRPr="00813291">
        <w:rPr>
          <w:rFonts w:asciiTheme="minorHAnsi" w:hAnsiTheme="minorHAnsi" w:cstheme="minorHAnsi"/>
        </w:rPr>
        <w:t>UpTrade</w:t>
      </w:r>
      <w:proofErr w:type="spellEnd"/>
      <w:r w:rsidRPr="00813291">
        <w:rPr>
          <w:rFonts w:asciiTheme="minorHAnsi" w:hAnsiTheme="minorHAnsi" w:cstheme="minorHAnsi"/>
        </w:rPr>
        <w:t xml:space="preserve"> sono i rivenditori indipendenti, buyer, responsabili e settoristi dei punti vendita, aziende produttrici e distributrici di grandi, piccoli elettrodomestici, trattamento aria e dell’elettronica di consumo, grossisti, associazioni, enti e fiere del settore.</w:t>
      </w:r>
    </w:p>
    <w:p w14:paraId="68B2A55D" w14:textId="0CDE475C" w:rsidR="00813291" w:rsidRPr="00813291" w:rsidRDefault="00813291" w:rsidP="00813291">
      <w:pPr>
        <w:jc w:val="both"/>
        <w:rPr>
          <w:rFonts w:asciiTheme="minorHAnsi" w:hAnsiTheme="minorHAnsi" w:cstheme="minorHAnsi"/>
        </w:rPr>
      </w:pPr>
      <w:hyperlink r:id="rId6" w:history="1">
        <w:r w:rsidRPr="00813291">
          <w:rPr>
            <w:rStyle w:val="Collegamentoipertestuale"/>
            <w:rFonts w:asciiTheme="minorHAnsi" w:hAnsiTheme="minorHAnsi" w:cstheme="minorHAnsi"/>
          </w:rPr>
          <w:t>https://www.mediakey.tv/leggi-news/duesse-communication-lancia-uptrade</w:t>
        </w:r>
      </w:hyperlink>
    </w:p>
    <w:sectPr w:rsidR="00813291" w:rsidRPr="008132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0CDB"/>
    <w:rsid w:val="0031062F"/>
    <w:rsid w:val="00680CE0"/>
    <w:rsid w:val="00813291"/>
    <w:rsid w:val="00E84EF4"/>
    <w:rsid w:val="00FD0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84AA"/>
  <w15:chartTrackingRefBased/>
  <w15:docId w15:val="{D5FBB67A-518A-43C4-85E8-B454E6B4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0CE0"/>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3291"/>
    <w:rPr>
      <w:color w:val="0000FF" w:themeColor="hyperlink"/>
      <w:u w:val="single"/>
    </w:rPr>
  </w:style>
  <w:style w:type="character" w:styleId="Menzionenonrisolta">
    <w:name w:val="Unresolved Mention"/>
    <w:basedOn w:val="Carpredefinitoparagrafo"/>
    <w:uiPriority w:val="99"/>
    <w:semiHidden/>
    <w:unhideWhenUsed/>
    <w:rsid w:val="00813291"/>
    <w:rPr>
      <w:color w:val="605E5C"/>
      <w:shd w:val="clear" w:color="auto" w:fill="E1DFDD"/>
    </w:rPr>
  </w:style>
  <w:style w:type="character" w:styleId="Collegamentovisitato">
    <w:name w:val="FollowedHyperlink"/>
    <w:basedOn w:val="Carpredefinitoparagrafo"/>
    <w:uiPriority w:val="99"/>
    <w:semiHidden/>
    <w:unhideWhenUsed/>
    <w:rsid w:val="00813291"/>
    <w:rPr>
      <w:color w:val="800080" w:themeColor="followedHyperlink"/>
      <w:u w:val="single"/>
    </w:rPr>
  </w:style>
  <w:style w:type="paragraph" w:styleId="NormaleWeb">
    <w:name w:val="Normal (Web)"/>
    <w:basedOn w:val="Normale"/>
    <w:uiPriority w:val="99"/>
    <w:semiHidden/>
    <w:unhideWhenUsed/>
    <w:rsid w:val="00813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504">
      <w:bodyDiv w:val="1"/>
      <w:marLeft w:val="0"/>
      <w:marRight w:val="0"/>
      <w:marTop w:val="0"/>
      <w:marBottom w:val="0"/>
      <w:divBdr>
        <w:top w:val="none" w:sz="0" w:space="0" w:color="auto"/>
        <w:left w:val="none" w:sz="0" w:space="0" w:color="auto"/>
        <w:bottom w:val="none" w:sz="0" w:space="0" w:color="auto"/>
        <w:right w:val="none" w:sz="0" w:space="0" w:color="auto"/>
      </w:divBdr>
      <w:divsChild>
        <w:div w:id="936979726">
          <w:marLeft w:val="0"/>
          <w:marRight w:val="0"/>
          <w:marTop w:val="0"/>
          <w:marBottom w:val="0"/>
          <w:divBdr>
            <w:top w:val="none" w:sz="0" w:space="0" w:color="auto"/>
            <w:left w:val="none" w:sz="0" w:space="0" w:color="auto"/>
            <w:bottom w:val="none" w:sz="0" w:space="0" w:color="auto"/>
            <w:right w:val="none" w:sz="0" w:space="0" w:color="auto"/>
          </w:divBdr>
          <w:divsChild>
            <w:div w:id="332613785">
              <w:marLeft w:val="0"/>
              <w:marRight w:val="0"/>
              <w:marTop w:val="0"/>
              <w:marBottom w:val="0"/>
              <w:divBdr>
                <w:top w:val="none" w:sz="0" w:space="0" w:color="auto"/>
                <w:left w:val="none" w:sz="0" w:space="0" w:color="auto"/>
                <w:bottom w:val="none" w:sz="0" w:space="0" w:color="auto"/>
                <w:right w:val="none" w:sz="0" w:space="0" w:color="auto"/>
              </w:divBdr>
            </w:div>
            <w:div w:id="963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akey.tv/leggi-news/duesse-communication-lancia-uptrade" TargetMode="External"/><Relationship Id="rId5" Type="http://schemas.openxmlformats.org/officeDocument/2006/relationships/hyperlink" Target="https://www.e-duesse.it/rivista/uptrade/"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425</Words>
  <Characters>2426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2024-01-28T11:56:00Z</dcterms:created>
  <dcterms:modified xsi:type="dcterms:W3CDTF">2024-01-28T14:39:00Z</dcterms:modified>
</cp:coreProperties>
</file>