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05D3" w14:textId="52492337" w:rsidR="008A69D5" w:rsidRPr="00D529DA" w:rsidRDefault="008A69D5" w:rsidP="0094038F">
      <w:pPr>
        <w:jc w:val="both"/>
        <w:rPr>
          <w:rFonts w:asciiTheme="minorHAnsi" w:hAnsiTheme="minorHAnsi" w:cstheme="minorHAnsi"/>
          <w:i/>
          <w:sz w:val="16"/>
          <w:szCs w:val="16"/>
        </w:rPr>
      </w:pPr>
      <w:bookmarkStart w:id="0" w:name="_Hlk157740894"/>
      <w:bookmarkStart w:id="1" w:name="_Hlk158111263"/>
      <w:r w:rsidRPr="00D529DA">
        <w:rPr>
          <w:rFonts w:asciiTheme="minorHAnsi" w:hAnsiTheme="minorHAnsi" w:cstheme="minorHAnsi"/>
          <w:b/>
          <w:color w:val="C00000"/>
          <w:sz w:val="44"/>
          <w:szCs w:val="44"/>
        </w:rPr>
        <w:t>HX</w:t>
      </w:r>
      <w:r w:rsidRPr="00D529DA">
        <w:rPr>
          <w:rFonts w:asciiTheme="minorHAnsi" w:hAnsiTheme="minorHAnsi" w:cstheme="minorHAnsi"/>
          <w:b/>
          <w:color w:val="C00000"/>
          <w:sz w:val="44"/>
          <w:szCs w:val="44"/>
        </w:rPr>
        <w:t>3336</w:t>
      </w:r>
      <w:r w:rsidRPr="0094038F">
        <w:rPr>
          <w:rFonts w:asciiTheme="minorHAnsi" w:hAnsiTheme="minorHAnsi" w:cstheme="minorHAnsi"/>
          <w:b/>
          <w:color w:val="C00000"/>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b/>
          <w:color w:val="C00000"/>
          <w:sz w:val="16"/>
          <w:szCs w:val="16"/>
        </w:rPr>
        <w:tab/>
      </w:r>
      <w:r w:rsidRPr="00D529DA">
        <w:rPr>
          <w:rFonts w:asciiTheme="minorHAnsi" w:hAnsiTheme="minorHAnsi" w:cstheme="minorHAnsi"/>
          <w:i/>
          <w:sz w:val="16"/>
          <w:szCs w:val="16"/>
        </w:rPr>
        <w:t>Scheda creata il 6 febbraio 2024</w:t>
      </w:r>
    </w:p>
    <w:p w14:paraId="39BA8927" w14:textId="214E67B5" w:rsidR="00A5511D" w:rsidRPr="0094038F" w:rsidRDefault="00900E68" w:rsidP="00900E68">
      <w:pPr>
        <w:pStyle w:val="NormaleWeb"/>
        <w:jc w:val="center"/>
        <w:rPr>
          <w:rFonts w:asciiTheme="minorHAnsi" w:hAnsiTheme="minorHAnsi" w:cstheme="minorHAnsi"/>
          <w:b/>
          <w:color w:val="C00000"/>
        </w:rPr>
      </w:pPr>
      <w:r w:rsidRPr="0094038F">
        <w:rPr>
          <w:rFonts w:asciiTheme="minorHAnsi" w:hAnsiTheme="minorHAnsi" w:cstheme="minorHAnsi"/>
          <w:noProof/>
        </w:rPr>
        <w:drawing>
          <wp:inline distT="0" distB="0" distL="0" distR="0" wp14:anchorId="0DD6C411" wp14:editId="5881EACF">
            <wp:extent cx="5760000" cy="1173600"/>
            <wp:effectExtent l="0" t="0" r="0" b="7620"/>
            <wp:docPr id="1437685343" name="Immagine 2" descr="Lotta di Classe (rivista) - Anarc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tta di Classe (rivista) - Anarco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00" cy="1173600"/>
                    </a:xfrm>
                    <a:prstGeom prst="rect">
                      <a:avLst/>
                    </a:prstGeom>
                    <a:noFill/>
                    <a:ln>
                      <a:noFill/>
                    </a:ln>
                  </pic:spPr>
                </pic:pic>
              </a:graphicData>
            </a:graphic>
          </wp:inline>
        </w:drawing>
      </w:r>
      <w:r>
        <w:rPr>
          <w:noProof/>
        </w:rPr>
        <w:drawing>
          <wp:inline distT="0" distB="0" distL="0" distR="0" wp14:anchorId="3888DF29" wp14:editId="45731858">
            <wp:extent cx="2044800" cy="2880000"/>
            <wp:effectExtent l="0" t="0" r="0" b="0"/>
            <wp:docPr id="691487679" name="Immagine 4" descr="Immagine che contiene giornale, testo,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87679" name="Immagine 4" descr="Immagine che contiene giornale, testo, Carta da giornale,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4800" cy="2880000"/>
                    </a:xfrm>
                    <a:prstGeom prst="rect">
                      <a:avLst/>
                    </a:prstGeom>
                    <a:noFill/>
                    <a:ln>
                      <a:noFill/>
                    </a:ln>
                  </pic:spPr>
                </pic:pic>
              </a:graphicData>
            </a:graphic>
          </wp:inline>
        </w:drawing>
      </w:r>
      <w:bookmarkEnd w:id="0"/>
      <w:r w:rsidR="008A69D5" w:rsidRPr="0094038F">
        <w:rPr>
          <w:rFonts w:asciiTheme="minorHAnsi" w:hAnsiTheme="minorHAnsi" w:cstheme="minorHAnsi"/>
          <w:noProof/>
        </w:rPr>
        <w:drawing>
          <wp:inline distT="0" distB="0" distL="0" distR="0" wp14:anchorId="2C2A6FC1" wp14:editId="1DC24296">
            <wp:extent cx="1796400" cy="2880000"/>
            <wp:effectExtent l="0" t="0" r="0" b="0"/>
            <wp:docPr id="544056292" name="Immagine 1" descr="immagine per scheda con id CFI035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35578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6400" cy="2880000"/>
                    </a:xfrm>
                    <a:prstGeom prst="rect">
                      <a:avLst/>
                    </a:prstGeom>
                    <a:noFill/>
                    <a:ln>
                      <a:noFill/>
                    </a:ln>
                  </pic:spPr>
                </pic:pic>
              </a:graphicData>
            </a:graphic>
          </wp:inline>
        </w:drawing>
      </w:r>
      <w:r w:rsidR="00EA258F">
        <w:rPr>
          <w:rFonts w:asciiTheme="minorHAnsi" w:hAnsiTheme="minorHAnsi" w:cstheme="minorHAnsi"/>
          <w:b/>
          <w:noProof/>
          <w:color w:val="C00000"/>
        </w:rPr>
        <w:drawing>
          <wp:inline distT="0" distB="0" distL="0" distR="0" wp14:anchorId="756CFAE5" wp14:editId="6B79C4F4">
            <wp:extent cx="2084400" cy="2880000"/>
            <wp:effectExtent l="0" t="0" r="0" b="0"/>
            <wp:docPr id="5196069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400" cy="2880000"/>
                    </a:xfrm>
                    <a:prstGeom prst="rect">
                      <a:avLst/>
                    </a:prstGeom>
                    <a:noFill/>
                  </pic:spPr>
                </pic:pic>
              </a:graphicData>
            </a:graphic>
          </wp:inline>
        </w:drawing>
      </w:r>
    </w:p>
    <w:p w14:paraId="51AE6CA2" w14:textId="2EB6E6A1" w:rsidR="008A69D5" w:rsidRPr="00D529DA" w:rsidRDefault="008A69D5" w:rsidP="0094038F">
      <w:pPr>
        <w:pStyle w:val="Testonormale"/>
        <w:tabs>
          <w:tab w:val="right" w:pos="8640"/>
        </w:tabs>
        <w:jc w:val="both"/>
        <w:rPr>
          <w:rFonts w:asciiTheme="minorHAnsi" w:hAnsiTheme="minorHAnsi" w:cstheme="minorHAnsi"/>
          <w:b/>
          <w:color w:val="C00000"/>
          <w:sz w:val="44"/>
          <w:szCs w:val="44"/>
        </w:rPr>
      </w:pPr>
      <w:r w:rsidRPr="00D529DA">
        <w:rPr>
          <w:rFonts w:asciiTheme="minorHAnsi" w:hAnsiTheme="minorHAnsi" w:cstheme="minorHAnsi"/>
          <w:b/>
          <w:color w:val="C00000"/>
          <w:sz w:val="44"/>
          <w:szCs w:val="44"/>
        </w:rPr>
        <w:t>Descrizione storico-bibliografica</w:t>
      </w:r>
    </w:p>
    <w:bookmarkEnd w:id="1"/>
    <w:p w14:paraId="62809BC4" w14:textId="346EE7E0" w:rsidR="008A69D5" w:rsidRDefault="008A69D5" w:rsidP="0094038F">
      <w:pPr>
        <w:jc w:val="both"/>
        <w:rPr>
          <w:rFonts w:asciiTheme="minorHAnsi" w:hAnsiTheme="minorHAnsi" w:cstheme="minorHAnsi"/>
        </w:rPr>
      </w:pPr>
      <w:r w:rsidRPr="0094038F">
        <w:rPr>
          <w:rFonts w:asciiTheme="minorHAnsi" w:hAnsiTheme="minorHAnsi" w:cstheme="minorHAnsi"/>
          <w:b/>
          <w:bCs/>
        </w:rPr>
        <w:t xml:space="preserve">*Guerra di classe </w:t>
      </w:r>
      <w:r w:rsidRPr="0094038F">
        <w:rPr>
          <w:rFonts w:asciiTheme="minorHAnsi" w:hAnsiTheme="minorHAnsi" w:cstheme="minorHAnsi"/>
          <w:bCs/>
        </w:rPr>
        <w:t xml:space="preserve">: organo ufficiale dell'Unione sindacale italiana. </w:t>
      </w:r>
      <w:r w:rsidRPr="0094038F">
        <w:rPr>
          <w:rFonts w:asciiTheme="minorHAnsi" w:hAnsiTheme="minorHAnsi" w:cstheme="minorHAnsi"/>
        </w:rPr>
        <w:t xml:space="preserve">- Anno 1, n. 1 (17 aprile 1915)-anno 9, n. 31 [18 novembre 1923); </w:t>
      </w:r>
      <w:r w:rsidR="000C4C44" w:rsidRPr="0094038F">
        <w:rPr>
          <w:rFonts w:asciiTheme="minorHAnsi" w:hAnsiTheme="minorHAnsi" w:cstheme="minorHAnsi"/>
        </w:rPr>
        <w:t xml:space="preserve">n. unico (1925); </w:t>
      </w:r>
      <w:r w:rsidRPr="0094038F">
        <w:rPr>
          <w:rFonts w:asciiTheme="minorHAnsi" w:hAnsiTheme="minorHAnsi" w:cstheme="minorHAnsi"/>
        </w:rPr>
        <w:t xml:space="preserve">anno 1, n. 1 (25 marzo 1927)-anno 4, n. 2 (febbraio 1930); </w:t>
      </w:r>
      <w:r w:rsidR="00EA258F">
        <w:rPr>
          <w:rFonts w:asciiTheme="minorHAnsi" w:hAnsiTheme="minorHAnsi" w:cstheme="minorHAnsi"/>
        </w:rPr>
        <w:t>s</w:t>
      </w:r>
      <w:r w:rsidRPr="0094038F">
        <w:rPr>
          <w:rFonts w:asciiTheme="minorHAnsi" w:hAnsiTheme="minorHAnsi" w:cstheme="minorHAnsi"/>
        </w:rPr>
        <w:t>erie dell'estero n. 1 (settembre 1930)-</w:t>
      </w:r>
      <w:r w:rsidR="000C4C44" w:rsidRPr="0094038F">
        <w:rPr>
          <w:rFonts w:asciiTheme="minorHAnsi" w:hAnsiTheme="minorHAnsi" w:cstheme="minorHAnsi"/>
        </w:rPr>
        <w:t xml:space="preserve">n. unico </w:t>
      </w:r>
      <w:r w:rsidRPr="0094038F">
        <w:rPr>
          <w:rFonts w:asciiTheme="minorHAnsi" w:hAnsiTheme="minorHAnsi" w:cstheme="minorHAnsi"/>
        </w:rPr>
        <w:t>1949 ; [1949]-aprile 1955. - Bologna : [s.n.], 1915-1955 (Mirandola : Cooperativa tipografica). - volumi : ill. ; 58 cm. ((Settimanale; poi quindicinale; poi mensile. - Il sottotitolo varia</w:t>
      </w:r>
      <w:r w:rsidR="000C4C44" w:rsidRPr="0094038F">
        <w:rPr>
          <w:rFonts w:asciiTheme="minorHAnsi" w:hAnsiTheme="minorHAnsi" w:cstheme="minorHAnsi"/>
        </w:rPr>
        <w:t xml:space="preserve">: </w:t>
      </w:r>
      <w:r w:rsidR="000C4C44" w:rsidRPr="0094038F">
        <w:rPr>
          <w:rFonts w:asciiTheme="minorHAnsi" w:hAnsiTheme="minorHAnsi" w:cstheme="minorHAnsi"/>
        </w:rPr>
        <w:t>Numero unique du Comité de coordination de l'Union syndacale italienne (A.I.T.)</w:t>
      </w:r>
      <w:r w:rsidR="000C4C44" w:rsidRPr="0094038F">
        <w:rPr>
          <w:rFonts w:asciiTheme="minorHAnsi" w:hAnsiTheme="minorHAnsi" w:cstheme="minorHAnsi"/>
        </w:rPr>
        <w:t xml:space="preserve"> (1949)</w:t>
      </w:r>
      <w:r w:rsidRPr="0094038F">
        <w:rPr>
          <w:rFonts w:asciiTheme="minorHAnsi" w:hAnsiTheme="minorHAnsi" w:cstheme="minorHAnsi"/>
        </w:rPr>
        <w:t>. - Il luogo di pubblicazione varia</w:t>
      </w:r>
      <w:r w:rsidR="000C4C44" w:rsidRPr="0094038F">
        <w:rPr>
          <w:rFonts w:asciiTheme="minorHAnsi" w:hAnsiTheme="minorHAnsi" w:cstheme="minorHAnsi"/>
        </w:rPr>
        <w:t xml:space="preserve">: Parigi (1925-1930); Poi Bruxelles; Barcelona (1936-1937); </w:t>
      </w:r>
      <w:r w:rsidR="000C4C44" w:rsidRPr="0094038F">
        <w:rPr>
          <w:rFonts w:asciiTheme="minorHAnsi" w:hAnsiTheme="minorHAnsi" w:cstheme="minorHAnsi"/>
        </w:rPr>
        <w:t>Marsiglia e a Sestri</w:t>
      </w:r>
      <w:r w:rsidR="000C4C44" w:rsidRPr="0094038F">
        <w:rPr>
          <w:rFonts w:asciiTheme="minorHAnsi" w:hAnsiTheme="minorHAnsi" w:cstheme="minorHAnsi"/>
        </w:rPr>
        <w:t xml:space="preserve"> (1949-1955)</w:t>
      </w:r>
      <w:r w:rsidRPr="0094038F">
        <w:rPr>
          <w:rFonts w:asciiTheme="minorHAnsi" w:hAnsiTheme="minorHAnsi" w:cstheme="minorHAnsi"/>
        </w:rPr>
        <w:t xml:space="preserve">. - </w:t>
      </w:r>
      <w:r w:rsidR="000C4C44" w:rsidRPr="0094038F">
        <w:rPr>
          <w:rFonts w:asciiTheme="minorHAnsi" w:hAnsiTheme="minorHAnsi" w:cstheme="minorHAnsi"/>
        </w:rPr>
        <w:t>D</w:t>
      </w:r>
      <w:r w:rsidRPr="0094038F">
        <w:rPr>
          <w:rFonts w:asciiTheme="minorHAnsi" w:hAnsiTheme="minorHAnsi" w:cstheme="minorHAnsi"/>
        </w:rPr>
        <w:t xml:space="preserve">al 1949 perde la numerazione ed è composto da numeri unici. </w:t>
      </w:r>
      <w:r w:rsidR="000C4C44" w:rsidRPr="0094038F">
        <w:rPr>
          <w:rFonts w:asciiTheme="minorHAnsi" w:hAnsiTheme="minorHAnsi" w:cstheme="minorHAnsi"/>
        </w:rPr>
        <w:t xml:space="preserve">- Redattrice: Virgilia D’Andrea. - </w:t>
      </w:r>
      <w:r w:rsidR="000C4C44" w:rsidRPr="0094038F">
        <w:rPr>
          <w:rFonts w:asciiTheme="minorHAnsi" w:hAnsiTheme="minorHAnsi" w:cstheme="minorHAnsi"/>
        </w:rPr>
        <w:t xml:space="preserve">Il formato varia. - </w:t>
      </w:r>
      <w:r w:rsidRPr="0094038F">
        <w:rPr>
          <w:rFonts w:asciiTheme="minorHAnsi" w:hAnsiTheme="minorHAnsi" w:cstheme="minorHAnsi"/>
        </w:rPr>
        <w:t>BNI 1915-4236; 1950-5058. – CFI0355780</w:t>
      </w:r>
    </w:p>
    <w:p w14:paraId="3EF62507" w14:textId="0E853B78" w:rsidR="0094038F" w:rsidRPr="0094038F" w:rsidRDefault="0094038F" w:rsidP="0094038F">
      <w:pPr>
        <w:jc w:val="both"/>
        <w:rPr>
          <w:rFonts w:asciiTheme="minorHAnsi" w:hAnsiTheme="minorHAnsi" w:cstheme="minorHAnsi"/>
        </w:rPr>
      </w:pPr>
      <w:r>
        <w:rPr>
          <w:rFonts w:asciiTheme="minorHAnsi" w:hAnsiTheme="minorHAnsi" w:cstheme="minorHAnsi"/>
        </w:rPr>
        <w:t>Continua con: *Lotta di classe [G563]</w:t>
      </w:r>
    </w:p>
    <w:p w14:paraId="7AE4905B" w14:textId="77777777" w:rsidR="008A69D5" w:rsidRPr="0094038F" w:rsidRDefault="008A69D5" w:rsidP="0094038F">
      <w:pPr>
        <w:jc w:val="both"/>
        <w:rPr>
          <w:rFonts w:asciiTheme="minorHAnsi" w:hAnsiTheme="minorHAnsi" w:cstheme="minorHAnsi"/>
        </w:rPr>
      </w:pPr>
      <w:r w:rsidRPr="0094038F">
        <w:rPr>
          <w:rFonts w:asciiTheme="minorHAnsi" w:hAnsiTheme="minorHAnsi" w:cstheme="minorHAnsi"/>
        </w:rPr>
        <w:t xml:space="preserve">Autore: </w:t>
      </w:r>
      <w:hyperlink r:id="rId8" w:tooltip="Id Nome: TO0V099535" w:history="1">
        <w:r w:rsidRPr="0094038F">
          <w:rPr>
            <w:rStyle w:val="Collegamentoipertestuale"/>
            <w:rFonts w:asciiTheme="minorHAnsi" w:hAnsiTheme="minorHAnsi" w:cstheme="minorHAnsi"/>
          </w:rPr>
          <w:t>Unione sindacale italiana</w:t>
        </w:r>
      </w:hyperlink>
    </w:p>
    <w:p w14:paraId="2D82F150" w14:textId="77777777" w:rsidR="008A69D5" w:rsidRPr="0094038F" w:rsidRDefault="008A69D5" w:rsidP="0094038F">
      <w:pPr>
        <w:jc w:val="both"/>
        <w:rPr>
          <w:rFonts w:asciiTheme="minorHAnsi" w:hAnsiTheme="minorHAnsi" w:cstheme="minorHAnsi"/>
        </w:rPr>
      </w:pPr>
      <w:r w:rsidRPr="0094038F">
        <w:rPr>
          <w:rFonts w:asciiTheme="minorHAnsi" w:hAnsiTheme="minorHAnsi" w:cstheme="minorHAnsi"/>
        </w:rPr>
        <w:t xml:space="preserve">Soggetto: </w:t>
      </w:r>
      <w:hyperlink r:id="rId9" w:tooltip="Id soggetto: CFIC044201" w:history="1">
        <w:r w:rsidRPr="0094038F">
          <w:rPr>
            <w:rStyle w:val="Collegamentoipertestuale"/>
            <w:rFonts w:asciiTheme="minorHAnsi" w:hAnsiTheme="minorHAnsi" w:cstheme="minorHAnsi"/>
          </w:rPr>
          <w:t>Anarchia - Periodici</w:t>
        </w:r>
      </w:hyperlink>
    </w:p>
    <w:p w14:paraId="13706674" w14:textId="079100D7" w:rsidR="008A69D5" w:rsidRPr="0094038F" w:rsidRDefault="008A69D5" w:rsidP="0094038F">
      <w:pPr>
        <w:jc w:val="both"/>
        <w:rPr>
          <w:rFonts w:asciiTheme="minorHAnsi" w:hAnsiTheme="minorHAnsi" w:cstheme="minorHAnsi"/>
        </w:rPr>
      </w:pPr>
      <w:r w:rsidRPr="0094038F">
        <w:rPr>
          <w:rFonts w:asciiTheme="minorHAnsi" w:hAnsiTheme="minorHAnsi" w:cstheme="minorHAnsi"/>
        </w:rPr>
        <w:t xml:space="preserve">Copia digitale </w:t>
      </w:r>
      <w:r w:rsidR="00900E68">
        <w:rPr>
          <w:rFonts w:asciiTheme="minorHAnsi" w:hAnsiTheme="minorHAnsi" w:cstheme="minorHAnsi"/>
        </w:rPr>
        <w:t xml:space="preserve">1915-1932: 1949 </w:t>
      </w:r>
      <w:r w:rsidRPr="0094038F">
        <w:rPr>
          <w:rFonts w:asciiTheme="minorHAnsi" w:hAnsiTheme="minorHAnsi" w:cstheme="minorHAnsi"/>
        </w:rPr>
        <w:t xml:space="preserve">a: </w:t>
      </w:r>
      <w:hyperlink r:id="rId10" w:history="1">
        <w:r w:rsidRPr="0094038F">
          <w:rPr>
            <w:rStyle w:val="Collegamentoipertestuale"/>
            <w:rFonts w:asciiTheme="minorHAnsi" w:hAnsiTheme="minorHAnsi" w:cstheme="minorHAnsi"/>
          </w:rPr>
          <w:t>http://ww</w:t>
        </w:r>
        <w:r w:rsidRPr="0094038F">
          <w:rPr>
            <w:rStyle w:val="Collegamentoipertestuale"/>
            <w:rFonts w:asciiTheme="minorHAnsi" w:hAnsiTheme="minorHAnsi" w:cstheme="minorHAnsi"/>
          </w:rPr>
          <w:t>w.internetculturale.it/it/913/emeroteca-digitale-italiana/periodic/testata/9562</w:t>
        </w:r>
      </w:hyperlink>
    </w:p>
    <w:p w14:paraId="24406CFF" w14:textId="77777777" w:rsidR="008A69D5" w:rsidRPr="0094038F" w:rsidRDefault="008A69D5" w:rsidP="0094038F">
      <w:pPr>
        <w:pStyle w:val="Testonormale1"/>
        <w:tabs>
          <w:tab w:val="right" w:pos="6237"/>
        </w:tabs>
        <w:jc w:val="both"/>
        <w:rPr>
          <w:rFonts w:asciiTheme="minorHAnsi" w:hAnsiTheme="minorHAnsi" w:cstheme="minorHAnsi"/>
          <w:sz w:val="24"/>
          <w:szCs w:val="24"/>
        </w:rPr>
      </w:pPr>
    </w:p>
    <w:p w14:paraId="70D1EDAA" w14:textId="212798BC" w:rsidR="008A69D5" w:rsidRPr="0094038F" w:rsidRDefault="00900E68" w:rsidP="0094038F">
      <w:pPr>
        <w:pStyle w:val="Testonormale1"/>
        <w:tabs>
          <w:tab w:val="right" w:pos="6237"/>
        </w:tabs>
        <w:jc w:val="both"/>
        <w:rPr>
          <w:rFonts w:asciiTheme="minorHAnsi" w:hAnsiTheme="minorHAnsi" w:cstheme="minorHAnsi"/>
          <w:sz w:val="24"/>
          <w:szCs w:val="24"/>
        </w:rPr>
      </w:pPr>
      <w:r>
        <w:rPr>
          <w:rFonts w:asciiTheme="minorHAnsi" w:hAnsiTheme="minorHAnsi" w:cstheme="minorHAnsi"/>
          <w:sz w:val="24"/>
          <w:szCs w:val="24"/>
        </w:rPr>
        <w:t>*</w:t>
      </w:r>
      <w:r w:rsidR="008A69D5" w:rsidRPr="00900E68">
        <w:rPr>
          <w:rFonts w:asciiTheme="minorHAnsi" w:hAnsiTheme="minorHAnsi" w:cstheme="minorHAnsi"/>
          <w:b/>
          <w:bCs/>
          <w:sz w:val="24"/>
          <w:szCs w:val="24"/>
        </w:rPr>
        <w:t>Guerra di classe</w:t>
      </w:r>
      <w:r w:rsidR="008A69D5" w:rsidRPr="0094038F">
        <w:rPr>
          <w:rFonts w:asciiTheme="minorHAnsi" w:hAnsiTheme="minorHAnsi" w:cstheme="minorHAnsi"/>
          <w:sz w:val="24"/>
          <w:szCs w:val="24"/>
        </w:rPr>
        <w:t xml:space="preserve"> / U.S.I.-A.I.T. - A</w:t>
      </w:r>
      <w:r>
        <w:rPr>
          <w:rFonts w:asciiTheme="minorHAnsi" w:hAnsiTheme="minorHAnsi" w:cstheme="minorHAnsi"/>
          <w:sz w:val="24"/>
          <w:szCs w:val="24"/>
        </w:rPr>
        <w:t>nno</w:t>
      </w:r>
      <w:r w:rsidR="008A69D5" w:rsidRPr="0094038F">
        <w:rPr>
          <w:rFonts w:asciiTheme="minorHAnsi" w:hAnsiTheme="minorHAnsi" w:cstheme="minorHAnsi"/>
          <w:sz w:val="24"/>
          <w:szCs w:val="24"/>
        </w:rPr>
        <w:t xml:space="preserve"> 1, n. 1 (9 ott</w:t>
      </w:r>
      <w:r>
        <w:rPr>
          <w:rFonts w:asciiTheme="minorHAnsi" w:hAnsiTheme="minorHAnsi" w:cstheme="minorHAnsi"/>
          <w:sz w:val="24"/>
          <w:szCs w:val="24"/>
        </w:rPr>
        <w:t>obre</w:t>
      </w:r>
      <w:r w:rsidR="008A69D5" w:rsidRPr="0094038F">
        <w:rPr>
          <w:rFonts w:asciiTheme="minorHAnsi" w:hAnsiTheme="minorHAnsi" w:cstheme="minorHAnsi"/>
          <w:sz w:val="24"/>
          <w:szCs w:val="24"/>
        </w:rPr>
        <w:t xml:space="preserve"> 1936)-a</w:t>
      </w:r>
      <w:r>
        <w:rPr>
          <w:rFonts w:asciiTheme="minorHAnsi" w:hAnsiTheme="minorHAnsi" w:cstheme="minorHAnsi"/>
          <w:sz w:val="24"/>
          <w:szCs w:val="24"/>
        </w:rPr>
        <w:t>nno</w:t>
      </w:r>
      <w:r w:rsidR="008A69D5" w:rsidRPr="0094038F">
        <w:rPr>
          <w:rFonts w:asciiTheme="minorHAnsi" w:hAnsiTheme="minorHAnsi" w:cstheme="minorHAnsi"/>
          <w:sz w:val="24"/>
          <w:szCs w:val="24"/>
        </w:rPr>
        <w:t xml:space="preserve"> 2, n. 30 (30 nov</w:t>
      </w:r>
      <w:r>
        <w:rPr>
          <w:rFonts w:asciiTheme="minorHAnsi" w:hAnsiTheme="minorHAnsi" w:cstheme="minorHAnsi"/>
          <w:sz w:val="24"/>
          <w:szCs w:val="24"/>
        </w:rPr>
        <w:t>embre</w:t>
      </w:r>
      <w:r w:rsidR="008A69D5" w:rsidRPr="0094038F">
        <w:rPr>
          <w:rFonts w:asciiTheme="minorHAnsi" w:hAnsiTheme="minorHAnsi" w:cstheme="minorHAnsi"/>
          <w:sz w:val="24"/>
          <w:szCs w:val="24"/>
        </w:rPr>
        <w:t xml:space="preserve"> 1937). -</w:t>
      </w:r>
      <w:r w:rsidR="008A69D5" w:rsidRPr="0094038F">
        <w:rPr>
          <w:rFonts w:asciiTheme="minorHAnsi" w:hAnsiTheme="minorHAnsi" w:cstheme="minorHAnsi"/>
          <w:sz w:val="24"/>
          <w:szCs w:val="24"/>
        </w:rPr>
        <w:t xml:space="preserve"> </w:t>
      </w:r>
      <w:r w:rsidR="008A69D5" w:rsidRPr="0094038F">
        <w:rPr>
          <w:rFonts w:asciiTheme="minorHAnsi" w:hAnsiTheme="minorHAnsi" w:cstheme="minorHAnsi"/>
          <w:sz w:val="24"/>
          <w:szCs w:val="24"/>
        </w:rPr>
        <w:t xml:space="preserve">Barcelona : Casa CNT-FAI (Sección Italiana), 1936-1937. </w:t>
      </w:r>
      <w:r>
        <w:rPr>
          <w:rFonts w:asciiTheme="minorHAnsi" w:hAnsiTheme="minorHAnsi" w:cstheme="minorHAnsi"/>
          <w:sz w:val="24"/>
          <w:szCs w:val="24"/>
        </w:rPr>
        <w:t>–</w:t>
      </w:r>
      <w:r w:rsidR="008A69D5" w:rsidRPr="0094038F">
        <w:rPr>
          <w:rFonts w:asciiTheme="minorHAnsi" w:hAnsiTheme="minorHAnsi" w:cstheme="minorHAnsi"/>
          <w:sz w:val="24"/>
          <w:szCs w:val="24"/>
        </w:rPr>
        <w:t xml:space="preserve"> </w:t>
      </w:r>
      <w:r>
        <w:rPr>
          <w:rFonts w:asciiTheme="minorHAnsi" w:hAnsiTheme="minorHAnsi" w:cstheme="minorHAnsi"/>
          <w:sz w:val="24"/>
          <w:szCs w:val="24"/>
        </w:rPr>
        <w:t xml:space="preserve">2 </w:t>
      </w:r>
      <w:r w:rsidR="008A69D5" w:rsidRPr="0094038F">
        <w:rPr>
          <w:rFonts w:asciiTheme="minorHAnsi" w:hAnsiTheme="minorHAnsi" w:cstheme="minorHAnsi"/>
          <w:sz w:val="24"/>
          <w:szCs w:val="24"/>
        </w:rPr>
        <w:t>v</w:t>
      </w:r>
      <w:r>
        <w:rPr>
          <w:rFonts w:asciiTheme="minorHAnsi" w:hAnsiTheme="minorHAnsi" w:cstheme="minorHAnsi"/>
          <w:sz w:val="24"/>
          <w:szCs w:val="24"/>
        </w:rPr>
        <w:t>olumi</w:t>
      </w:r>
      <w:r w:rsidR="008A69D5" w:rsidRPr="0094038F">
        <w:rPr>
          <w:rFonts w:asciiTheme="minorHAnsi" w:hAnsiTheme="minorHAnsi" w:cstheme="minorHAnsi"/>
          <w:sz w:val="24"/>
          <w:szCs w:val="24"/>
        </w:rPr>
        <w:t xml:space="preserve"> : ill. ; 60 cm. </w:t>
      </w:r>
      <w:r>
        <w:rPr>
          <w:rFonts w:asciiTheme="minorHAnsi" w:hAnsiTheme="minorHAnsi" w:cstheme="minorHAnsi"/>
          <w:sz w:val="24"/>
          <w:szCs w:val="24"/>
        </w:rPr>
        <w:t>((</w:t>
      </w:r>
      <w:r w:rsidR="008A69D5" w:rsidRPr="0094038F">
        <w:rPr>
          <w:rFonts w:asciiTheme="minorHAnsi" w:hAnsiTheme="minorHAnsi" w:cstheme="minorHAnsi"/>
          <w:sz w:val="24"/>
          <w:szCs w:val="24"/>
        </w:rPr>
        <w:t>Settimanale, poi irregolare. - Il formato varia</w:t>
      </w:r>
      <w:r w:rsidR="008A69D5" w:rsidRPr="0094038F">
        <w:rPr>
          <w:rFonts w:asciiTheme="minorHAnsi" w:hAnsiTheme="minorHAnsi" w:cstheme="minorHAnsi"/>
          <w:sz w:val="24"/>
          <w:szCs w:val="24"/>
        </w:rPr>
        <w:t xml:space="preserve">. </w:t>
      </w:r>
      <w:r w:rsidR="0094038F" w:rsidRPr="0094038F">
        <w:rPr>
          <w:rFonts w:asciiTheme="minorHAnsi" w:hAnsiTheme="minorHAnsi" w:cstheme="minorHAnsi"/>
          <w:sz w:val="24"/>
          <w:szCs w:val="24"/>
        </w:rPr>
        <w:t>–</w:t>
      </w:r>
      <w:r w:rsidR="008A69D5" w:rsidRPr="0094038F">
        <w:rPr>
          <w:rFonts w:asciiTheme="minorHAnsi" w:hAnsiTheme="minorHAnsi" w:cstheme="minorHAnsi"/>
          <w:sz w:val="24"/>
          <w:szCs w:val="24"/>
        </w:rPr>
        <w:t xml:space="preserve"> </w:t>
      </w:r>
      <w:r w:rsidR="0094038F" w:rsidRPr="0094038F">
        <w:rPr>
          <w:rFonts w:asciiTheme="minorHAnsi" w:hAnsiTheme="minorHAnsi" w:cstheme="minorHAnsi"/>
          <w:sz w:val="24"/>
          <w:szCs w:val="24"/>
        </w:rPr>
        <w:t xml:space="preserve">Disponibile anche online. - </w:t>
      </w:r>
      <w:r w:rsidR="008A69D5" w:rsidRPr="0094038F">
        <w:rPr>
          <w:rFonts w:asciiTheme="minorHAnsi" w:hAnsiTheme="minorHAnsi" w:cstheme="minorHAnsi"/>
          <w:sz w:val="24"/>
          <w:szCs w:val="24"/>
        </w:rPr>
        <w:t>CFI0375292</w:t>
      </w:r>
      <w:r w:rsidR="008A69D5" w:rsidRPr="0094038F">
        <w:rPr>
          <w:rFonts w:asciiTheme="minorHAnsi" w:hAnsiTheme="minorHAnsi" w:cstheme="minorHAnsi"/>
          <w:sz w:val="24"/>
          <w:szCs w:val="24"/>
        </w:rPr>
        <w:t xml:space="preserve">; </w:t>
      </w:r>
      <w:r w:rsidR="008A69D5" w:rsidRPr="0094038F">
        <w:rPr>
          <w:rFonts w:asciiTheme="minorHAnsi" w:hAnsiTheme="minorHAnsi" w:cstheme="minorHAnsi"/>
          <w:sz w:val="24"/>
          <w:szCs w:val="24"/>
        </w:rPr>
        <w:t xml:space="preserve"> NAP0185544</w:t>
      </w:r>
    </w:p>
    <w:p w14:paraId="3D16C6AC" w14:textId="21B839E9" w:rsidR="008A69D5" w:rsidRPr="0094038F" w:rsidRDefault="008A69D5" w:rsidP="0094038F">
      <w:pPr>
        <w:suppressAutoHyphens w:val="0"/>
        <w:jc w:val="both"/>
        <w:rPr>
          <w:rFonts w:asciiTheme="minorHAnsi" w:hAnsiTheme="minorHAnsi" w:cstheme="minorHAnsi"/>
        </w:rPr>
      </w:pPr>
      <w:r w:rsidRPr="0094038F">
        <w:rPr>
          <w:rFonts w:asciiTheme="minorHAnsi" w:hAnsiTheme="minorHAnsi" w:cstheme="minorHAnsi"/>
        </w:rPr>
        <w:t xml:space="preserve">Autori: </w:t>
      </w:r>
      <w:hyperlink r:id="rId11" w:tgtFrame="_self" w:history="1">
        <w:r w:rsidRPr="0094038F">
          <w:rPr>
            <w:rStyle w:val="Collegamentoipertestuale"/>
            <w:rFonts w:asciiTheme="minorHAnsi" w:eastAsiaTheme="majorEastAsia" w:hAnsiTheme="minorHAnsi" w:cstheme="minorHAnsi"/>
          </w:rPr>
          <w:t xml:space="preserve">Confederación nacional del trabajo </w:t>
        </w:r>
      </w:hyperlink>
      <w:r w:rsidRPr="0094038F">
        <w:rPr>
          <w:rFonts w:asciiTheme="minorHAnsi" w:hAnsiTheme="minorHAnsi" w:cstheme="minorHAnsi"/>
        </w:rPr>
        <w:t xml:space="preserve">; </w:t>
      </w:r>
      <w:hyperlink r:id="rId12" w:tgtFrame="_self" w:history="1">
        <w:r w:rsidRPr="0094038F">
          <w:rPr>
            <w:rStyle w:val="Collegamentoipertestuale"/>
            <w:rFonts w:asciiTheme="minorHAnsi" w:eastAsiaTheme="majorEastAsia" w:hAnsiTheme="minorHAnsi" w:cstheme="minorHAnsi"/>
          </w:rPr>
          <w:t xml:space="preserve">Federación anarquista Iberica </w:t>
        </w:r>
      </w:hyperlink>
      <w:r w:rsidRPr="0094038F">
        <w:rPr>
          <w:rFonts w:asciiTheme="minorHAnsi" w:hAnsiTheme="minorHAnsi" w:cstheme="minorHAnsi"/>
        </w:rPr>
        <w:t xml:space="preserve">; </w:t>
      </w:r>
      <w:hyperlink r:id="rId13" w:tgtFrame="_self" w:history="1">
        <w:r w:rsidRPr="0094038F">
          <w:rPr>
            <w:rStyle w:val="Collegamentoipertestuale"/>
            <w:rFonts w:asciiTheme="minorHAnsi" w:eastAsiaTheme="majorEastAsia" w:hAnsiTheme="minorHAnsi" w:cstheme="minorHAnsi"/>
          </w:rPr>
          <w:t xml:space="preserve">International Working Men's Association </w:t>
        </w:r>
      </w:hyperlink>
      <w:r w:rsidRPr="0094038F">
        <w:rPr>
          <w:rFonts w:asciiTheme="minorHAnsi" w:hAnsiTheme="minorHAnsi" w:cstheme="minorHAnsi"/>
        </w:rPr>
        <w:t xml:space="preserve">; </w:t>
      </w:r>
      <w:hyperlink r:id="rId14" w:tgtFrame="_self" w:history="1">
        <w:r w:rsidRPr="0094038F">
          <w:rPr>
            <w:rStyle w:val="Collegamentoipertestuale"/>
            <w:rFonts w:asciiTheme="minorHAnsi" w:eastAsiaTheme="majorEastAsia" w:hAnsiTheme="minorHAnsi" w:cstheme="minorHAnsi"/>
          </w:rPr>
          <w:t xml:space="preserve">Unione sindacale italiana </w:t>
        </w:r>
      </w:hyperlink>
    </w:p>
    <w:p w14:paraId="14D860E5" w14:textId="1DE2E43A" w:rsidR="008A69D5" w:rsidRPr="0094038F" w:rsidRDefault="008A69D5" w:rsidP="0094038F">
      <w:pPr>
        <w:suppressAutoHyphens w:val="0"/>
        <w:jc w:val="both"/>
        <w:rPr>
          <w:rFonts w:asciiTheme="minorHAnsi" w:hAnsiTheme="minorHAnsi" w:cstheme="minorHAnsi"/>
        </w:rPr>
      </w:pPr>
      <w:r w:rsidRPr="0094038F">
        <w:rPr>
          <w:rFonts w:asciiTheme="minorHAnsi" w:hAnsiTheme="minorHAnsi" w:cstheme="minorHAnsi"/>
        </w:rPr>
        <w:t xml:space="preserve">Soggetto: </w:t>
      </w:r>
      <w:hyperlink r:id="rId15" w:tgtFrame="_self" w:history="1">
        <w:r w:rsidRPr="0094038F">
          <w:rPr>
            <w:rStyle w:val="Collegamentoipertestuale"/>
            <w:rFonts w:asciiTheme="minorHAnsi" w:eastAsiaTheme="majorEastAsia" w:hAnsiTheme="minorHAnsi" w:cstheme="minorHAnsi"/>
          </w:rPr>
          <w:t>Spagna - Guerra civile &lt;1936-1939&gt; - Periodici</w:t>
        </w:r>
      </w:hyperlink>
    </w:p>
    <w:p w14:paraId="2A66095B" w14:textId="2DD07A9E" w:rsidR="008A69D5" w:rsidRPr="0094038F" w:rsidRDefault="008A69D5" w:rsidP="0094038F">
      <w:pPr>
        <w:jc w:val="both"/>
        <w:rPr>
          <w:rFonts w:asciiTheme="minorHAnsi" w:hAnsiTheme="minorHAnsi" w:cstheme="minorHAnsi"/>
        </w:rPr>
      </w:pPr>
    </w:p>
    <w:p w14:paraId="18178730" w14:textId="77777777" w:rsidR="00A44C32" w:rsidRPr="0094038F" w:rsidRDefault="00A44C32" w:rsidP="0094038F">
      <w:pPr>
        <w:pStyle w:val="Testonormale1"/>
        <w:tabs>
          <w:tab w:val="right" w:pos="6237"/>
        </w:tabs>
        <w:jc w:val="both"/>
        <w:rPr>
          <w:rFonts w:asciiTheme="minorHAnsi" w:hAnsiTheme="minorHAnsi" w:cstheme="minorHAnsi"/>
          <w:sz w:val="24"/>
          <w:szCs w:val="24"/>
        </w:rPr>
      </w:pPr>
      <w:r w:rsidRPr="0094038F">
        <w:rPr>
          <w:rFonts w:asciiTheme="minorHAnsi" w:hAnsiTheme="minorHAnsi" w:cstheme="minorHAnsi"/>
          <w:sz w:val="24"/>
          <w:szCs w:val="24"/>
        </w:rPr>
        <w:t>*</w:t>
      </w:r>
      <w:r w:rsidRPr="0094038F">
        <w:rPr>
          <w:rFonts w:asciiTheme="minorHAnsi" w:hAnsiTheme="minorHAnsi" w:cstheme="minorHAnsi"/>
          <w:b/>
          <w:bCs/>
          <w:sz w:val="24"/>
          <w:szCs w:val="24"/>
        </w:rPr>
        <w:t>Sindacalismo rivoluzionario</w:t>
      </w:r>
      <w:r w:rsidRPr="0094038F">
        <w:rPr>
          <w:rFonts w:asciiTheme="minorHAnsi" w:hAnsiTheme="minorHAnsi" w:cstheme="minorHAnsi"/>
          <w:sz w:val="24"/>
          <w:szCs w:val="24"/>
        </w:rPr>
        <w:t xml:space="preserve"> : bollettino interno / USI-AIT. - Genova : [s.n., 1955]. – 1 volume ; 31 cm. ((Periodicità non determinata. - In testa: Comitato difesa sindacalista. - Ciclostilato. - Descrizione basata su: agosto 1955. - CAG1891999</w:t>
      </w:r>
    </w:p>
    <w:p w14:paraId="59A9EDAA" w14:textId="77777777" w:rsidR="00A44C32" w:rsidRPr="0094038F" w:rsidRDefault="00A44C32" w:rsidP="0094038F">
      <w:pPr>
        <w:suppressAutoHyphens w:val="0"/>
        <w:jc w:val="both"/>
        <w:rPr>
          <w:rFonts w:asciiTheme="minorHAnsi" w:hAnsiTheme="minorHAnsi" w:cstheme="minorHAnsi"/>
        </w:rPr>
      </w:pPr>
      <w:r w:rsidRPr="0094038F">
        <w:rPr>
          <w:rFonts w:asciiTheme="minorHAnsi" w:hAnsiTheme="minorHAnsi" w:cstheme="minorHAnsi"/>
        </w:rPr>
        <w:t>Autore: USI-AIT</w:t>
      </w:r>
    </w:p>
    <w:p w14:paraId="670F798F" w14:textId="77777777" w:rsidR="00A44C32" w:rsidRPr="0094038F" w:rsidRDefault="00A44C32" w:rsidP="0094038F">
      <w:pPr>
        <w:pStyle w:val="Testonormale1"/>
        <w:tabs>
          <w:tab w:val="right" w:pos="6237"/>
        </w:tabs>
        <w:jc w:val="both"/>
        <w:rPr>
          <w:rFonts w:asciiTheme="minorHAnsi" w:hAnsiTheme="minorHAnsi" w:cstheme="minorHAnsi"/>
          <w:sz w:val="24"/>
          <w:szCs w:val="24"/>
        </w:rPr>
      </w:pPr>
    </w:p>
    <w:p w14:paraId="6B3A9389" w14:textId="7AF562CD" w:rsidR="008A69D5" w:rsidRPr="0094038F" w:rsidRDefault="00900E68" w:rsidP="0094038F">
      <w:pPr>
        <w:jc w:val="both"/>
        <w:rPr>
          <w:rFonts w:asciiTheme="minorHAnsi" w:hAnsiTheme="minorHAnsi" w:cstheme="minorHAnsi"/>
        </w:rPr>
      </w:pPr>
      <w:r>
        <w:rPr>
          <w:rFonts w:asciiTheme="minorHAnsi" w:hAnsiTheme="minorHAnsi" w:cstheme="minorHAnsi"/>
        </w:rPr>
        <w:t>*</w:t>
      </w:r>
      <w:r w:rsidR="008A69D5" w:rsidRPr="00900E68">
        <w:rPr>
          <w:rFonts w:asciiTheme="minorHAnsi" w:hAnsiTheme="minorHAnsi" w:cstheme="minorHAnsi"/>
          <w:b/>
          <w:bCs/>
        </w:rPr>
        <w:t xml:space="preserve">Guerra di classe </w:t>
      </w:r>
      <w:r w:rsidR="008A69D5" w:rsidRPr="0094038F">
        <w:rPr>
          <w:rFonts w:asciiTheme="minorHAnsi" w:hAnsiTheme="minorHAnsi" w:cstheme="minorHAnsi"/>
        </w:rPr>
        <w:t>: bollettino di controinformazione dell'Organizzazione anarchica romana (o.a.r.) / a cura del gruppo C. Cafiero, OAR. - [Numero unico] (giu</w:t>
      </w:r>
      <w:r>
        <w:rPr>
          <w:rFonts w:asciiTheme="minorHAnsi" w:hAnsiTheme="minorHAnsi" w:cstheme="minorHAnsi"/>
        </w:rPr>
        <w:t>gno</w:t>
      </w:r>
      <w:r w:rsidR="008A69D5" w:rsidRPr="0094038F">
        <w:rPr>
          <w:rFonts w:asciiTheme="minorHAnsi" w:hAnsiTheme="minorHAnsi" w:cstheme="minorHAnsi"/>
        </w:rPr>
        <w:t xml:space="preserve"> 1972). - Roma : [s.n.], 1972. </w:t>
      </w:r>
      <w:r w:rsidR="000C4C44" w:rsidRPr="0094038F">
        <w:rPr>
          <w:rFonts w:asciiTheme="minorHAnsi" w:hAnsiTheme="minorHAnsi" w:cstheme="minorHAnsi"/>
        </w:rPr>
        <w:t>–</w:t>
      </w:r>
      <w:r w:rsidR="008A69D5" w:rsidRPr="0094038F">
        <w:rPr>
          <w:rFonts w:asciiTheme="minorHAnsi" w:hAnsiTheme="minorHAnsi" w:cstheme="minorHAnsi"/>
        </w:rPr>
        <w:t xml:space="preserve"> </w:t>
      </w:r>
      <w:r w:rsidR="000C4C44" w:rsidRPr="0094038F">
        <w:rPr>
          <w:rFonts w:asciiTheme="minorHAnsi" w:hAnsiTheme="minorHAnsi" w:cstheme="minorHAnsi"/>
        </w:rPr>
        <w:t xml:space="preserve">1 </w:t>
      </w:r>
      <w:r w:rsidR="008A69D5" w:rsidRPr="0094038F">
        <w:rPr>
          <w:rFonts w:asciiTheme="minorHAnsi" w:hAnsiTheme="minorHAnsi" w:cstheme="minorHAnsi"/>
        </w:rPr>
        <w:t>v</w:t>
      </w:r>
      <w:r w:rsidR="000C4C44" w:rsidRPr="0094038F">
        <w:rPr>
          <w:rFonts w:asciiTheme="minorHAnsi" w:hAnsiTheme="minorHAnsi" w:cstheme="minorHAnsi"/>
        </w:rPr>
        <w:t>olume</w:t>
      </w:r>
      <w:r w:rsidR="008A69D5" w:rsidRPr="0094038F">
        <w:rPr>
          <w:rFonts w:asciiTheme="minorHAnsi" w:hAnsiTheme="minorHAnsi" w:cstheme="minorHAnsi"/>
        </w:rPr>
        <w:t xml:space="preserve"> ; 34 cm. </w:t>
      </w:r>
      <w:r>
        <w:rPr>
          <w:rFonts w:asciiTheme="minorHAnsi" w:hAnsiTheme="minorHAnsi" w:cstheme="minorHAnsi"/>
        </w:rPr>
        <w:t>((</w:t>
      </w:r>
      <w:r w:rsidR="008A69D5" w:rsidRPr="0094038F">
        <w:rPr>
          <w:rFonts w:asciiTheme="minorHAnsi" w:hAnsiTheme="minorHAnsi" w:cstheme="minorHAnsi"/>
        </w:rPr>
        <w:t>Ciclostilato</w:t>
      </w:r>
      <w:r w:rsidR="000C4C44" w:rsidRPr="0094038F">
        <w:rPr>
          <w:rFonts w:asciiTheme="minorHAnsi" w:hAnsiTheme="minorHAnsi" w:cstheme="minorHAnsi"/>
        </w:rPr>
        <w:t xml:space="preserve">. - </w:t>
      </w:r>
      <w:r w:rsidR="000C4C44" w:rsidRPr="0094038F">
        <w:rPr>
          <w:rFonts w:asciiTheme="minorHAnsi" w:hAnsiTheme="minorHAnsi" w:cstheme="minorHAnsi"/>
        </w:rPr>
        <w:t>CAG1593706</w:t>
      </w:r>
    </w:p>
    <w:p w14:paraId="58C09A9A" w14:textId="24A6B456" w:rsidR="000C4C44" w:rsidRPr="0094038F" w:rsidRDefault="000C4C44" w:rsidP="0094038F">
      <w:pPr>
        <w:suppressAutoHyphens w:val="0"/>
        <w:jc w:val="both"/>
        <w:rPr>
          <w:rFonts w:asciiTheme="minorHAnsi" w:hAnsiTheme="minorHAnsi" w:cstheme="minorHAnsi"/>
          <w:lang w:eastAsia="it-IT"/>
        </w:rPr>
      </w:pPr>
      <w:r w:rsidRPr="0094038F">
        <w:rPr>
          <w:rFonts w:asciiTheme="minorHAnsi" w:hAnsiTheme="minorHAnsi" w:cstheme="minorHAnsi"/>
        </w:rPr>
        <w:t xml:space="preserve">Autori: </w:t>
      </w:r>
      <w:hyperlink r:id="rId16" w:tgtFrame="_self" w:history="1">
        <w:r w:rsidRPr="0094038F">
          <w:rPr>
            <w:rStyle w:val="Collegamentoipertestuale"/>
            <w:rFonts w:asciiTheme="minorHAnsi" w:eastAsiaTheme="majorEastAsia" w:hAnsiTheme="minorHAnsi" w:cstheme="minorHAnsi"/>
          </w:rPr>
          <w:t xml:space="preserve">Gruppo C. Cafiero </w:t>
        </w:r>
      </w:hyperlink>
      <w:r w:rsidRPr="0094038F">
        <w:rPr>
          <w:rFonts w:asciiTheme="minorHAnsi" w:hAnsiTheme="minorHAnsi" w:cstheme="minorHAnsi"/>
          <w:lang w:eastAsia="it-IT"/>
        </w:rPr>
        <w:t xml:space="preserve">; </w:t>
      </w:r>
      <w:hyperlink r:id="rId17" w:tgtFrame="_self" w:history="1">
        <w:r w:rsidRPr="0094038F">
          <w:rPr>
            <w:rStyle w:val="Collegamentoipertestuale"/>
            <w:rFonts w:asciiTheme="minorHAnsi" w:eastAsiaTheme="majorEastAsia" w:hAnsiTheme="minorHAnsi" w:cstheme="minorHAnsi"/>
          </w:rPr>
          <w:t xml:space="preserve">Organizzazione anarchica romana &lt;O.A.R.&gt; </w:t>
        </w:r>
      </w:hyperlink>
    </w:p>
    <w:p w14:paraId="421B5914" w14:textId="6FF7DA89" w:rsidR="000C4C44" w:rsidRPr="0094038F" w:rsidRDefault="000C4C44" w:rsidP="0094038F">
      <w:pPr>
        <w:jc w:val="both"/>
        <w:rPr>
          <w:rFonts w:asciiTheme="minorHAnsi" w:hAnsiTheme="minorHAnsi" w:cstheme="minorHAnsi"/>
        </w:rPr>
      </w:pPr>
    </w:p>
    <w:p w14:paraId="34551021" w14:textId="3C33628E" w:rsidR="008A69D5" w:rsidRPr="0094038F" w:rsidRDefault="00EA258F" w:rsidP="0094038F">
      <w:pPr>
        <w:jc w:val="both"/>
        <w:rPr>
          <w:rFonts w:asciiTheme="minorHAnsi" w:hAnsiTheme="minorHAnsi" w:cstheme="minorHAnsi"/>
        </w:rPr>
      </w:pPr>
      <w:r>
        <w:rPr>
          <w:rFonts w:asciiTheme="minorHAnsi" w:hAnsiTheme="minorHAnsi" w:cstheme="minorHAnsi"/>
        </w:rPr>
        <w:t>*</w:t>
      </w:r>
      <w:r w:rsidR="008A69D5" w:rsidRPr="00EA258F">
        <w:rPr>
          <w:rFonts w:asciiTheme="minorHAnsi" w:hAnsiTheme="minorHAnsi" w:cstheme="minorHAnsi"/>
          <w:b/>
          <w:bCs/>
        </w:rPr>
        <w:t xml:space="preserve">Guerra di classe </w:t>
      </w:r>
      <w:r w:rsidR="008A69D5" w:rsidRPr="0094038F">
        <w:rPr>
          <w:rFonts w:asciiTheme="minorHAnsi" w:hAnsiTheme="minorHAnsi" w:cstheme="minorHAnsi"/>
        </w:rPr>
        <w:t>: rivista teorica della Organizzazione comunista libertaria. - N. 1 (1975)-</w:t>
      </w:r>
      <w:r>
        <w:rPr>
          <w:rFonts w:asciiTheme="minorHAnsi" w:hAnsiTheme="minorHAnsi" w:cstheme="minorHAnsi"/>
        </w:rPr>
        <w:t xml:space="preserve">    </w:t>
      </w:r>
      <w:r w:rsidR="008A69D5" w:rsidRPr="0094038F">
        <w:rPr>
          <w:rFonts w:asciiTheme="minorHAnsi" w:hAnsiTheme="minorHAnsi" w:cstheme="minorHAnsi"/>
        </w:rPr>
        <w:t>. - Milano : Organizzazione comunista libertaria</w:t>
      </w:r>
      <w:r w:rsidR="008A69D5" w:rsidRPr="0094038F">
        <w:rPr>
          <w:rFonts w:asciiTheme="minorHAnsi" w:hAnsiTheme="minorHAnsi" w:cstheme="minorHAnsi"/>
        </w:rPr>
        <w:t>, 1975</w:t>
      </w:r>
      <w:r w:rsidR="008A69D5" w:rsidRPr="0094038F">
        <w:rPr>
          <w:rFonts w:asciiTheme="minorHAnsi" w:hAnsiTheme="minorHAnsi" w:cstheme="minorHAnsi"/>
        </w:rPr>
        <w:t xml:space="preserve">. </w:t>
      </w:r>
      <w:r w:rsidR="008A69D5" w:rsidRPr="0094038F">
        <w:rPr>
          <w:rFonts w:asciiTheme="minorHAnsi" w:hAnsiTheme="minorHAnsi" w:cstheme="minorHAnsi"/>
        </w:rPr>
        <w:t>–</w:t>
      </w:r>
      <w:r w:rsidR="008A69D5" w:rsidRPr="0094038F">
        <w:rPr>
          <w:rFonts w:asciiTheme="minorHAnsi" w:hAnsiTheme="minorHAnsi" w:cstheme="minorHAnsi"/>
        </w:rPr>
        <w:t xml:space="preserve"> </w:t>
      </w:r>
      <w:r w:rsidR="008A69D5" w:rsidRPr="0094038F">
        <w:rPr>
          <w:rFonts w:asciiTheme="minorHAnsi" w:hAnsiTheme="minorHAnsi" w:cstheme="minorHAnsi"/>
        </w:rPr>
        <w:t xml:space="preserve">1 </w:t>
      </w:r>
      <w:r w:rsidR="008A69D5" w:rsidRPr="0094038F">
        <w:rPr>
          <w:rFonts w:asciiTheme="minorHAnsi" w:hAnsiTheme="minorHAnsi" w:cstheme="minorHAnsi"/>
        </w:rPr>
        <w:t>v</w:t>
      </w:r>
      <w:r w:rsidR="008A69D5" w:rsidRPr="0094038F">
        <w:rPr>
          <w:rFonts w:asciiTheme="minorHAnsi" w:hAnsiTheme="minorHAnsi" w:cstheme="minorHAnsi"/>
        </w:rPr>
        <w:t>olume</w:t>
      </w:r>
      <w:r w:rsidR="008A69D5" w:rsidRPr="0094038F">
        <w:rPr>
          <w:rFonts w:asciiTheme="minorHAnsi" w:hAnsiTheme="minorHAnsi" w:cstheme="minorHAnsi"/>
        </w:rPr>
        <w:t xml:space="preserve"> ; 21 cm. </w:t>
      </w:r>
      <w:r w:rsidR="008A69D5" w:rsidRPr="0094038F">
        <w:rPr>
          <w:rFonts w:asciiTheme="minorHAnsi" w:hAnsiTheme="minorHAnsi" w:cstheme="minorHAnsi"/>
        </w:rPr>
        <w:t>((</w:t>
      </w:r>
      <w:r w:rsidR="008A69D5" w:rsidRPr="0094038F">
        <w:rPr>
          <w:rFonts w:asciiTheme="minorHAnsi" w:hAnsiTheme="minorHAnsi" w:cstheme="minorHAnsi"/>
        </w:rPr>
        <w:t>Precede numero 0.</w:t>
      </w:r>
      <w:r w:rsidR="008A69D5" w:rsidRPr="0094038F">
        <w:rPr>
          <w:rFonts w:asciiTheme="minorHAnsi" w:hAnsiTheme="minorHAnsi" w:cstheme="minorHAnsi"/>
        </w:rPr>
        <w:t xml:space="preserve"> - </w:t>
      </w:r>
      <w:r w:rsidR="008A69D5" w:rsidRPr="0094038F">
        <w:rPr>
          <w:rFonts w:asciiTheme="minorHAnsi" w:hAnsiTheme="minorHAnsi" w:cstheme="minorHAnsi"/>
        </w:rPr>
        <w:t>TO01317077</w:t>
      </w:r>
    </w:p>
    <w:p w14:paraId="006A4855" w14:textId="77777777" w:rsidR="000C4C44" w:rsidRPr="0094038F" w:rsidRDefault="000C4C44" w:rsidP="0094038F">
      <w:pPr>
        <w:jc w:val="both"/>
        <w:rPr>
          <w:rFonts w:asciiTheme="minorHAnsi" w:hAnsiTheme="minorHAnsi" w:cstheme="minorHAnsi"/>
        </w:rPr>
      </w:pPr>
    </w:p>
    <w:p w14:paraId="57BC39EF" w14:textId="6AF9B96E" w:rsidR="0094038F" w:rsidRPr="00900E68" w:rsidRDefault="0094038F" w:rsidP="0094038F">
      <w:pPr>
        <w:jc w:val="both"/>
        <w:rPr>
          <w:rFonts w:asciiTheme="minorHAnsi" w:hAnsiTheme="minorHAnsi" w:cstheme="minorHAnsi"/>
          <w:color w:val="C00000"/>
          <w:sz w:val="40"/>
          <w:szCs w:val="40"/>
        </w:rPr>
      </w:pPr>
      <w:r w:rsidRPr="00900E68">
        <w:rPr>
          <w:rFonts w:asciiTheme="minorHAnsi" w:hAnsiTheme="minorHAnsi" w:cstheme="minorHAnsi"/>
          <w:b/>
          <w:bCs/>
          <w:color w:val="C00000"/>
          <w:sz w:val="40"/>
          <w:szCs w:val="40"/>
        </w:rPr>
        <w:t xml:space="preserve">Volumi disponibili in rete </w:t>
      </w:r>
      <w:hyperlink r:id="rId18" w:history="1">
        <w:r w:rsidR="00900E68" w:rsidRPr="00900E68">
          <w:rPr>
            <w:rStyle w:val="Collegamentoipertestuale"/>
            <w:rFonts w:asciiTheme="minorHAnsi" w:hAnsiTheme="minorHAnsi" w:cstheme="minorHAnsi"/>
            <w:sz w:val="40"/>
            <w:szCs w:val="40"/>
          </w:rPr>
          <w:t>1915-1932</w:t>
        </w:r>
        <w:r w:rsidR="00900E68" w:rsidRPr="00900E68">
          <w:rPr>
            <w:rStyle w:val="Collegamentoipertestuale"/>
            <w:rFonts w:asciiTheme="minorHAnsi" w:hAnsiTheme="minorHAnsi" w:cstheme="minorHAnsi"/>
            <w:sz w:val="40"/>
            <w:szCs w:val="40"/>
          </w:rPr>
          <w:t>;</w:t>
        </w:r>
        <w:r w:rsidR="00900E68" w:rsidRPr="00900E68">
          <w:rPr>
            <w:rStyle w:val="Collegamentoipertestuale"/>
            <w:rFonts w:asciiTheme="minorHAnsi" w:hAnsiTheme="minorHAnsi" w:cstheme="minorHAnsi"/>
            <w:sz w:val="40"/>
            <w:szCs w:val="40"/>
          </w:rPr>
          <w:t xml:space="preserve"> 1949</w:t>
        </w:r>
      </w:hyperlink>
      <w:r w:rsidR="00900E68" w:rsidRPr="00900E68">
        <w:rPr>
          <w:rFonts w:asciiTheme="minorHAnsi" w:hAnsiTheme="minorHAnsi" w:cstheme="minorHAnsi"/>
          <w:color w:val="C00000"/>
          <w:sz w:val="40"/>
          <w:szCs w:val="40"/>
        </w:rPr>
        <w:t>;</w:t>
      </w:r>
      <w:r w:rsidR="00900E68" w:rsidRPr="00900E68">
        <w:rPr>
          <w:rFonts w:asciiTheme="minorHAnsi" w:hAnsiTheme="minorHAnsi" w:cstheme="minorHAnsi"/>
          <w:b/>
          <w:bCs/>
          <w:color w:val="C00000"/>
          <w:sz w:val="40"/>
          <w:szCs w:val="40"/>
        </w:rPr>
        <w:t xml:space="preserve"> </w:t>
      </w:r>
      <w:hyperlink r:id="rId19" w:history="1">
        <w:r w:rsidRPr="00900E68">
          <w:rPr>
            <w:rStyle w:val="Collegamentoipertestuale"/>
            <w:rFonts w:asciiTheme="minorHAnsi" w:hAnsiTheme="minorHAnsi" w:cstheme="minorHAnsi"/>
            <w:sz w:val="40"/>
            <w:szCs w:val="40"/>
          </w:rPr>
          <w:t>19</w:t>
        </w:r>
        <w:r w:rsidRPr="00900E68">
          <w:rPr>
            <w:rStyle w:val="Collegamentoipertestuale"/>
            <w:rFonts w:asciiTheme="minorHAnsi" w:hAnsiTheme="minorHAnsi" w:cstheme="minorHAnsi"/>
            <w:sz w:val="40"/>
            <w:szCs w:val="40"/>
          </w:rPr>
          <w:t>36-1937</w:t>
        </w:r>
      </w:hyperlink>
    </w:p>
    <w:p w14:paraId="7D90EC50" w14:textId="77777777" w:rsidR="0094038F" w:rsidRPr="0094038F" w:rsidRDefault="0094038F" w:rsidP="0094038F">
      <w:pPr>
        <w:jc w:val="both"/>
        <w:rPr>
          <w:rFonts w:asciiTheme="minorHAnsi" w:hAnsiTheme="minorHAnsi" w:cstheme="minorHAnsi"/>
          <w:color w:val="C00000"/>
        </w:rPr>
      </w:pPr>
    </w:p>
    <w:p w14:paraId="39A74E5B" w14:textId="26F9C9B7" w:rsidR="000C4C44" w:rsidRPr="00D529DA" w:rsidRDefault="000C4C44" w:rsidP="0094038F">
      <w:pPr>
        <w:jc w:val="both"/>
        <w:rPr>
          <w:rFonts w:asciiTheme="minorHAnsi" w:hAnsiTheme="minorHAnsi" w:cstheme="minorHAnsi"/>
          <w:b/>
          <w:bCs/>
          <w:color w:val="C00000"/>
          <w:sz w:val="44"/>
          <w:szCs w:val="44"/>
        </w:rPr>
      </w:pPr>
      <w:r w:rsidRPr="00D529DA">
        <w:rPr>
          <w:rFonts w:asciiTheme="minorHAnsi" w:hAnsiTheme="minorHAnsi" w:cstheme="minorHAnsi"/>
          <w:b/>
          <w:bCs/>
          <w:color w:val="C00000"/>
          <w:sz w:val="44"/>
          <w:szCs w:val="44"/>
        </w:rPr>
        <w:t>Informazioni storico-bibliografiche</w:t>
      </w:r>
    </w:p>
    <w:p w14:paraId="77A2279F" w14:textId="77777777" w:rsidR="00A5511D" w:rsidRPr="00EA258F" w:rsidRDefault="000C4C44" w:rsidP="0094038F">
      <w:pPr>
        <w:jc w:val="both"/>
        <w:rPr>
          <w:rFonts w:asciiTheme="minorHAnsi" w:hAnsiTheme="minorHAnsi" w:cstheme="minorHAnsi"/>
          <w:sz w:val="20"/>
          <w:szCs w:val="20"/>
        </w:rPr>
      </w:pPr>
      <w:r w:rsidRPr="00EA258F">
        <w:rPr>
          <w:rFonts w:asciiTheme="minorHAnsi" w:hAnsiTheme="minorHAnsi" w:cstheme="minorHAnsi"/>
          <w:sz w:val="20"/>
          <w:szCs w:val="20"/>
        </w:rPr>
        <w:t>Con “Virgilia D'Andrea e l'Unione Sindacale Italiana: 1919-1921” Caressa riporta nella sua giusta dimensione questo grande personaggio di donna (poetessa e oratrice che arrivava, come nessun altro, al cuore del popolo) capace di portare avanti, in un momento terribile di repressione ai danni del sindacato, la segreteria dell'Unione e la redazione del suo organo “Guerra di Classe”. Tre profili sono curati da Marabini e Senta, con le prime due, Clodoveo Bonazzi e Pietro Comastri, ci fanno entrare nel mondo delle lotte della Vecchia Camera del Lavoro dell'USI di Bologna proseguendo negli scenari e le problematiche del dopoguerra, l'allontanamento dall'anarchismo e la militanza in CGIL e in partiti della sinistra. Il profilo di Libero Dall'Olio ci fa conoscere un operaio di Genova che dal 1950 al 1971 lavora con ogni sua forza, con l'incarico tra l'altro di segretario nazionale della riattivata Unione, per ridare consistenza, in fabbrica e nel territorio, al progetto dell'USI. Altri profili che compaiono nel volume sono quelli di Alibrando Giovannetti, curato da Schirone, il più formidabile organizzatore sindacalista delle lotte operaie condotte dall'USI (come quelle dei Metallurgici) e Camillo Berneri, profilo curato da Sacchetti che ci addentra nei vari aspetti della complessa figura dell'anarchico italiano che, per conto dell'USI, approda nella Spagna rivoluzionaria del 1936-'37 per ridar vita a “Guerra di Classe” e alla colonna dei volontari anarchici italiani. Di Alberto Meschi, “l'uomo di pietra”, oltre al profilo scritto da Italino Rossi il libro del centenario pubblica uno scritto inedito, quanto mai attuale, del sindacalista carrarino: “Guerra e Sindacalismo”. Con Umberto Marzocchi, curato da Careri, si analizzano varie fasi che vedono questa figura protagonista di lotte operaie condotta dall'USI a La Spezia e Savona, l'esilio, la guerra di Spagna, la resistenza francese e l'Italia del dopoguerra in cui troviamo Marzocchi prima nei Comitati di Difesa Sindacale interni alla CGIL e quindi di nuovo nell'USI dalla fine degli anni sessanta in poi. Vasta la problematica che si apre sulle scelte sindacali dell'anarchismo dal 1945 agli anni ottanta.</w:t>
      </w:r>
      <w:r w:rsidRPr="00EA258F">
        <w:rPr>
          <w:rFonts w:asciiTheme="minorHAnsi" w:hAnsiTheme="minorHAnsi" w:cstheme="minorHAnsi"/>
          <w:sz w:val="20"/>
          <w:szCs w:val="20"/>
        </w:rPr>
        <w:t xml:space="preserve"> - </w:t>
      </w:r>
      <w:hyperlink r:id="rId20" w:history="1">
        <w:r w:rsidRPr="00EA258F">
          <w:rPr>
            <w:rStyle w:val="Collegamentoipertestuale"/>
            <w:rFonts w:asciiTheme="minorHAnsi" w:hAnsiTheme="minorHAnsi" w:cstheme="minorHAnsi"/>
            <w:sz w:val="20"/>
            <w:szCs w:val="20"/>
          </w:rPr>
          <w:t>http://www.arivista.org/riviste/Arivista/376/23.htm</w:t>
        </w:r>
      </w:hyperlink>
      <w:r w:rsidRPr="00EA258F">
        <w:rPr>
          <w:rFonts w:asciiTheme="minorHAnsi" w:hAnsiTheme="minorHAnsi" w:cstheme="minorHAnsi"/>
          <w:sz w:val="20"/>
          <w:szCs w:val="20"/>
        </w:rPr>
        <w:t>.</w:t>
      </w:r>
    </w:p>
    <w:p w14:paraId="70729A16" w14:textId="77777777" w:rsidR="00EA258F" w:rsidRPr="00EA258F" w:rsidRDefault="00EA258F" w:rsidP="00EA258F">
      <w:pPr>
        <w:pStyle w:val="NormaleWeb"/>
        <w:spacing w:before="0" w:beforeAutospacing="0" w:after="0" w:afterAutospacing="0"/>
        <w:jc w:val="both"/>
        <w:rPr>
          <w:rFonts w:asciiTheme="minorHAnsi" w:hAnsiTheme="minorHAnsi" w:cstheme="minorHAnsi"/>
          <w:b/>
          <w:bCs/>
          <w:i/>
          <w:iCs/>
          <w:sz w:val="20"/>
          <w:szCs w:val="20"/>
        </w:rPr>
      </w:pPr>
    </w:p>
    <w:p w14:paraId="5A172231" w14:textId="71B32E76" w:rsidR="008A69D5" w:rsidRPr="00EA258F" w:rsidRDefault="00A5511D" w:rsidP="00EA258F">
      <w:pPr>
        <w:pStyle w:val="NormaleWeb"/>
        <w:spacing w:before="0" w:beforeAutospacing="0" w:after="0" w:afterAutospacing="0"/>
        <w:jc w:val="both"/>
        <w:rPr>
          <w:rFonts w:asciiTheme="minorHAnsi" w:hAnsiTheme="minorHAnsi" w:cstheme="minorHAnsi"/>
          <w:sz w:val="20"/>
          <w:szCs w:val="20"/>
        </w:rPr>
      </w:pPr>
      <w:r w:rsidRPr="00EA258F">
        <w:rPr>
          <w:rFonts w:asciiTheme="minorHAnsi" w:hAnsiTheme="minorHAnsi" w:cstheme="minorHAnsi"/>
          <w:b/>
          <w:bCs/>
          <w:i/>
          <w:iCs/>
          <w:sz w:val="20"/>
          <w:szCs w:val="20"/>
        </w:rPr>
        <w:t>Lotta di Classe</w:t>
      </w:r>
      <w:r w:rsidRPr="00EA258F">
        <w:rPr>
          <w:rFonts w:asciiTheme="minorHAnsi" w:hAnsiTheme="minorHAnsi" w:cstheme="minorHAnsi"/>
          <w:sz w:val="20"/>
          <w:szCs w:val="20"/>
        </w:rPr>
        <w:t xml:space="preserve"> è l'organo ufficiale dell'</w:t>
      </w:r>
      <w:hyperlink r:id="rId21" w:tooltip="USI" w:history="1">
        <w:r w:rsidRPr="00EA258F">
          <w:rPr>
            <w:rStyle w:val="Collegamentoipertestuale"/>
            <w:rFonts w:asciiTheme="minorHAnsi" w:eastAsiaTheme="majorEastAsia" w:hAnsiTheme="minorHAnsi" w:cstheme="minorHAnsi"/>
            <w:sz w:val="20"/>
            <w:szCs w:val="20"/>
          </w:rPr>
          <w:t>Unione Sindacale Italiana</w:t>
        </w:r>
      </w:hyperlink>
      <w:r w:rsidRPr="00EA258F">
        <w:rPr>
          <w:rFonts w:asciiTheme="minorHAnsi" w:hAnsiTheme="minorHAnsi" w:cstheme="minorHAnsi"/>
          <w:sz w:val="20"/>
          <w:szCs w:val="20"/>
        </w:rPr>
        <w:t xml:space="preserve">, fondato e diretto da </w:t>
      </w:r>
      <w:hyperlink r:id="rId22" w:tooltip="Armando Borghi" w:history="1">
        <w:r w:rsidRPr="00EA258F">
          <w:rPr>
            <w:rStyle w:val="Collegamentoipertestuale"/>
            <w:rFonts w:asciiTheme="minorHAnsi" w:eastAsiaTheme="majorEastAsia" w:hAnsiTheme="minorHAnsi" w:cstheme="minorHAnsi"/>
            <w:sz w:val="20"/>
            <w:szCs w:val="20"/>
          </w:rPr>
          <w:t>Armando Borghi</w:t>
        </w:r>
      </w:hyperlink>
      <w:r w:rsidRPr="00EA258F">
        <w:rPr>
          <w:rFonts w:asciiTheme="minorHAnsi" w:hAnsiTheme="minorHAnsi" w:cstheme="minorHAnsi"/>
          <w:sz w:val="20"/>
          <w:szCs w:val="20"/>
        </w:rPr>
        <w:t xml:space="preserve"> con il titolo </w:t>
      </w:r>
      <w:r w:rsidRPr="00EA258F">
        <w:rPr>
          <w:rFonts w:asciiTheme="minorHAnsi" w:hAnsiTheme="minorHAnsi" w:cstheme="minorHAnsi"/>
          <w:b/>
          <w:bCs/>
          <w:i/>
          <w:iCs/>
          <w:sz w:val="20"/>
          <w:szCs w:val="20"/>
        </w:rPr>
        <w:t>Guerra di Classe</w:t>
      </w:r>
      <w:r w:rsidRPr="00EA258F">
        <w:rPr>
          <w:rFonts w:asciiTheme="minorHAnsi" w:hAnsiTheme="minorHAnsi" w:cstheme="minorHAnsi"/>
          <w:sz w:val="20"/>
          <w:szCs w:val="20"/>
        </w:rPr>
        <w:t xml:space="preserve"> dal </w:t>
      </w:r>
      <w:hyperlink r:id="rId23" w:tooltip="1914" w:history="1">
        <w:r w:rsidRPr="00EA258F">
          <w:rPr>
            <w:rStyle w:val="Collegamentoipertestuale"/>
            <w:rFonts w:asciiTheme="minorHAnsi" w:eastAsiaTheme="majorEastAsia" w:hAnsiTheme="minorHAnsi" w:cstheme="minorHAnsi"/>
            <w:sz w:val="20"/>
            <w:szCs w:val="20"/>
          </w:rPr>
          <w:t>1914</w:t>
        </w:r>
      </w:hyperlink>
      <w:r w:rsidRPr="00EA258F">
        <w:rPr>
          <w:rFonts w:asciiTheme="minorHAnsi" w:hAnsiTheme="minorHAnsi" w:cstheme="minorHAnsi"/>
          <w:sz w:val="20"/>
          <w:szCs w:val="20"/>
        </w:rPr>
        <w:t xml:space="preserve">. Dal </w:t>
      </w:r>
      <w:hyperlink r:id="rId24" w:tooltip="1969" w:history="1">
        <w:r w:rsidRPr="00EA258F">
          <w:rPr>
            <w:rStyle w:val="Collegamentoipertestuale"/>
            <w:rFonts w:asciiTheme="minorHAnsi" w:eastAsiaTheme="majorEastAsia" w:hAnsiTheme="minorHAnsi" w:cstheme="minorHAnsi"/>
            <w:sz w:val="20"/>
            <w:szCs w:val="20"/>
          </w:rPr>
          <w:t>1969</w:t>
        </w:r>
      </w:hyperlink>
      <w:r w:rsidRPr="00EA258F">
        <w:rPr>
          <w:rFonts w:asciiTheme="minorHAnsi" w:hAnsiTheme="minorHAnsi" w:cstheme="minorHAnsi"/>
          <w:sz w:val="20"/>
          <w:szCs w:val="20"/>
        </w:rPr>
        <w:t xml:space="preserve">, dopo il congresso di Carrara del </w:t>
      </w:r>
      <w:hyperlink r:id="rId25" w:tooltip="1967" w:history="1">
        <w:r w:rsidRPr="00EA258F">
          <w:rPr>
            <w:rStyle w:val="Collegamentoipertestuale"/>
            <w:rFonts w:asciiTheme="minorHAnsi" w:eastAsiaTheme="majorEastAsia" w:hAnsiTheme="minorHAnsi" w:cstheme="minorHAnsi"/>
            <w:sz w:val="20"/>
            <w:szCs w:val="20"/>
          </w:rPr>
          <w:t>1967</w:t>
        </w:r>
      </w:hyperlink>
      <w:r w:rsidRPr="00EA258F">
        <w:rPr>
          <w:rFonts w:asciiTheme="minorHAnsi" w:hAnsiTheme="minorHAnsi" w:cstheme="minorHAnsi"/>
          <w:sz w:val="20"/>
          <w:szCs w:val="20"/>
        </w:rPr>
        <w:t xml:space="preserve">, il giornale cambiò testata in </w:t>
      </w:r>
      <w:r w:rsidRPr="00EA258F">
        <w:rPr>
          <w:rFonts w:asciiTheme="minorHAnsi" w:hAnsiTheme="minorHAnsi" w:cstheme="minorHAnsi"/>
          <w:b/>
          <w:bCs/>
          <w:i/>
          <w:iCs/>
          <w:sz w:val="20"/>
          <w:szCs w:val="20"/>
        </w:rPr>
        <w:t>Lotta di Classe</w:t>
      </w:r>
      <w:r w:rsidRPr="00EA258F">
        <w:rPr>
          <w:rFonts w:asciiTheme="minorHAnsi" w:hAnsiTheme="minorHAnsi" w:cstheme="minorHAnsi"/>
          <w:sz w:val="20"/>
          <w:szCs w:val="20"/>
        </w:rPr>
        <w:t xml:space="preserve">. Il giornale </w:t>
      </w:r>
      <w:r w:rsidRPr="00EA258F">
        <w:rPr>
          <w:rFonts w:asciiTheme="minorHAnsi" w:hAnsiTheme="minorHAnsi" w:cstheme="minorHAnsi"/>
          <w:b/>
          <w:bCs/>
          <w:i/>
          <w:iCs/>
          <w:sz w:val="20"/>
          <w:szCs w:val="20"/>
        </w:rPr>
        <w:t>Guerra di Classe</w:t>
      </w:r>
      <w:r w:rsidRPr="00EA258F">
        <w:rPr>
          <w:rFonts w:asciiTheme="minorHAnsi" w:hAnsiTheme="minorHAnsi" w:cstheme="minorHAnsi"/>
          <w:sz w:val="20"/>
          <w:szCs w:val="20"/>
        </w:rPr>
        <w:t xml:space="preserve"> viene fondato da </w:t>
      </w:r>
      <w:hyperlink r:id="rId26" w:tooltip="Armando Borghi" w:history="1">
        <w:r w:rsidRPr="00EA258F">
          <w:rPr>
            <w:rStyle w:val="Collegamentoipertestuale"/>
            <w:rFonts w:asciiTheme="minorHAnsi" w:eastAsiaTheme="majorEastAsia" w:hAnsiTheme="minorHAnsi" w:cstheme="minorHAnsi"/>
            <w:sz w:val="20"/>
            <w:szCs w:val="20"/>
          </w:rPr>
          <w:t>Armando Borghi</w:t>
        </w:r>
      </w:hyperlink>
      <w:r w:rsidRPr="00EA258F">
        <w:rPr>
          <w:rFonts w:asciiTheme="minorHAnsi" w:hAnsiTheme="minorHAnsi" w:cstheme="minorHAnsi"/>
          <w:sz w:val="20"/>
          <w:szCs w:val="20"/>
        </w:rPr>
        <w:t xml:space="preserve"> nel </w:t>
      </w:r>
      <w:hyperlink r:id="rId27" w:tooltip="1914" w:history="1">
        <w:r w:rsidRPr="00EA258F">
          <w:rPr>
            <w:rStyle w:val="Collegamentoipertestuale"/>
            <w:rFonts w:asciiTheme="minorHAnsi" w:eastAsiaTheme="majorEastAsia" w:hAnsiTheme="minorHAnsi" w:cstheme="minorHAnsi"/>
            <w:sz w:val="20"/>
            <w:szCs w:val="20"/>
          </w:rPr>
          <w:t>1914</w:t>
        </w:r>
      </w:hyperlink>
      <w:r w:rsidRPr="00EA258F">
        <w:rPr>
          <w:rFonts w:asciiTheme="minorHAnsi" w:hAnsiTheme="minorHAnsi" w:cstheme="minorHAnsi"/>
          <w:sz w:val="20"/>
          <w:szCs w:val="20"/>
        </w:rPr>
        <w:t xml:space="preserve"> come organo dell'</w:t>
      </w:r>
      <w:hyperlink r:id="rId28" w:tooltip="USI" w:history="1">
        <w:r w:rsidRPr="00EA258F">
          <w:rPr>
            <w:rStyle w:val="Collegamentoipertestuale"/>
            <w:rFonts w:asciiTheme="minorHAnsi" w:eastAsiaTheme="majorEastAsia" w:hAnsiTheme="minorHAnsi" w:cstheme="minorHAnsi"/>
            <w:sz w:val="20"/>
            <w:szCs w:val="20"/>
          </w:rPr>
          <w:t>USI</w:t>
        </w:r>
      </w:hyperlink>
      <w:r w:rsidRPr="00EA258F">
        <w:rPr>
          <w:rFonts w:asciiTheme="minorHAnsi" w:hAnsiTheme="minorHAnsi" w:cstheme="minorHAnsi"/>
          <w:sz w:val="20"/>
          <w:szCs w:val="20"/>
        </w:rPr>
        <w:t xml:space="preserve">, quando l'organizzazione era stata attraversata dal conflitto tra interventisti e </w:t>
      </w:r>
      <w:hyperlink r:id="rId29" w:tooltip="Antimilitaristi" w:history="1">
        <w:r w:rsidRPr="00EA258F">
          <w:rPr>
            <w:rStyle w:val="Collegamentoipertestuale"/>
            <w:rFonts w:asciiTheme="minorHAnsi" w:eastAsiaTheme="majorEastAsia" w:hAnsiTheme="minorHAnsi" w:cstheme="minorHAnsi"/>
            <w:sz w:val="20"/>
            <w:szCs w:val="20"/>
          </w:rPr>
          <w:t>antimilitaristi</w:t>
        </w:r>
      </w:hyperlink>
      <w:r w:rsidRPr="00EA258F">
        <w:rPr>
          <w:rFonts w:asciiTheme="minorHAnsi" w:hAnsiTheme="minorHAnsi" w:cstheme="minorHAnsi"/>
          <w:sz w:val="20"/>
          <w:szCs w:val="20"/>
        </w:rPr>
        <w:t xml:space="preserve">, che aveva provocato la fuoriuscita dei primi. Questo aveva posto fine alla pubblicazione de </w:t>
      </w:r>
      <w:r w:rsidRPr="00EA258F">
        <w:rPr>
          <w:rFonts w:asciiTheme="minorHAnsi" w:hAnsiTheme="minorHAnsi" w:cstheme="minorHAnsi"/>
          <w:i/>
          <w:iCs/>
          <w:sz w:val="20"/>
          <w:szCs w:val="20"/>
        </w:rPr>
        <w:t>L'Internazionale</w:t>
      </w:r>
      <w:r w:rsidRPr="00EA258F">
        <w:rPr>
          <w:rFonts w:asciiTheme="minorHAnsi" w:hAnsiTheme="minorHAnsi" w:cstheme="minorHAnsi"/>
          <w:sz w:val="20"/>
          <w:szCs w:val="20"/>
        </w:rPr>
        <w:t xml:space="preserve">, rimasto nelle mani della Camera del Lavoro, ed era stato di conseguenza necessario pubblicare un foglio nuovo, che sopravvisse sino a quando il regime </w:t>
      </w:r>
      <w:hyperlink r:id="rId30" w:tooltip="Fascista" w:history="1">
        <w:r w:rsidRPr="00EA258F">
          <w:rPr>
            <w:rStyle w:val="Collegamentoipertestuale"/>
            <w:rFonts w:asciiTheme="minorHAnsi" w:eastAsiaTheme="majorEastAsia" w:hAnsiTheme="minorHAnsi" w:cstheme="minorHAnsi"/>
            <w:sz w:val="20"/>
            <w:szCs w:val="20"/>
          </w:rPr>
          <w:t>fascista</w:t>
        </w:r>
      </w:hyperlink>
      <w:r w:rsidRPr="00EA258F">
        <w:rPr>
          <w:rFonts w:asciiTheme="minorHAnsi" w:hAnsiTheme="minorHAnsi" w:cstheme="minorHAnsi"/>
          <w:sz w:val="20"/>
          <w:szCs w:val="20"/>
        </w:rPr>
        <w:t xml:space="preserve"> impose definitivamente la sua dittatura nel </w:t>
      </w:r>
      <w:hyperlink r:id="rId31" w:tooltip="1925" w:history="1">
        <w:r w:rsidRPr="00EA258F">
          <w:rPr>
            <w:rStyle w:val="Collegamentoipertestuale"/>
            <w:rFonts w:asciiTheme="minorHAnsi" w:eastAsiaTheme="majorEastAsia" w:hAnsiTheme="minorHAnsi" w:cstheme="minorHAnsi"/>
            <w:sz w:val="20"/>
            <w:szCs w:val="20"/>
          </w:rPr>
          <w:t>1925</w:t>
        </w:r>
      </w:hyperlink>
      <w:r w:rsidRPr="00EA258F">
        <w:rPr>
          <w:rFonts w:asciiTheme="minorHAnsi" w:hAnsiTheme="minorHAnsi" w:cstheme="minorHAnsi"/>
          <w:sz w:val="20"/>
          <w:szCs w:val="20"/>
        </w:rPr>
        <w:t xml:space="preserve">. Dopo essere uscito a Parigi e Bruxelles, in piena </w:t>
      </w:r>
      <w:hyperlink r:id="rId32" w:tooltip="Rivoluzione spagnola" w:history="1">
        <w:r w:rsidRPr="00EA258F">
          <w:rPr>
            <w:rStyle w:val="Collegamentoipertestuale"/>
            <w:rFonts w:asciiTheme="minorHAnsi" w:eastAsiaTheme="majorEastAsia" w:hAnsiTheme="minorHAnsi" w:cstheme="minorHAnsi"/>
            <w:sz w:val="20"/>
            <w:szCs w:val="20"/>
          </w:rPr>
          <w:t>rivoluzione spagnola</w:t>
        </w:r>
      </w:hyperlink>
      <w:r w:rsidRPr="00EA258F">
        <w:rPr>
          <w:rFonts w:asciiTheme="minorHAnsi" w:hAnsiTheme="minorHAnsi" w:cstheme="minorHAnsi"/>
          <w:sz w:val="20"/>
          <w:szCs w:val="20"/>
        </w:rPr>
        <w:t xml:space="preserve">, </w:t>
      </w:r>
      <w:r w:rsidRPr="00EA258F">
        <w:rPr>
          <w:rFonts w:asciiTheme="minorHAnsi" w:hAnsiTheme="minorHAnsi" w:cstheme="minorHAnsi"/>
          <w:i/>
          <w:iCs/>
          <w:sz w:val="20"/>
          <w:szCs w:val="20"/>
        </w:rPr>
        <w:t>Guerra di Classe</w:t>
      </w:r>
      <w:r w:rsidRPr="00EA258F">
        <w:rPr>
          <w:rFonts w:asciiTheme="minorHAnsi" w:hAnsiTheme="minorHAnsi" w:cstheme="minorHAnsi"/>
          <w:sz w:val="20"/>
          <w:szCs w:val="20"/>
        </w:rPr>
        <w:t xml:space="preserve"> fu pubblicato a Barcellona a partire dal </w:t>
      </w:r>
      <w:hyperlink r:id="rId33" w:tooltip="9 ottobre" w:history="1">
        <w:r w:rsidRPr="00EA258F">
          <w:rPr>
            <w:rStyle w:val="Collegamentoipertestuale"/>
            <w:rFonts w:asciiTheme="minorHAnsi" w:eastAsiaTheme="majorEastAsia" w:hAnsiTheme="minorHAnsi" w:cstheme="minorHAnsi"/>
            <w:sz w:val="20"/>
            <w:szCs w:val="20"/>
          </w:rPr>
          <w:t>9 ottobre</w:t>
        </w:r>
      </w:hyperlink>
      <w:r w:rsidRPr="00EA258F">
        <w:rPr>
          <w:rFonts w:asciiTheme="minorHAnsi" w:hAnsiTheme="minorHAnsi" w:cstheme="minorHAnsi"/>
          <w:sz w:val="20"/>
          <w:szCs w:val="20"/>
        </w:rPr>
        <w:t xml:space="preserve"> </w:t>
      </w:r>
      <w:hyperlink r:id="rId34" w:tooltip="1936" w:history="1">
        <w:r w:rsidRPr="00EA258F">
          <w:rPr>
            <w:rStyle w:val="Collegamentoipertestuale"/>
            <w:rFonts w:asciiTheme="minorHAnsi" w:eastAsiaTheme="majorEastAsia" w:hAnsiTheme="minorHAnsi" w:cstheme="minorHAnsi"/>
            <w:sz w:val="20"/>
            <w:szCs w:val="20"/>
          </w:rPr>
          <w:t>1936</w:t>
        </w:r>
      </w:hyperlink>
      <w:r w:rsidRPr="00EA258F">
        <w:rPr>
          <w:rFonts w:asciiTheme="minorHAnsi" w:hAnsiTheme="minorHAnsi" w:cstheme="minorHAnsi"/>
          <w:sz w:val="20"/>
          <w:szCs w:val="20"/>
        </w:rPr>
        <w:t xml:space="preserve">. Il giornale uscì per merito di </w:t>
      </w:r>
      <w:hyperlink r:id="rId35" w:tooltip="Camillo Berneri" w:history="1">
        <w:r w:rsidRPr="00EA258F">
          <w:rPr>
            <w:rStyle w:val="Collegamentoipertestuale"/>
            <w:rFonts w:asciiTheme="minorHAnsi" w:eastAsiaTheme="majorEastAsia" w:hAnsiTheme="minorHAnsi" w:cstheme="minorHAnsi"/>
            <w:sz w:val="20"/>
            <w:szCs w:val="20"/>
          </w:rPr>
          <w:t>Camillo Berneri</w:t>
        </w:r>
      </w:hyperlink>
      <w:r w:rsidRPr="00EA258F">
        <w:rPr>
          <w:rFonts w:asciiTheme="minorHAnsi" w:hAnsiTheme="minorHAnsi" w:cstheme="minorHAnsi"/>
          <w:sz w:val="20"/>
          <w:szCs w:val="20"/>
        </w:rPr>
        <w:t xml:space="preserve"> e si prefiggeva l'obiettivo di difendere i principi che animavano i </w:t>
      </w:r>
      <w:hyperlink r:id="rId36" w:tooltip="Rivoluzionari" w:history="1">
        <w:r w:rsidRPr="00EA258F">
          <w:rPr>
            <w:rStyle w:val="Collegamentoipertestuale"/>
            <w:rFonts w:asciiTheme="minorHAnsi" w:eastAsiaTheme="majorEastAsia" w:hAnsiTheme="minorHAnsi" w:cstheme="minorHAnsi"/>
            <w:sz w:val="20"/>
            <w:szCs w:val="20"/>
          </w:rPr>
          <w:t>rivoluzionari</w:t>
        </w:r>
      </w:hyperlink>
      <w:r w:rsidRPr="00EA258F">
        <w:rPr>
          <w:rFonts w:asciiTheme="minorHAnsi" w:hAnsiTheme="minorHAnsi" w:cstheme="minorHAnsi"/>
          <w:sz w:val="20"/>
          <w:szCs w:val="20"/>
        </w:rPr>
        <w:t xml:space="preserve"> spagnoli contro il </w:t>
      </w:r>
      <w:hyperlink r:id="rId37" w:tooltip="Franchismo" w:history="1">
        <w:r w:rsidRPr="00EA258F">
          <w:rPr>
            <w:rStyle w:val="Collegamentoipertestuale"/>
            <w:rFonts w:asciiTheme="minorHAnsi" w:eastAsiaTheme="majorEastAsia" w:hAnsiTheme="minorHAnsi" w:cstheme="minorHAnsi"/>
            <w:sz w:val="20"/>
            <w:szCs w:val="20"/>
          </w:rPr>
          <w:t>franchismo</w:t>
        </w:r>
      </w:hyperlink>
      <w:r w:rsidRPr="00EA258F">
        <w:rPr>
          <w:rFonts w:asciiTheme="minorHAnsi" w:hAnsiTheme="minorHAnsi" w:cstheme="minorHAnsi"/>
          <w:sz w:val="20"/>
          <w:szCs w:val="20"/>
        </w:rPr>
        <w:t xml:space="preserve"> e il </w:t>
      </w:r>
      <w:hyperlink r:id="rId38" w:tooltip="Capitalismo" w:history="1">
        <w:r w:rsidRPr="00EA258F">
          <w:rPr>
            <w:rStyle w:val="Collegamentoipertestuale"/>
            <w:rFonts w:asciiTheme="minorHAnsi" w:eastAsiaTheme="majorEastAsia" w:hAnsiTheme="minorHAnsi" w:cstheme="minorHAnsi"/>
            <w:sz w:val="20"/>
            <w:szCs w:val="20"/>
          </w:rPr>
          <w:t>capitalismo</w:t>
        </w:r>
      </w:hyperlink>
      <w:r w:rsidRPr="00EA258F">
        <w:rPr>
          <w:rFonts w:asciiTheme="minorHAnsi" w:hAnsiTheme="minorHAnsi" w:cstheme="minorHAnsi"/>
          <w:sz w:val="20"/>
          <w:szCs w:val="20"/>
        </w:rPr>
        <w:t xml:space="preserve">. Dopo la morte di </w:t>
      </w:r>
      <w:hyperlink r:id="rId39" w:tooltip="Camillo Berneri" w:history="1">
        <w:r w:rsidRPr="00EA258F">
          <w:rPr>
            <w:rStyle w:val="Collegamentoipertestuale"/>
            <w:rFonts w:asciiTheme="minorHAnsi" w:eastAsiaTheme="majorEastAsia" w:hAnsiTheme="minorHAnsi" w:cstheme="minorHAnsi"/>
            <w:sz w:val="20"/>
            <w:szCs w:val="20"/>
          </w:rPr>
          <w:t>Berneri</w:t>
        </w:r>
      </w:hyperlink>
      <w:r w:rsidRPr="00EA258F">
        <w:rPr>
          <w:rFonts w:asciiTheme="minorHAnsi" w:hAnsiTheme="minorHAnsi" w:cstheme="minorHAnsi"/>
          <w:sz w:val="20"/>
          <w:szCs w:val="20"/>
        </w:rPr>
        <w:t xml:space="preserve">, avvenuta il </w:t>
      </w:r>
      <w:hyperlink r:id="rId40" w:tooltip="5 maggio" w:history="1">
        <w:r w:rsidRPr="00EA258F">
          <w:rPr>
            <w:rStyle w:val="Collegamentoipertestuale"/>
            <w:rFonts w:asciiTheme="minorHAnsi" w:eastAsiaTheme="majorEastAsia" w:hAnsiTheme="minorHAnsi" w:cstheme="minorHAnsi"/>
            <w:sz w:val="20"/>
            <w:szCs w:val="20"/>
          </w:rPr>
          <w:t>5 maggio</w:t>
        </w:r>
      </w:hyperlink>
      <w:r w:rsidRPr="00EA258F">
        <w:rPr>
          <w:rFonts w:asciiTheme="minorHAnsi" w:hAnsiTheme="minorHAnsi" w:cstheme="minorHAnsi"/>
          <w:sz w:val="20"/>
          <w:szCs w:val="20"/>
        </w:rPr>
        <w:t xml:space="preserve"> </w:t>
      </w:r>
      <w:hyperlink r:id="rId41" w:tooltip="1937" w:history="1">
        <w:r w:rsidRPr="00EA258F">
          <w:rPr>
            <w:rStyle w:val="Collegamentoipertestuale"/>
            <w:rFonts w:asciiTheme="minorHAnsi" w:eastAsiaTheme="majorEastAsia" w:hAnsiTheme="minorHAnsi" w:cstheme="minorHAnsi"/>
            <w:sz w:val="20"/>
            <w:szCs w:val="20"/>
          </w:rPr>
          <w:t>1937</w:t>
        </w:r>
      </w:hyperlink>
      <w:r w:rsidRPr="00EA258F">
        <w:rPr>
          <w:rFonts w:asciiTheme="minorHAnsi" w:hAnsiTheme="minorHAnsi" w:cstheme="minorHAnsi"/>
          <w:sz w:val="20"/>
          <w:szCs w:val="20"/>
        </w:rPr>
        <w:t xml:space="preserve">, il giornale passò alla guida di </w:t>
      </w:r>
      <w:hyperlink r:id="rId42" w:tooltip="Virgilio Gozzoli" w:history="1">
        <w:r w:rsidRPr="00EA258F">
          <w:rPr>
            <w:rStyle w:val="Collegamentoipertestuale"/>
            <w:rFonts w:asciiTheme="minorHAnsi" w:eastAsiaTheme="majorEastAsia" w:hAnsiTheme="minorHAnsi" w:cstheme="minorHAnsi"/>
            <w:sz w:val="20"/>
            <w:szCs w:val="20"/>
          </w:rPr>
          <w:t>Virgilio Gozzoli</w:t>
        </w:r>
      </w:hyperlink>
      <w:r w:rsidRPr="00EA258F">
        <w:rPr>
          <w:rFonts w:asciiTheme="minorHAnsi" w:hAnsiTheme="minorHAnsi" w:cstheme="minorHAnsi"/>
          <w:sz w:val="20"/>
          <w:szCs w:val="20"/>
        </w:rPr>
        <w:t xml:space="preserve">, il quale mantenne la direzione fino alla chiusura del foglio, avvenuta il </w:t>
      </w:r>
      <w:hyperlink r:id="rId43" w:tooltip="30 novembre" w:history="1">
        <w:r w:rsidRPr="00EA258F">
          <w:rPr>
            <w:rStyle w:val="Collegamentoipertestuale"/>
            <w:rFonts w:asciiTheme="minorHAnsi" w:eastAsiaTheme="majorEastAsia" w:hAnsiTheme="minorHAnsi" w:cstheme="minorHAnsi"/>
            <w:sz w:val="20"/>
            <w:szCs w:val="20"/>
          </w:rPr>
          <w:t>30 novembre</w:t>
        </w:r>
      </w:hyperlink>
      <w:r w:rsidRPr="00EA258F">
        <w:rPr>
          <w:rFonts w:asciiTheme="minorHAnsi" w:hAnsiTheme="minorHAnsi" w:cstheme="minorHAnsi"/>
          <w:sz w:val="20"/>
          <w:szCs w:val="20"/>
        </w:rPr>
        <w:t xml:space="preserve"> </w:t>
      </w:r>
      <w:hyperlink r:id="rId44" w:tooltip="1937" w:history="1">
        <w:r w:rsidRPr="00EA258F">
          <w:rPr>
            <w:rStyle w:val="Collegamentoipertestuale"/>
            <w:rFonts w:asciiTheme="minorHAnsi" w:eastAsiaTheme="majorEastAsia" w:hAnsiTheme="minorHAnsi" w:cstheme="minorHAnsi"/>
            <w:sz w:val="20"/>
            <w:szCs w:val="20"/>
          </w:rPr>
          <w:t>1937</w:t>
        </w:r>
      </w:hyperlink>
      <w:r w:rsidRPr="00EA258F">
        <w:rPr>
          <w:rFonts w:asciiTheme="minorHAnsi" w:hAnsiTheme="minorHAnsi" w:cstheme="minorHAnsi"/>
          <w:sz w:val="20"/>
          <w:szCs w:val="20"/>
        </w:rPr>
        <w:t xml:space="preserve">. </w:t>
      </w:r>
      <w:r w:rsidR="00036112" w:rsidRPr="00EA258F">
        <w:rPr>
          <w:rFonts w:asciiTheme="minorHAnsi" w:hAnsiTheme="minorHAnsi" w:cstheme="minorHAnsi"/>
          <w:sz w:val="20"/>
          <w:szCs w:val="20"/>
        </w:rPr>
        <w:t xml:space="preserve">Il primo numero con la denominazione </w:t>
      </w:r>
      <w:r w:rsidR="00036112" w:rsidRPr="00EA258F">
        <w:rPr>
          <w:rFonts w:asciiTheme="minorHAnsi" w:hAnsiTheme="minorHAnsi" w:cstheme="minorHAnsi"/>
          <w:b/>
          <w:bCs/>
          <w:i/>
          <w:iCs/>
          <w:sz w:val="20"/>
          <w:szCs w:val="20"/>
        </w:rPr>
        <w:t>Lotta di Classe</w:t>
      </w:r>
      <w:r w:rsidR="00036112" w:rsidRPr="00EA258F">
        <w:rPr>
          <w:rFonts w:asciiTheme="minorHAnsi" w:hAnsiTheme="minorHAnsi" w:cstheme="minorHAnsi"/>
          <w:sz w:val="20"/>
          <w:szCs w:val="20"/>
        </w:rPr>
        <w:t xml:space="preserve"> fu pubblicato nel maggio del </w:t>
      </w:r>
      <w:hyperlink r:id="rId45" w:tooltip="1969" w:history="1">
        <w:r w:rsidR="00036112" w:rsidRPr="00EA258F">
          <w:rPr>
            <w:rStyle w:val="Collegamentoipertestuale"/>
            <w:rFonts w:asciiTheme="minorHAnsi" w:eastAsiaTheme="majorEastAsia" w:hAnsiTheme="minorHAnsi" w:cstheme="minorHAnsi"/>
            <w:sz w:val="20"/>
            <w:szCs w:val="20"/>
          </w:rPr>
          <w:t>1969</w:t>
        </w:r>
      </w:hyperlink>
      <w:r w:rsidR="00036112" w:rsidRPr="00EA258F">
        <w:rPr>
          <w:rFonts w:asciiTheme="minorHAnsi" w:hAnsiTheme="minorHAnsi" w:cstheme="minorHAnsi"/>
          <w:sz w:val="20"/>
          <w:szCs w:val="20"/>
        </w:rPr>
        <w:t xml:space="preserve">. Alle difficoltà economiche si aggiunsero quelle legali, dal momento che il primo numero fu immediatamente incriminato per un articolo in cui si denunciava l'eccidio </w:t>
      </w:r>
      <w:hyperlink r:id="rId46" w:tooltip="Poliziesco" w:history="1">
        <w:r w:rsidR="00036112" w:rsidRPr="00EA258F">
          <w:rPr>
            <w:rStyle w:val="Collegamentoipertestuale"/>
            <w:rFonts w:asciiTheme="minorHAnsi" w:eastAsiaTheme="majorEastAsia" w:hAnsiTheme="minorHAnsi" w:cstheme="minorHAnsi"/>
            <w:sz w:val="20"/>
            <w:szCs w:val="20"/>
          </w:rPr>
          <w:t>poliziesco</w:t>
        </w:r>
      </w:hyperlink>
      <w:r w:rsidR="00036112" w:rsidRPr="00EA258F">
        <w:rPr>
          <w:rFonts w:asciiTheme="minorHAnsi" w:hAnsiTheme="minorHAnsi" w:cstheme="minorHAnsi"/>
          <w:sz w:val="20"/>
          <w:szCs w:val="20"/>
        </w:rPr>
        <w:t xml:space="preserve"> di Avola (due braccianti uccisi).</w:t>
      </w:r>
      <w:r w:rsidR="000C4C44" w:rsidRPr="00EA258F">
        <w:rPr>
          <w:rFonts w:asciiTheme="minorHAnsi" w:hAnsiTheme="minorHAnsi" w:cstheme="minorHAnsi"/>
          <w:sz w:val="20"/>
          <w:szCs w:val="20"/>
        </w:rPr>
        <w:t xml:space="preserve"> </w:t>
      </w:r>
      <w:hyperlink r:id="rId47" w:history="1">
        <w:r w:rsidR="00D529DA" w:rsidRPr="00EA258F">
          <w:rPr>
            <w:rStyle w:val="Collegamentoipertestuale"/>
            <w:rFonts w:asciiTheme="minorHAnsi" w:hAnsiTheme="minorHAnsi" w:cstheme="minorHAnsi"/>
            <w:sz w:val="20"/>
            <w:szCs w:val="20"/>
          </w:rPr>
          <w:t>https://www.anarcopedia.org/index.php/Lotta_di_Classe_%28rivista%29</w:t>
        </w:r>
      </w:hyperlink>
    </w:p>
    <w:sectPr w:rsidR="008A69D5" w:rsidRPr="00EA25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00FF"/>
    <w:rsid w:val="00036112"/>
    <w:rsid w:val="000C4C44"/>
    <w:rsid w:val="0031062F"/>
    <w:rsid w:val="008A69D5"/>
    <w:rsid w:val="00900E68"/>
    <w:rsid w:val="0094038F"/>
    <w:rsid w:val="00A44C32"/>
    <w:rsid w:val="00A5511D"/>
    <w:rsid w:val="00A700FF"/>
    <w:rsid w:val="00D529DA"/>
    <w:rsid w:val="00E84EF4"/>
    <w:rsid w:val="00EA2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0A29"/>
  <w15:chartTrackingRefBased/>
  <w15:docId w15:val="{79176B47-79D8-461D-84A0-CE53862B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9D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700F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700F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700F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700F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700F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700F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00F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00F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00F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00F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700F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700F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700F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700F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70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70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70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70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700F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0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700F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0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700F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00FF"/>
    <w:rPr>
      <w:i/>
      <w:iCs/>
      <w:color w:val="404040" w:themeColor="text1" w:themeTint="BF"/>
    </w:rPr>
  </w:style>
  <w:style w:type="paragraph" w:styleId="Paragrafoelenco">
    <w:name w:val="List Paragraph"/>
    <w:basedOn w:val="Normale"/>
    <w:uiPriority w:val="34"/>
    <w:qFormat/>
    <w:rsid w:val="00A700FF"/>
    <w:pPr>
      <w:ind w:left="720"/>
      <w:contextualSpacing/>
    </w:pPr>
  </w:style>
  <w:style w:type="character" w:styleId="Enfasiintensa">
    <w:name w:val="Intense Emphasis"/>
    <w:basedOn w:val="Carpredefinitoparagrafo"/>
    <w:uiPriority w:val="21"/>
    <w:qFormat/>
    <w:rsid w:val="00A700FF"/>
    <w:rPr>
      <w:i/>
      <w:iCs/>
      <w:color w:val="365F91" w:themeColor="accent1" w:themeShade="BF"/>
    </w:rPr>
  </w:style>
  <w:style w:type="paragraph" w:styleId="Citazioneintensa">
    <w:name w:val="Intense Quote"/>
    <w:basedOn w:val="Normale"/>
    <w:next w:val="Normale"/>
    <w:link w:val="CitazioneintensaCarattere"/>
    <w:uiPriority w:val="30"/>
    <w:qFormat/>
    <w:rsid w:val="00A700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700FF"/>
    <w:rPr>
      <w:i/>
      <w:iCs/>
      <w:color w:val="365F91" w:themeColor="accent1" w:themeShade="BF"/>
    </w:rPr>
  </w:style>
  <w:style w:type="character" w:styleId="Riferimentointenso">
    <w:name w:val="Intense Reference"/>
    <w:basedOn w:val="Carpredefinitoparagrafo"/>
    <w:uiPriority w:val="32"/>
    <w:qFormat/>
    <w:rsid w:val="00A700FF"/>
    <w:rPr>
      <w:b/>
      <w:bCs/>
      <w:smallCaps/>
      <w:color w:val="365F91" w:themeColor="accent1" w:themeShade="BF"/>
      <w:spacing w:val="5"/>
    </w:rPr>
  </w:style>
  <w:style w:type="character" w:styleId="Collegamentoipertestuale">
    <w:name w:val="Hyperlink"/>
    <w:rsid w:val="008A69D5"/>
    <w:rPr>
      <w:strike w:val="0"/>
      <w:dstrike w:val="0"/>
      <w:color w:val="000000"/>
      <w:u w:val="none"/>
    </w:rPr>
  </w:style>
  <w:style w:type="paragraph" w:styleId="Testonormale">
    <w:name w:val="Plain Text"/>
    <w:basedOn w:val="Normale"/>
    <w:link w:val="TestonormaleCarattere"/>
    <w:rsid w:val="008A69D5"/>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8A69D5"/>
    <w:rPr>
      <w:rFonts w:ascii="Courier New" w:eastAsia="Times New Roman" w:hAnsi="Courier New" w:cs="Times New Roman"/>
      <w:kern w:val="0"/>
      <w:sz w:val="20"/>
      <w:szCs w:val="20"/>
      <w:lang w:eastAsia="it-IT"/>
      <w14:ligatures w14:val="none"/>
    </w:rPr>
  </w:style>
  <w:style w:type="paragraph" w:customStyle="1" w:styleId="Testonormale1">
    <w:name w:val="Testo normale1"/>
    <w:basedOn w:val="Normale"/>
    <w:rsid w:val="008A69D5"/>
    <w:rPr>
      <w:rFonts w:ascii="Courier New" w:hAnsi="Courier New" w:cs="Courier New"/>
      <w:sz w:val="20"/>
      <w:szCs w:val="20"/>
    </w:rPr>
  </w:style>
  <w:style w:type="character" w:styleId="Menzionenonrisolta">
    <w:name w:val="Unresolved Mention"/>
    <w:basedOn w:val="Carpredefinitoparagrafo"/>
    <w:uiPriority w:val="99"/>
    <w:semiHidden/>
    <w:unhideWhenUsed/>
    <w:rsid w:val="000C4C44"/>
    <w:rPr>
      <w:color w:val="605E5C"/>
      <w:shd w:val="clear" w:color="auto" w:fill="E1DFDD"/>
    </w:rPr>
  </w:style>
  <w:style w:type="paragraph" w:styleId="NormaleWeb">
    <w:name w:val="Normal (Web)"/>
    <w:basedOn w:val="Normale"/>
    <w:uiPriority w:val="99"/>
    <w:unhideWhenUsed/>
    <w:rsid w:val="00A5511D"/>
    <w:pPr>
      <w:suppressAutoHyphens w:val="0"/>
      <w:spacing w:before="100" w:beforeAutospacing="1" w:after="100" w:afterAutospacing="1"/>
    </w:pPr>
    <w:rPr>
      <w:lang w:eastAsia="it-IT"/>
    </w:rPr>
  </w:style>
  <w:style w:type="character" w:styleId="Collegamentovisitato">
    <w:name w:val="FollowedHyperlink"/>
    <w:basedOn w:val="Carpredefinitoparagrafo"/>
    <w:uiPriority w:val="99"/>
    <w:semiHidden/>
    <w:unhideWhenUsed/>
    <w:rsid w:val="00900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3012">
      <w:bodyDiv w:val="1"/>
      <w:marLeft w:val="0"/>
      <w:marRight w:val="0"/>
      <w:marTop w:val="0"/>
      <w:marBottom w:val="0"/>
      <w:divBdr>
        <w:top w:val="none" w:sz="0" w:space="0" w:color="auto"/>
        <w:left w:val="none" w:sz="0" w:space="0" w:color="auto"/>
        <w:bottom w:val="none" w:sz="0" w:space="0" w:color="auto"/>
        <w:right w:val="none" w:sz="0" w:space="0" w:color="auto"/>
      </w:divBdr>
    </w:div>
    <w:div w:id="546379858">
      <w:bodyDiv w:val="1"/>
      <w:marLeft w:val="0"/>
      <w:marRight w:val="0"/>
      <w:marTop w:val="0"/>
      <w:marBottom w:val="0"/>
      <w:divBdr>
        <w:top w:val="none" w:sz="0" w:space="0" w:color="auto"/>
        <w:left w:val="none" w:sz="0" w:space="0" w:color="auto"/>
        <w:bottom w:val="none" w:sz="0" w:space="0" w:color="auto"/>
        <w:right w:val="none" w:sz="0" w:space="0" w:color="auto"/>
      </w:divBdr>
      <w:divsChild>
        <w:div w:id="1586453258">
          <w:marLeft w:val="0"/>
          <w:marRight w:val="0"/>
          <w:marTop w:val="0"/>
          <w:marBottom w:val="0"/>
          <w:divBdr>
            <w:top w:val="none" w:sz="0" w:space="0" w:color="auto"/>
            <w:left w:val="none" w:sz="0" w:space="0" w:color="auto"/>
            <w:bottom w:val="none" w:sz="0" w:space="0" w:color="auto"/>
            <w:right w:val="none" w:sz="0" w:space="0" w:color="auto"/>
          </w:divBdr>
          <w:divsChild>
            <w:div w:id="863862326">
              <w:marLeft w:val="0"/>
              <w:marRight w:val="0"/>
              <w:marTop w:val="0"/>
              <w:marBottom w:val="0"/>
              <w:divBdr>
                <w:top w:val="none" w:sz="0" w:space="0" w:color="auto"/>
                <w:left w:val="none" w:sz="0" w:space="0" w:color="auto"/>
                <w:bottom w:val="none" w:sz="0" w:space="0" w:color="auto"/>
                <w:right w:val="none" w:sz="0" w:space="0" w:color="auto"/>
              </w:divBdr>
            </w:div>
            <w:div w:id="2366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1995">
      <w:bodyDiv w:val="1"/>
      <w:marLeft w:val="0"/>
      <w:marRight w:val="0"/>
      <w:marTop w:val="0"/>
      <w:marBottom w:val="0"/>
      <w:divBdr>
        <w:top w:val="none" w:sz="0" w:space="0" w:color="auto"/>
        <w:left w:val="none" w:sz="0" w:space="0" w:color="auto"/>
        <w:bottom w:val="none" w:sz="0" w:space="0" w:color="auto"/>
        <w:right w:val="none" w:sz="0" w:space="0" w:color="auto"/>
      </w:divBdr>
    </w:div>
    <w:div w:id="912931930">
      <w:bodyDiv w:val="1"/>
      <w:marLeft w:val="0"/>
      <w:marRight w:val="0"/>
      <w:marTop w:val="0"/>
      <w:marBottom w:val="0"/>
      <w:divBdr>
        <w:top w:val="none" w:sz="0" w:space="0" w:color="auto"/>
        <w:left w:val="none" w:sz="0" w:space="0" w:color="auto"/>
        <w:bottom w:val="none" w:sz="0" w:space="0" w:color="auto"/>
        <w:right w:val="none" w:sz="0" w:space="0" w:color="auto"/>
      </w:divBdr>
    </w:div>
    <w:div w:id="1473326846">
      <w:bodyDiv w:val="1"/>
      <w:marLeft w:val="0"/>
      <w:marRight w:val="0"/>
      <w:marTop w:val="0"/>
      <w:marBottom w:val="0"/>
      <w:divBdr>
        <w:top w:val="none" w:sz="0" w:space="0" w:color="auto"/>
        <w:left w:val="none" w:sz="0" w:space="0" w:color="auto"/>
        <w:bottom w:val="none" w:sz="0" w:space="0" w:color="auto"/>
        <w:right w:val="none" w:sz="0" w:space="0" w:color="auto"/>
      </w:divBdr>
      <w:divsChild>
        <w:div w:id="2051104650">
          <w:marLeft w:val="0"/>
          <w:marRight w:val="0"/>
          <w:marTop w:val="0"/>
          <w:marBottom w:val="0"/>
          <w:divBdr>
            <w:top w:val="none" w:sz="0" w:space="0" w:color="auto"/>
            <w:left w:val="none" w:sz="0" w:space="0" w:color="auto"/>
            <w:bottom w:val="none" w:sz="0" w:space="0" w:color="auto"/>
            <w:right w:val="none" w:sz="0" w:space="0" w:color="auto"/>
          </w:divBdr>
          <w:divsChild>
            <w:div w:id="1275137710">
              <w:marLeft w:val="0"/>
              <w:marRight w:val="0"/>
              <w:marTop w:val="0"/>
              <w:marBottom w:val="0"/>
              <w:divBdr>
                <w:top w:val="none" w:sz="0" w:space="0" w:color="auto"/>
                <w:left w:val="none" w:sz="0" w:space="0" w:color="auto"/>
                <w:bottom w:val="none" w:sz="0" w:space="0" w:color="auto"/>
                <w:right w:val="none" w:sz="0" w:space="0" w:color="auto"/>
              </w:divBdr>
            </w:div>
            <w:div w:id="858665484">
              <w:marLeft w:val="0"/>
              <w:marRight w:val="0"/>
              <w:marTop w:val="0"/>
              <w:marBottom w:val="0"/>
              <w:divBdr>
                <w:top w:val="none" w:sz="0" w:space="0" w:color="auto"/>
                <w:left w:val="none" w:sz="0" w:space="0" w:color="auto"/>
                <w:bottom w:val="none" w:sz="0" w:space="0" w:color="auto"/>
                <w:right w:val="none" w:sz="0" w:space="0" w:color="auto"/>
              </w:divBdr>
            </w:div>
            <w:div w:id="335809372">
              <w:marLeft w:val="0"/>
              <w:marRight w:val="0"/>
              <w:marTop w:val="0"/>
              <w:marBottom w:val="0"/>
              <w:divBdr>
                <w:top w:val="none" w:sz="0" w:space="0" w:color="auto"/>
                <w:left w:val="none" w:sz="0" w:space="0" w:color="auto"/>
                <w:bottom w:val="none" w:sz="0" w:space="0" w:color="auto"/>
                <w:right w:val="none" w:sz="0" w:space="0" w:color="auto"/>
              </w:divBdr>
            </w:div>
            <w:div w:id="16049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ac.sbn.it/c/search/opac?groupId=20122&amp;item:5032:Nomi::@frase@=LO1V260819" TargetMode="External"/><Relationship Id="rId18" Type="http://schemas.openxmlformats.org/officeDocument/2006/relationships/hyperlink" Target="http://www.internetculturale.it/it/913/emeroteca-digitale-italiana/periodic/testata/9562" TargetMode="External"/><Relationship Id="rId26" Type="http://schemas.openxmlformats.org/officeDocument/2006/relationships/hyperlink" Target="https://www.anarcopedia.org/index.php/Armando_Borghi" TargetMode="External"/><Relationship Id="rId39" Type="http://schemas.openxmlformats.org/officeDocument/2006/relationships/hyperlink" Target="https://www.anarcopedia.org/index.php/Camillo_Berneri" TargetMode="External"/><Relationship Id="rId21" Type="http://schemas.openxmlformats.org/officeDocument/2006/relationships/hyperlink" Target="https://www.anarcopedia.org/index.php/USI" TargetMode="External"/><Relationship Id="rId34" Type="http://schemas.openxmlformats.org/officeDocument/2006/relationships/hyperlink" Target="https://www.anarcopedia.org/index.php/1936" TargetMode="External"/><Relationship Id="rId42" Type="http://schemas.openxmlformats.org/officeDocument/2006/relationships/hyperlink" Target="https://www.anarcopedia.org/index.php/Virgilio_Gozzoli" TargetMode="External"/><Relationship Id="rId47" Type="http://schemas.openxmlformats.org/officeDocument/2006/relationships/hyperlink" Target="https://www.anarcopedia.org/index.php/Lotta_di_Classe_%28rivista%29" TargetMode="Externa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s://opac.sbn.it/c/search/opac?groupId=20122&amp;item:5032:Nomi::@frase@=CAGV583332" TargetMode="External"/><Relationship Id="rId29" Type="http://schemas.openxmlformats.org/officeDocument/2006/relationships/hyperlink" Target="https://www.anarcopedia.org/index.php/Antimilitaristi" TargetMode="External"/><Relationship Id="rId11" Type="http://schemas.openxmlformats.org/officeDocument/2006/relationships/hyperlink" Target="https://opac.sbn.it/c/search/opac?groupId=20122&amp;item:5032:Nomi::@frase@=LO1V167694" TargetMode="External"/><Relationship Id="rId24" Type="http://schemas.openxmlformats.org/officeDocument/2006/relationships/hyperlink" Target="https://www.anarcopedia.org/index.php/1969" TargetMode="External"/><Relationship Id="rId32" Type="http://schemas.openxmlformats.org/officeDocument/2006/relationships/hyperlink" Target="https://www.anarcopedia.org/index.php/Rivoluzione_spagnola" TargetMode="External"/><Relationship Id="rId37" Type="http://schemas.openxmlformats.org/officeDocument/2006/relationships/hyperlink" Target="https://www.anarcopedia.org/index.php/Franchismo" TargetMode="External"/><Relationship Id="rId40" Type="http://schemas.openxmlformats.org/officeDocument/2006/relationships/hyperlink" Target="https://www.anarcopedia.org/index.php/5_maggio" TargetMode="External"/><Relationship Id="rId45" Type="http://schemas.openxmlformats.org/officeDocument/2006/relationships/hyperlink" Target="https://www.anarcopedia.org/index.php/1969" TargetMode="External"/><Relationship Id="rId5" Type="http://schemas.openxmlformats.org/officeDocument/2006/relationships/image" Target="media/image2.jpeg"/><Relationship Id="rId15" Type="http://schemas.openxmlformats.org/officeDocument/2006/relationships/hyperlink" Target="https://opac.sbn.it/c/search/opac?groupId=20122&amp;item:8021:Soggetti::@frase@=SBLC117506" TargetMode="External"/><Relationship Id="rId23" Type="http://schemas.openxmlformats.org/officeDocument/2006/relationships/hyperlink" Target="https://www.anarcopedia.org/index.php/1914" TargetMode="External"/><Relationship Id="rId28" Type="http://schemas.openxmlformats.org/officeDocument/2006/relationships/hyperlink" Target="https://www.anarcopedia.org/index.php/USI" TargetMode="External"/><Relationship Id="rId36" Type="http://schemas.openxmlformats.org/officeDocument/2006/relationships/hyperlink" Target="https://www.anarcopedia.org/index.php/Rivoluzionari" TargetMode="External"/><Relationship Id="rId49" Type="http://schemas.openxmlformats.org/officeDocument/2006/relationships/theme" Target="theme/theme1.xml"/><Relationship Id="rId10" Type="http://schemas.openxmlformats.org/officeDocument/2006/relationships/hyperlink" Target="http://www.internetculturale.it/it/913/emeroteca-digitale-italiana/periodic/testata/9562" TargetMode="External"/><Relationship Id="rId19" Type="http://schemas.openxmlformats.org/officeDocument/2006/relationships/hyperlink" Target="https://onedrive.live.com/view.aspx?resid=9CCC129CA13D84A8!11686&amp;authkey=!AC9iNS5bPObX0vQ" TargetMode="External"/><Relationship Id="rId31" Type="http://schemas.openxmlformats.org/officeDocument/2006/relationships/hyperlink" Target="https://www.anarcopedia.org/index.php/1925" TargetMode="External"/><Relationship Id="rId44" Type="http://schemas.openxmlformats.org/officeDocument/2006/relationships/hyperlink" Target="https://www.anarcopedia.org/index.php/1937" TargetMode="External"/><Relationship Id="rId4" Type="http://schemas.openxmlformats.org/officeDocument/2006/relationships/image" Target="media/image1.jpeg"/><Relationship Id="rId9" Type="http://schemas.openxmlformats.org/officeDocument/2006/relationships/hyperlink" Target="https://opac.sbn.it/opacsbn/opaclib?db=solr_iccu&amp;resultForward=opac/iccu/brief.jsp&amp;from=1&amp;nentries=10&amp;searchForm=opac/iccu/error.jsp&amp;do_cmd=search_show_cmd&amp;item:8021:Soggetti::@frase@=CFIC044201" TargetMode="External"/><Relationship Id="rId14" Type="http://schemas.openxmlformats.org/officeDocument/2006/relationships/hyperlink" Target="https://opac.sbn.it/c/search/opac?groupId=20122&amp;item:5032:Nomi::@frase@=TO0V099535" TargetMode="External"/><Relationship Id="rId22" Type="http://schemas.openxmlformats.org/officeDocument/2006/relationships/hyperlink" Target="https://www.anarcopedia.org/index.php/Armando_Borghi" TargetMode="External"/><Relationship Id="rId27" Type="http://schemas.openxmlformats.org/officeDocument/2006/relationships/hyperlink" Target="https://www.anarcopedia.org/index.php/1914" TargetMode="External"/><Relationship Id="rId30" Type="http://schemas.openxmlformats.org/officeDocument/2006/relationships/hyperlink" Target="https://www.anarcopedia.org/index.php/Fascista" TargetMode="External"/><Relationship Id="rId35" Type="http://schemas.openxmlformats.org/officeDocument/2006/relationships/hyperlink" Target="https://www.anarcopedia.org/index.php/Camillo_Berneri" TargetMode="External"/><Relationship Id="rId43" Type="http://schemas.openxmlformats.org/officeDocument/2006/relationships/hyperlink" Target="https://www.anarcopedia.org/index.php/30_novembre" TargetMode="External"/><Relationship Id="rId48" Type="http://schemas.openxmlformats.org/officeDocument/2006/relationships/fontTable" Target="fontTable.xml"/><Relationship Id="rId8" Type="http://schemas.openxmlformats.org/officeDocument/2006/relationships/hyperlink" Target="https://opac.sbn.it/opacsbn/opaclib?db=solr_iccu&amp;resultForward=opac/iccu/brief.jsp&amp;from=1&amp;nentries=10&amp;searchForm=opac/iccu/error.jsp&amp;do_cmd=search_show_cmd&amp;item:5032:Nomi::@frase@=TO0V099535" TargetMode="External"/><Relationship Id="rId3" Type="http://schemas.openxmlformats.org/officeDocument/2006/relationships/webSettings" Target="webSettings.xml"/><Relationship Id="rId12" Type="http://schemas.openxmlformats.org/officeDocument/2006/relationships/hyperlink" Target="https://opac.sbn.it/c/search/opac?groupId=20122&amp;item:5032:Nomi::@frase@=LO1V184626" TargetMode="External"/><Relationship Id="rId17" Type="http://schemas.openxmlformats.org/officeDocument/2006/relationships/hyperlink" Target="https://opac.sbn.it/c/search/opac?groupId=20122&amp;item:5032:Nomi::@frase@=CAGV583333" TargetMode="External"/><Relationship Id="rId25" Type="http://schemas.openxmlformats.org/officeDocument/2006/relationships/hyperlink" Target="https://www.anarcopedia.org/index.php/1967" TargetMode="External"/><Relationship Id="rId33" Type="http://schemas.openxmlformats.org/officeDocument/2006/relationships/hyperlink" Target="https://www.anarcopedia.org/index.php/9_ottobre" TargetMode="External"/><Relationship Id="rId38" Type="http://schemas.openxmlformats.org/officeDocument/2006/relationships/hyperlink" Target="https://www.anarcopedia.org/index.php/Capitalismo" TargetMode="External"/><Relationship Id="rId46" Type="http://schemas.openxmlformats.org/officeDocument/2006/relationships/hyperlink" Target="https://www.anarcopedia.org/index.php/Poliziesco" TargetMode="External"/><Relationship Id="rId20" Type="http://schemas.openxmlformats.org/officeDocument/2006/relationships/hyperlink" Target="http://www.arivista.org/riviste/Arivista/376/23.htm" TargetMode="External"/><Relationship Id="rId41" Type="http://schemas.openxmlformats.org/officeDocument/2006/relationships/hyperlink" Target="https://www.anarcopedia.org/index.php/1937" TargetMode="External"/><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1513</Words>
  <Characters>8626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2024-02-06T15:04:00Z</dcterms:created>
  <dcterms:modified xsi:type="dcterms:W3CDTF">2024-02-07T03:20:00Z</dcterms:modified>
</cp:coreProperties>
</file>