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143F" w14:textId="17D27B83" w:rsidR="00C66BB8" w:rsidRPr="00C66BB8" w:rsidRDefault="00C66BB8" w:rsidP="00C66BB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C66BB8">
        <w:rPr>
          <w:rFonts w:cstheme="minorHAnsi"/>
          <w:b/>
          <w:color w:val="C00000"/>
          <w:sz w:val="44"/>
          <w:szCs w:val="44"/>
        </w:rPr>
        <w:t>XY60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b/>
          <w:color w:val="C00000"/>
          <w:sz w:val="16"/>
          <w:szCs w:val="16"/>
        </w:rPr>
        <w:tab/>
      </w:r>
      <w:r w:rsidRPr="00C66BB8">
        <w:rPr>
          <w:rFonts w:cstheme="minorHAnsi"/>
          <w:i/>
          <w:sz w:val="16"/>
          <w:szCs w:val="16"/>
        </w:rPr>
        <w:t>Scheda creata il 1 febbraio 2024</w:t>
      </w:r>
    </w:p>
    <w:p w14:paraId="2E9E7986" w14:textId="77777777" w:rsidR="00C66BB8" w:rsidRPr="00C66BB8" w:rsidRDefault="00C66BB8" w:rsidP="00C66BB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0A8CBD8" w14:textId="6247A6D7" w:rsidR="00C66BB8" w:rsidRPr="00C66BB8" w:rsidRDefault="00C66BB8" w:rsidP="00C66BB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C66BB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4FBE2DC0" wp14:editId="55D2F599">
            <wp:simplePos x="0" y="0"/>
            <wp:positionH relativeFrom="column">
              <wp:posOffset>62230</wp:posOffset>
            </wp:positionH>
            <wp:positionV relativeFrom="paragraph">
              <wp:posOffset>1905</wp:posOffset>
            </wp:positionV>
            <wp:extent cx="2287567" cy="2862000"/>
            <wp:effectExtent l="0" t="0" r="0" b="0"/>
            <wp:wrapSquare wrapText="bothSides"/>
            <wp:docPr id="1740403469" name="Immagine 2" descr="I libri di Milano Finanza - 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libri di Milano Finanza - 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67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66BB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29A49A8" w14:textId="1886001C" w:rsidR="0031062F" w:rsidRPr="00C66BB8" w:rsidRDefault="00C66BB8" w:rsidP="00C66BB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57667884"/>
      <w:r w:rsidRPr="00C66BB8">
        <w:rPr>
          <w:rFonts w:cstheme="minorHAnsi"/>
          <w:sz w:val="24"/>
          <w:szCs w:val="24"/>
        </w:rPr>
        <w:t>*</w:t>
      </w:r>
      <w:r w:rsidRPr="00C66BB8">
        <w:rPr>
          <w:rFonts w:cstheme="minorHAnsi"/>
          <w:b/>
          <w:bCs/>
          <w:sz w:val="24"/>
          <w:szCs w:val="24"/>
        </w:rPr>
        <w:t xml:space="preserve">Best </w:t>
      </w:r>
      <w:proofErr w:type="spellStart"/>
      <w:r w:rsidRPr="00C66BB8">
        <w:rPr>
          <w:rFonts w:cstheme="minorHAnsi"/>
          <w:b/>
          <w:bCs/>
          <w:sz w:val="24"/>
          <w:szCs w:val="24"/>
        </w:rPr>
        <w:t>Italian</w:t>
      </w:r>
      <w:proofErr w:type="spellEnd"/>
      <w:r w:rsidRPr="00C66BB8">
        <w:rPr>
          <w:rFonts w:cstheme="minorHAnsi"/>
          <w:b/>
          <w:bCs/>
          <w:sz w:val="24"/>
          <w:szCs w:val="24"/>
        </w:rPr>
        <w:t xml:space="preserve"> hospitals</w:t>
      </w:r>
      <w:r w:rsidRPr="00C66BB8">
        <w:rPr>
          <w:rFonts w:cstheme="minorHAnsi"/>
          <w:sz w:val="24"/>
          <w:szCs w:val="24"/>
        </w:rPr>
        <w:t xml:space="preserve"> </w:t>
      </w:r>
      <w:bookmarkEnd w:id="0"/>
      <w:r w:rsidRPr="00C66BB8">
        <w:rPr>
          <w:rFonts w:cstheme="minorHAnsi"/>
          <w:sz w:val="24"/>
          <w:szCs w:val="24"/>
        </w:rPr>
        <w:t>.... - 2022-</w:t>
      </w:r>
      <w:r w:rsidRPr="00C66BB8">
        <w:rPr>
          <w:rFonts w:cstheme="minorHAnsi"/>
          <w:sz w:val="24"/>
          <w:szCs w:val="24"/>
        </w:rPr>
        <w:t xml:space="preserve">  </w:t>
      </w:r>
      <w:proofErr w:type="gramStart"/>
      <w:r w:rsidRPr="00C66BB8">
        <w:rPr>
          <w:rFonts w:cstheme="minorHAnsi"/>
          <w:sz w:val="24"/>
          <w:szCs w:val="24"/>
        </w:rPr>
        <w:t xml:space="preserve">  </w:t>
      </w:r>
      <w:r w:rsidRPr="00C66BB8">
        <w:rPr>
          <w:rFonts w:cstheme="minorHAnsi"/>
          <w:sz w:val="24"/>
          <w:szCs w:val="24"/>
        </w:rPr>
        <w:t>.</w:t>
      </w:r>
      <w:proofErr w:type="gramEnd"/>
      <w:r w:rsidRPr="00C66BB8">
        <w:rPr>
          <w:rFonts w:cstheme="minorHAnsi"/>
          <w:sz w:val="24"/>
          <w:szCs w:val="24"/>
        </w:rPr>
        <w:t xml:space="preserve"> - </w:t>
      </w:r>
      <w:proofErr w:type="gramStart"/>
      <w:r w:rsidRPr="00C66BB8">
        <w:rPr>
          <w:rFonts w:cstheme="minorHAnsi"/>
          <w:sz w:val="24"/>
          <w:szCs w:val="24"/>
        </w:rPr>
        <w:t>Milano :</w:t>
      </w:r>
      <w:proofErr w:type="gramEnd"/>
      <w:r w:rsidRPr="00C66BB8">
        <w:rPr>
          <w:rFonts w:cstheme="minorHAnsi"/>
          <w:sz w:val="24"/>
          <w:szCs w:val="24"/>
        </w:rPr>
        <w:t xml:space="preserve"> MF Milano finanza : Class, 2022-</w:t>
      </w:r>
      <w:r w:rsidRPr="00C66BB8">
        <w:rPr>
          <w:rFonts w:cstheme="minorHAnsi"/>
          <w:sz w:val="24"/>
          <w:szCs w:val="24"/>
        </w:rPr>
        <w:t xml:space="preserve">    </w:t>
      </w:r>
      <w:r w:rsidRPr="00C66BB8">
        <w:rPr>
          <w:rFonts w:cstheme="minorHAnsi"/>
          <w:sz w:val="24"/>
          <w:szCs w:val="24"/>
        </w:rPr>
        <w:t xml:space="preserve">. - </w:t>
      </w:r>
      <w:proofErr w:type="gramStart"/>
      <w:r w:rsidRPr="00C66BB8">
        <w:rPr>
          <w:rFonts w:cstheme="minorHAnsi"/>
          <w:sz w:val="24"/>
          <w:szCs w:val="24"/>
        </w:rPr>
        <w:t>volumi :</w:t>
      </w:r>
      <w:proofErr w:type="gramEnd"/>
      <w:r w:rsidRPr="00C66BB8">
        <w:rPr>
          <w:rFonts w:cstheme="minorHAnsi"/>
          <w:sz w:val="24"/>
          <w:szCs w:val="24"/>
        </w:rPr>
        <w:t xml:space="preserve"> ill. ; 28 cm. </w:t>
      </w:r>
      <w:r w:rsidRPr="00C66BB8">
        <w:rPr>
          <w:rFonts w:cstheme="minorHAnsi"/>
          <w:sz w:val="24"/>
          <w:szCs w:val="24"/>
        </w:rPr>
        <w:t xml:space="preserve">((Annuale. - </w:t>
      </w:r>
      <w:r w:rsidRPr="00C66BB8">
        <w:rPr>
          <w:rFonts w:cstheme="minorHAnsi"/>
          <w:sz w:val="24"/>
          <w:szCs w:val="24"/>
        </w:rPr>
        <w:t>In italiano e in inglese. - Supplemento a: MF Milano finanza.</w:t>
      </w:r>
      <w:r w:rsidRPr="00C66BB8">
        <w:rPr>
          <w:rFonts w:cstheme="minorHAnsi"/>
          <w:sz w:val="24"/>
          <w:szCs w:val="24"/>
        </w:rPr>
        <w:t xml:space="preserve"> - </w:t>
      </w:r>
      <w:r w:rsidRPr="00C66BB8">
        <w:rPr>
          <w:rFonts w:cstheme="minorHAnsi"/>
          <w:sz w:val="24"/>
          <w:szCs w:val="24"/>
        </w:rPr>
        <w:t>CFI1119430</w:t>
      </w:r>
    </w:p>
    <w:p w14:paraId="2642F007" w14:textId="2E90EFD1" w:rsidR="00C66BB8" w:rsidRPr="00C66BB8" w:rsidRDefault="00C66BB8" w:rsidP="00C66B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B8">
        <w:rPr>
          <w:rFonts w:cstheme="minorHAnsi"/>
          <w:sz w:val="24"/>
          <w:szCs w:val="24"/>
        </w:rPr>
        <w:t xml:space="preserve">Supplemento a: </w:t>
      </w:r>
      <w:r w:rsidRPr="00C66BB8">
        <w:rPr>
          <w:rFonts w:cstheme="minorHAnsi"/>
          <w:sz w:val="24"/>
          <w:szCs w:val="24"/>
        </w:rPr>
        <w:t>*</w:t>
      </w:r>
      <w:proofErr w:type="gramStart"/>
      <w:r w:rsidRPr="00C66BB8">
        <w:rPr>
          <w:rFonts w:cstheme="minorHAnsi"/>
          <w:sz w:val="24"/>
          <w:szCs w:val="24"/>
        </w:rPr>
        <w:t xml:space="preserve">MF </w:t>
      </w:r>
      <w:r w:rsidRPr="00C66BB8">
        <w:rPr>
          <w:rFonts w:cstheme="minorHAnsi"/>
          <w:sz w:val="24"/>
          <w:szCs w:val="24"/>
        </w:rPr>
        <w:t>:</w:t>
      </w:r>
      <w:proofErr w:type="gramEnd"/>
      <w:r w:rsidRPr="00C66BB8">
        <w:rPr>
          <w:rFonts w:cstheme="minorHAnsi"/>
          <w:sz w:val="24"/>
          <w:szCs w:val="24"/>
        </w:rPr>
        <w:t xml:space="preserve"> *</w:t>
      </w:r>
      <w:r w:rsidRPr="00C66BB8">
        <w:rPr>
          <w:rFonts w:cstheme="minorHAnsi"/>
          <w:sz w:val="24"/>
          <w:szCs w:val="24"/>
        </w:rPr>
        <w:t>Milano finanza</w:t>
      </w:r>
      <w:r w:rsidRPr="00C66BB8">
        <w:rPr>
          <w:rFonts w:cstheme="minorHAnsi"/>
          <w:sz w:val="24"/>
          <w:szCs w:val="24"/>
        </w:rPr>
        <w:t xml:space="preserve"> [</w:t>
      </w:r>
      <w:hyperlink r:id="rId5" w:history="1">
        <w:r w:rsidRPr="00C66BB8">
          <w:rPr>
            <w:rStyle w:val="Collegamentoipertestuale"/>
            <w:rFonts w:cstheme="minorHAnsi"/>
            <w:sz w:val="24"/>
            <w:szCs w:val="24"/>
          </w:rPr>
          <w:t>Q1144</w:t>
        </w:r>
      </w:hyperlink>
      <w:r w:rsidRPr="00C66BB8">
        <w:rPr>
          <w:rFonts w:cstheme="minorHAnsi"/>
          <w:sz w:val="24"/>
          <w:szCs w:val="24"/>
        </w:rPr>
        <w:t>]</w:t>
      </w:r>
    </w:p>
    <w:p w14:paraId="00B22EDB" w14:textId="09048E7D" w:rsidR="00C66BB8" w:rsidRPr="00C66BB8" w:rsidRDefault="00C66BB8" w:rsidP="00C66B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B8">
        <w:rPr>
          <w:rFonts w:cstheme="minorHAnsi"/>
          <w:sz w:val="24"/>
          <w:szCs w:val="24"/>
        </w:rPr>
        <w:t xml:space="preserve">Soggetto: </w:t>
      </w:r>
      <w:r w:rsidRPr="00C66BB8">
        <w:rPr>
          <w:rFonts w:cstheme="minorHAnsi"/>
          <w:sz w:val="24"/>
          <w:szCs w:val="24"/>
        </w:rPr>
        <w:t xml:space="preserve">Ospedali - Italia </w:t>
      </w:r>
      <w:r w:rsidRPr="00C66BB8">
        <w:rPr>
          <w:rFonts w:cstheme="minorHAnsi"/>
          <w:sz w:val="24"/>
          <w:szCs w:val="24"/>
        </w:rPr>
        <w:t>–</w:t>
      </w:r>
      <w:r w:rsidRPr="00C66BB8">
        <w:rPr>
          <w:rFonts w:cstheme="minorHAnsi"/>
          <w:sz w:val="24"/>
          <w:szCs w:val="24"/>
        </w:rPr>
        <w:t xml:space="preserve"> Periodici</w:t>
      </w:r>
    </w:p>
    <w:p w14:paraId="24B828F8" w14:textId="77777777" w:rsidR="00C66BB8" w:rsidRPr="00C66BB8" w:rsidRDefault="00C66BB8" w:rsidP="00C66BB8">
      <w:pPr>
        <w:spacing w:after="0" w:line="240" w:lineRule="auto"/>
        <w:jc w:val="both"/>
        <w:rPr>
          <w:rFonts w:cstheme="minorHAnsi"/>
        </w:rPr>
      </w:pPr>
    </w:p>
    <w:p w14:paraId="258AE172" w14:textId="09B218E2" w:rsidR="00C66BB8" w:rsidRPr="00C66BB8" w:rsidRDefault="00C66BB8" w:rsidP="00C66BB8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C66BB8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63476D25" w14:textId="6A325E0F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Best </w:t>
      </w:r>
      <w:proofErr w:type="spellStart"/>
      <w:r w:rsidRPr="00C66BB8">
        <w:rPr>
          <w:rFonts w:asciiTheme="minorHAnsi" w:hAnsiTheme="minorHAnsi" w:cstheme="minorHAnsi"/>
          <w:sz w:val="22"/>
          <w:szCs w:val="22"/>
        </w:rPr>
        <w:t>Italian</w:t>
      </w:r>
      <w:proofErr w:type="spellEnd"/>
      <w:r w:rsidRPr="00C66BB8">
        <w:rPr>
          <w:rFonts w:asciiTheme="minorHAnsi" w:hAnsiTheme="minorHAnsi" w:cstheme="minorHAnsi"/>
          <w:sz w:val="22"/>
          <w:szCs w:val="22"/>
        </w:rPr>
        <w:t xml:space="preserve"> Hospitals è la prima piattaforma editoriale dedicata al sistema della cura e della ricerca in Italia. È ora disponibile il secondo libro magazine con la classifica delle performance ospedaliere e il ranking dello stato d’eccellenza dei servizi al cittadino. </w:t>
      </w:r>
      <w:r w:rsidRPr="00C66BB8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C66BB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https://www.classabbonamenti.com/italianhospitals23</w:t>
        </w:r>
      </w:hyperlink>
    </w:p>
    <w:p w14:paraId="65CC03A6" w14:textId="77777777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88C720D" w14:textId="77777777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La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prima iniziativa editoriale italiana che premia le qualità e le performance delle strutture ospedaliere del territorio </w:t>
      </w:r>
      <w:r w:rsidRPr="00C66BB8">
        <w:rPr>
          <w:rFonts w:asciiTheme="minorHAnsi" w:hAnsiTheme="minorHAnsi" w:cstheme="minorHAnsi"/>
          <w:sz w:val="22"/>
          <w:szCs w:val="22"/>
        </w:rPr>
        <w:t>sottolineando il ruolo strategico dei centri d’eccellenza.</w:t>
      </w:r>
    </w:p>
    <w:p w14:paraId="2F7F91C8" w14:textId="0E428AA3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Al pari dei migliori ranking internazionali, il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Best </w:t>
      </w:r>
      <w:proofErr w:type="spellStart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Italian</w:t>
      </w:r>
      <w:proofErr w:type="spellEnd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 Hospitals Awards</w:t>
      </w:r>
      <w:r w:rsidRPr="00C66BB8">
        <w:rPr>
          <w:rFonts w:asciiTheme="minorHAnsi" w:hAnsiTheme="minorHAnsi" w:cstheme="minorHAnsi"/>
          <w:sz w:val="22"/>
          <w:szCs w:val="22"/>
        </w:rPr>
        <w:t xml:space="preserve"> si basa su un nuovo score su più parametri: dati struttura, formazione, ricerca, digitalizzazione. Il risultato è validato da un </w:t>
      </w:r>
      <w:proofErr w:type="spellStart"/>
      <w:r w:rsidRPr="00C66BB8">
        <w:rPr>
          <w:rFonts w:asciiTheme="minorHAnsi" w:hAnsiTheme="minorHAnsi" w:cstheme="minorHAnsi"/>
          <w:sz w:val="22"/>
          <w:szCs w:val="22"/>
        </w:rPr>
        <w:t>Advisory</w:t>
      </w:r>
      <w:proofErr w:type="spellEnd"/>
      <w:r w:rsidRPr="00C66BB8">
        <w:rPr>
          <w:rFonts w:asciiTheme="minorHAnsi" w:hAnsiTheme="minorHAnsi" w:cstheme="minorHAnsi"/>
          <w:sz w:val="22"/>
          <w:szCs w:val="22"/>
        </w:rPr>
        <w:t xml:space="preserve"> Board composto da esperti nazionali del mondo accademico, medico-scientifico e manageriale, che analizzerà l’offerta sanitaria d’eccellenza italiana articolata in quattro settori: Policlinici, Centri cardiovascolari, Centri oncologici e Centri Ortopedici.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C66BB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https://www.classagora.it/eventi/best-italian-hospital-awards-2022</w:t>
        </w:r>
      </w:hyperlink>
    </w:p>
    <w:p w14:paraId="6AFF13AF" w14:textId="77777777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5EB689E" w14:textId="6705C445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Dopo il successo della prima edizione, torna in programma per il 27 settembre 2023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Best </w:t>
      </w:r>
      <w:proofErr w:type="spellStart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Italian</w:t>
      </w:r>
      <w:proofErr w:type="spellEnd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 Hospitals</w:t>
      </w:r>
      <w:r w:rsidRPr="00C66BB8">
        <w:rPr>
          <w:rFonts w:asciiTheme="minorHAnsi" w:hAnsiTheme="minorHAnsi" w:cstheme="minorHAnsi"/>
          <w:sz w:val="22"/>
          <w:szCs w:val="22"/>
        </w:rPr>
        <w:t xml:space="preserve">, la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prima iniziativa editoriale</w:t>
      </w:r>
      <w:r w:rsidRPr="00C66BB8">
        <w:rPr>
          <w:rFonts w:asciiTheme="minorHAnsi" w:hAnsiTheme="minorHAnsi" w:cstheme="minorHAnsi"/>
          <w:sz w:val="22"/>
          <w:szCs w:val="22"/>
        </w:rPr>
        <w:t xml:space="preserve"> in Italia che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racconta</w:t>
      </w:r>
      <w:r w:rsidRPr="00C66BB8">
        <w:rPr>
          <w:rFonts w:asciiTheme="minorHAnsi" w:hAnsiTheme="minorHAnsi" w:cstheme="minorHAnsi"/>
          <w:sz w:val="22"/>
          <w:szCs w:val="22"/>
        </w:rPr>
        <w:t xml:space="preserve"> e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premia le performance </w:t>
      </w:r>
      <w:r w:rsidRPr="00C66BB8">
        <w:rPr>
          <w:rFonts w:asciiTheme="minorHAnsi" w:hAnsiTheme="minorHAnsi" w:cstheme="minorHAnsi"/>
          <w:sz w:val="22"/>
          <w:szCs w:val="22"/>
        </w:rPr>
        <w:t xml:space="preserve">delle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strutture ospedaliere</w:t>
      </w:r>
      <w:r w:rsidRPr="00C66BB8">
        <w:rPr>
          <w:rFonts w:asciiTheme="minorHAnsi" w:hAnsiTheme="minorHAnsi" w:cstheme="minorHAnsi"/>
          <w:sz w:val="22"/>
          <w:szCs w:val="22"/>
        </w:rPr>
        <w:t xml:space="preserve"> del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territorio</w:t>
      </w:r>
      <w:r w:rsidRPr="00C66BB8">
        <w:rPr>
          <w:rFonts w:asciiTheme="minorHAnsi" w:hAnsiTheme="minorHAnsi" w:cstheme="minorHAnsi"/>
          <w:sz w:val="22"/>
          <w:szCs w:val="22"/>
        </w:rPr>
        <w:t xml:space="preserve"> e racconta il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ruolo strategico</w:t>
      </w:r>
      <w:r w:rsidRPr="00C66BB8">
        <w:rPr>
          <w:rFonts w:asciiTheme="minorHAnsi" w:hAnsiTheme="minorHAnsi" w:cstheme="minorHAnsi"/>
          <w:sz w:val="22"/>
          <w:szCs w:val="22"/>
        </w:rPr>
        <w:t xml:space="preserve"> dei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centri di eccellenza</w:t>
      </w:r>
      <w:r w:rsidRPr="00C66BB8">
        <w:rPr>
          <w:rFonts w:asciiTheme="minorHAnsi" w:hAnsiTheme="minorHAnsi" w:cstheme="minorHAnsi"/>
          <w:sz w:val="22"/>
          <w:szCs w:val="22"/>
        </w:rPr>
        <w:t xml:space="preserve"> all’interno del nostro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Sistema Paese</w:t>
      </w:r>
      <w:r w:rsidRPr="00C66B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464EB5" w14:textId="77777777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Il programma si articola in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due momenti distinti</w:t>
      </w:r>
      <w:r w:rsidRPr="00C66BB8">
        <w:rPr>
          <w:rFonts w:asciiTheme="minorHAnsi" w:hAnsiTheme="minorHAnsi" w:cstheme="minorHAnsi"/>
          <w:sz w:val="22"/>
          <w:szCs w:val="22"/>
        </w:rPr>
        <w:t xml:space="preserve"> ma fortemente interconnessi:</w:t>
      </w:r>
    </w:p>
    <w:p w14:paraId="07465AB0" w14:textId="77777777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- l’evento digitale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Best </w:t>
      </w:r>
      <w:proofErr w:type="spellStart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Italian</w:t>
      </w:r>
      <w:proofErr w:type="spellEnd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 Hospitals</w:t>
      </w:r>
      <w:r w:rsidRPr="00C66BB8">
        <w:rPr>
          <w:rFonts w:asciiTheme="minorHAnsi" w:hAnsiTheme="minorHAnsi" w:cstheme="minorHAnsi"/>
          <w:sz w:val="22"/>
          <w:szCs w:val="22"/>
        </w:rPr>
        <w:t>, in diretta streaming e Class Cnbc, che attraverso speaker di primo livello approfondirà temi come il ruolo degli ospedali nell’innovazione della sanità, le eccellenze ospedaliere, la digitalizzazione, la formazione e la ricerca, le sfide della medicina di genere. Il convegno vede il patrocinio di alcuni dei più rappresentativi enti sanitari italiani</w:t>
      </w:r>
    </w:p>
    <w:p w14:paraId="3111B8C0" w14:textId="77777777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-  il premio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Best </w:t>
      </w:r>
      <w:proofErr w:type="spellStart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Italian</w:t>
      </w:r>
      <w:proofErr w:type="spellEnd"/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 Hospitals Awards</w:t>
      </w:r>
      <w:r w:rsidRPr="00C66BB8">
        <w:rPr>
          <w:rFonts w:asciiTheme="minorHAnsi" w:hAnsiTheme="minorHAnsi" w:cstheme="minorHAnsi"/>
          <w:sz w:val="22"/>
          <w:szCs w:val="22"/>
        </w:rPr>
        <w:t>, che durante un’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esclusiva serata di gala </w:t>
      </w:r>
      <w:r w:rsidRPr="00C66BB8">
        <w:rPr>
          <w:rFonts w:asciiTheme="minorHAnsi" w:hAnsiTheme="minorHAnsi" w:cstheme="minorHAnsi"/>
          <w:sz w:val="22"/>
          <w:szCs w:val="22"/>
        </w:rPr>
        <w:t xml:space="preserve">renderà pubblica la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classifica </w:t>
      </w:r>
      <w:r w:rsidRPr="00C66BB8">
        <w:rPr>
          <w:rFonts w:asciiTheme="minorHAnsi" w:hAnsiTheme="minorHAnsi" w:cstheme="minorHAnsi"/>
          <w:sz w:val="22"/>
          <w:szCs w:val="22"/>
        </w:rPr>
        <w:t xml:space="preserve">elaborata grazie a uno score </w:t>
      </w:r>
      <w:proofErr w:type="spellStart"/>
      <w:r w:rsidRPr="00C66BB8">
        <w:rPr>
          <w:rFonts w:asciiTheme="minorHAnsi" w:hAnsiTheme="minorHAnsi" w:cstheme="minorHAnsi"/>
          <w:sz w:val="22"/>
          <w:szCs w:val="22"/>
        </w:rPr>
        <w:t>multiparametrico</w:t>
      </w:r>
      <w:proofErr w:type="spellEnd"/>
      <w:r w:rsidRPr="00C66BB8">
        <w:rPr>
          <w:rFonts w:asciiTheme="minorHAnsi" w:hAnsiTheme="minorHAnsi" w:cstheme="minorHAnsi"/>
          <w:sz w:val="22"/>
          <w:szCs w:val="22"/>
        </w:rPr>
        <w:t xml:space="preserve"> (dati clinici, di formazione, di ricerca, digitali e reputazionali), validato da un </w:t>
      </w:r>
      <w:proofErr w:type="spellStart"/>
      <w:r w:rsidRPr="00C66BB8">
        <w:rPr>
          <w:rFonts w:asciiTheme="minorHAnsi" w:hAnsiTheme="minorHAnsi" w:cstheme="minorHAnsi"/>
          <w:sz w:val="22"/>
          <w:szCs w:val="22"/>
        </w:rPr>
        <w:t>Advisory</w:t>
      </w:r>
      <w:proofErr w:type="spellEnd"/>
      <w:r w:rsidRPr="00C66BB8">
        <w:rPr>
          <w:rFonts w:asciiTheme="minorHAnsi" w:hAnsiTheme="minorHAnsi" w:cstheme="minorHAnsi"/>
          <w:sz w:val="22"/>
          <w:szCs w:val="22"/>
        </w:rPr>
        <w:t xml:space="preserve"> Board composto da esperti nazionali del mondo accademico, medico-scientifico e manageriale. Anche quest’anno la classifica dell’offerta sanitaria d’eccellenza italiana sarà suddivisa in quattro categorie: Policlinici, Centri Cardiovascolari, Oncologici e Ortopedici. Quattro premi speciali inoltre premieranno le seguenti eccellenze: Regioni, Digitali, Gruppi privati e, per la prima volta, Medicina di Genere. </w:t>
      </w:r>
    </w:p>
    <w:p w14:paraId="0B21E795" w14:textId="77777777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Completa il progetto un esclusivo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>libro-magazine</w:t>
      </w:r>
      <w:r w:rsidRPr="00C66BB8">
        <w:rPr>
          <w:rFonts w:asciiTheme="minorHAnsi" w:hAnsiTheme="minorHAnsi" w:cstheme="minorHAnsi"/>
          <w:sz w:val="22"/>
          <w:szCs w:val="22"/>
        </w:rPr>
        <w:t xml:space="preserve">, distribuito in edicola e in formato digitale nelle settimane successive all’evento, che conterrà le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classifiche </w:t>
      </w:r>
      <w:r w:rsidRPr="00C66BB8">
        <w:rPr>
          <w:rFonts w:asciiTheme="minorHAnsi" w:hAnsiTheme="minorHAnsi" w:cstheme="minorHAnsi"/>
          <w:sz w:val="22"/>
          <w:szCs w:val="22"/>
        </w:rPr>
        <w:t xml:space="preserve">e le </w:t>
      </w:r>
      <w:r w:rsidRPr="00C66BB8">
        <w:rPr>
          <w:rStyle w:val="Enfasigrassetto"/>
          <w:rFonts w:asciiTheme="minorHAnsi" w:hAnsiTheme="minorHAnsi" w:cstheme="minorHAnsi"/>
          <w:sz w:val="22"/>
          <w:szCs w:val="22"/>
        </w:rPr>
        <w:t xml:space="preserve">storie </w:t>
      </w:r>
      <w:r w:rsidRPr="00C66BB8">
        <w:rPr>
          <w:rFonts w:asciiTheme="minorHAnsi" w:hAnsiTheme="minorHAnsi" w:cstheme="minorHAnsi"/>
          <w:sz w:val="22"/>
          <w:szCs w:val="22"/>
        </w:rPr>
        <w:t xml:space="preserve">delle aziende protagoniste della nuova edizione di Best </w:t>
      </w:r>
      <w:proofErr w:type="spellStart"/>
      <w:r w:rsidRPr="00C66BB8">
        <w:rPr>
          <w:rFonts w:asciiTheme="minorHAnsi" w:hAnsiTheme="minorHAnsi" w:cstheme="minorHAnsi"/>
          <w:sz w:val="22"/>
          <w:szCs w:val="22"/>
        </w:rPr>
        <w:t>Italian</w:t>
      </w:r>
      <w:proofErr w:type="spellEnd"/>
      <w:r w:rsidRPr="00C66BB8">
        <w:rPr>
          <w:rFonts w:asciiTheme="minorHAnsi" w:hAnsiTheme="minorHAnsi" w:cstheme="minorHAnsi"/>
          <w:sz w:val="22"/>
          <w:szCs w:val="22"/>
        </w:rPr>
        <w:t xml:space="preserve"> Hospitals.</w:t>
      </w:r>
    </w:p>
    <w:p w14:paraId="688F96EA" w14:textId="1E833516" w:rsidR="00C66BB8" w:rsidRPr="00C66BB8" w:rsidRDefault="00C66BB8" w:rsidP="00C66B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6BB8">
        <w:rPr>
          <w:rFonts w:asciiTheme="minorHAnsi" w:hAnsiTheme="minorHAnsi" w:cstheme="minorHAnsi"/>
          <w:sz w:val="22"/>
          <w:szCs w:val="22"/>
        </w:rPr>
        <w:t xml:space="preserve">Per rivedere lo Speciale dedicato alla cerimonia di premiazione: Speciale Class Cnbc Best </w:t>
      </w:r>
      <w:proofErr w:type="spellStart"/>
      <w:r w:rsidRPr="00C66BB8">
        <w:rPr>
          <w:rFonts w:asciiTheme="minorHAnsi" w:hAnsiTheme="minorHAnsi" w:cstheme="minorHAnsi"/>
          <w:sz w:val="22"/>
          <w:szCs w:val="22"/>
        </w:rPr>
        <w:t>Italian</w:t>
      </w:r>
      <w:proofErr w:type="spellEnd"/>
      <w:r w:rsidRPr="00C66BB8">
        <w:rPr>
          <w:rFonts w:asciiTheme="minorHAnsi" w:hAnsiTheme="minorHAnsi" w:cstheme="minorHAnsi"/>
          <w:sz w:val="22"/>
          <w:szCs w:val="22"/>
        </w:rPr>
        <w:t xml:space="preserve"> Hospit</w:t>
      </w:r>
      <w:r w:rsidRPr="00C66BB8">
        <w:rPr>
          <w:rFonts w:asciiTheme="minorHAnsi" w:hAnsiTheme="minorHAnsi" w:cstheme="minorHAnsi"/>
          <w:sz w:val="22"/>
          <w:szCs w:val="22"/>
        </w:rPr>
        <w:t xml:space="preserve">al awards </w:t>
      </w:r>
      <w:hyperlink r:id="rId8" w:history="1">
        <w:r w:rsidRPr="00C66BB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https://www.classagora.it/eventi/best-italian-hospitals-2023</w:t>
        </w:r>
      </w:hyperlink>
    </w:p>
    <w:p w14:paraId="637157D6" w14:textId="77777777" w:rsidR="00C66BB8" w:rsidRPr="00C66BB8" w:rsidRDefault="00C66BB8" w:rsidP="00C66BB8">
      <w:pPr>
        <w:spacing w:after="0" w:line="240" w:lineRule="auto"/>
        <w:jc w:val="both"/>
        <w:rPr>
          <w:rFonts w:cstheme="minorHAnsi"/>
        </w:rPr>
      </w:pPr>
    </w:p>
    <w:sectPr w:rsidR="00C66BB8" w:rsidRPr="00C66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2649"/>
    <w:rsid w:val="00082649"/>
    <w:rsid w:val="0031062F"/>
    <w:rsid w:val="00C66BB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FF9C"/>
  <w15:chartTrackingRefBased/>
  <w15:docId w15:val="{71F37A01-F71C-4996-8325-8BCDACFF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C66BB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C66BB8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6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66BB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6BB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agora.it/eventi/best-italian-hospitals-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assagora.it/eventi/best-italian-hospital-awards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assabbonamenti.com/italianhospitals23" TargetMode="External"/><Relationship Id="rId5" Type="http://schemas.openxmlformats.org/officeDocument/2006/relationships/hyperlink" Target="https://giuliopalanga.com/wp-content/uploads/2021/12/Q1144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3094</Characters>
  <Application>Microsoft Office Word</Application>
  <DocSecurity>0</DocSecurity>
  <Lines>25</Lines>
  <Paragraphs>7</Paragraphs>
  <ScaleCrop>false</ScaleCrop>
  <Company>HP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2024-02-01T07:03:00Z</dcterms:created>
  <dcterms:modified xsi:type="dcterms:W3CDTF">2024-02-01T07:19:00Z</dcterms:modified>
</cp:coreProperties>
</file>