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224A37" w14:textId="5B905146" w:rsidR="006172CB" w:rsidRPr="00050789" w:rsidRDefault="006172CB" w:rsidP="006172CB">
      <w:pPr>
        <w:jc w:val="both"/>
        <w:rPr>
          <w:rStyle w:val="Enfasigrassetto"/>
          <w:rFonts w:asciiTheme="minorHAnsi" w:eastAsiaTheme="majorEastAsia" w:hAnsiTheme="minorHAnsi" w:cstheme="minorHAnsi"/>
          <w:i/>
          <w:sz w:val="16"/>
          <w:szCs w:val="16"/>
        </w:rPr>
      </w:pPr>
      <w:r w:rsidRPr="00050789">
        <w:rPr>
          <w:rStyle w:val="Enfasigrassetto"/>
          <w:rFonts w:asciiTheme="minorHAnsi" w:eastAsiaTheme="majorEastAsia" w:hAnsiTheme="minorHAnsi" w:cstheme="minorHAnsi"/>
          <w:b/>
          <w:color w:val="C00000"/>
          <w:sz w:val="44"/>
          <w:szCs w:val="44"/>
        </w:rPr>
        <w:t>NG126</w:t>
      </w:r>
      <w:r w:rsidRPr="00050789">
        <w:rPr>
          <w:rStyle w:val="Enfasigrassetto"/>
          <w:rFonts w:asciiTheme="minorHAnsi" w:eastAsiaTheme="majorEastAsia" w:hAnsiTheme="minorHAnsi" w:cstheme="minorHAnsi"/>
          <w:b/>
          <w:sz w:val="44"/>
          <w:szCs w:val="44"/>
        </w:rPr>
        <w:t xml:space="preserve"> </w:t>
      </w:r>
      <w:r w:rsidRPr="00050789">
        <w:rPr>
          <w:rStyle w:val="Enfasigrassetto"/>
          <w:rFonts w:asciiTheme="minorHAnsi" w:eastAsiaTheme="majorEastAsia" w:hAnsiTheme="minorHAnsi" w:cstheme="minorHAnsi"/>
          <w:b/>
          <w:sz w:val="44"/>
          <w:szCs w:val="44"/>
        </w:rPr>
        <w:tab/>
      </w:r>
      <w:r w:rsidRPr="00050789">
        <w:rPr>
          <w:rStyle w:val="Enfasigrassetto"/>
          <w:rFonts w:asciiTheme="minorHAnsi" w:eastAsiaTheme="majorEastAsia" w:hAnsiTheme="minorHAnsi" w:cstheme="minorHAnsi"/>
          <w:b/>
          <w:sz w:val="44"/>
          <w:szCs w:val="44"/>
        </w:rPr>
        <w:tab/>
      </w:r>
      <w:r w:rsidRPr="00050789">
        <w:rPr>
          <w:rStyle w:val="Enfasigrassetto"/>
          <w:rFonts w:asciiTheme="minorHAnsi" w:eastAsiaTheme="majorEastAsia" w:hAnsiTheme="minorHAnsi" w:cstheme="minorHAnsi"/>
          <w:b/>
          <w:sz w:val="44"/>
          <w:szCs w:val="44"/>
        </w:rPr>
        <w:tab/>
      </w:r>
      <w:r w:rsidRPr="00050789">
        <w:rPr>
          <w:rStyle w:val="Enfasigrassetto"/>
          <w:rFonts w:asciiTheme="minorHAnsi" w:eastAsiaTheme="majorEastAsia" w:hAnsiTheme="minorHAnsi" w:cstheme="minorHAnsi"/>
          <w:b/>
          <w:sz w:val="44"/>
          <w:szCs w:val="44"/>
        </w:rPr>
        <w:tab/>
      </w:r>
      <w:r w:rsidRPr="00050789">
        <w:rPr>
          <w:rStyle w:val="Enfasigrassetto"/>
          <w:rFonts w:asciiTheme="minorHAnsi" w:eastAsiaTheme="majorEastAsia" w:hAnsiTheme="minorHAnsi" w:cstheme="minorHAnsi"/>
          <w:b/>
          <w:sz w:val="44"/>
          <w:szCs w:val="44"/>
        </w:rPr>
        <w:tab/>
      </w:r>
      <w:r w:rsidRPr="00050789">
        <w:rPr>
          <w:rStyle w:val="Enfasigrassetto"/>
          <w:rFonts w:asciiTheme="minorHAnsi" w:eastAsiaTheme="majorEastAsia" w:hAnsiTheme="minorHAnsi" w:cstheme="minorHAnsi"/>
          <w:b/>
          <w:sz w:val="44"/>
          <w:szCs w:val="44"/>
        </w:rPr>
        <w:tab/>
      </w:r>
      <w:r w:rsidRPr="00050789">
        <w:rPr>
          <w:rStyle w:val="Enfasigrassetto"/>
          <w:rFonts w:asciiTheme="minorHAnsi" w:eastAsiaTheme="majorEastAsia" w:hAnsiTheme="minorHAnsi" w:cstheme="minorHAnsi"/>
          <w:b/>
          <w:sz w:val="44"/>
          <w:szCs w:val="44"/>
        </w:rPr>
        <w:tab/>
      </w:r>
      <w:r w:rsidRPr="00050789">
        <w:rPr>
          <w:rStyle w:val="Enfasigrassetto"/>
          <w:rFonts w:asciiTheme="minorHAnsi" w:eastAsiaTheme="majorEastAsia" w:hAnsiTheme="minorHAnsi" w:cstheme="minorHAnsi"/>
          <w:b/>
          <w:sz w:val="44"/>
          <w:szCs w:val="44"/>
        </w:rPr>
        <w:tab/>
      </w:r>
      <w:r w:rsidRPr="00050789">
        <w:rPr>
          <w:rStyle w:val="Enfasigrassetto"/>
          <w:rFonts w:asciiTheme="minorHAnsi" w:eastAsiaTheme="majorEastAsia" w:hAnsiTheme="minorHAnsi" w:cstheme="minorHAnsi"/>
          <w:b/>
          <w:sz w:val="44"/>
          <w:szCs w:val="44"/>
        </w:rPr>
        <w:tab/>
      </w:r>
      <w:r w:rsidRPr="00050789">
        <w:rPr>
          <w:rStyle w:val="Enfasigrassetto"/>
          <w:rFonts w:asciiTheme="minorHAnsi" w:eastAsiaTheme="majorEastAsia" w:hAnsiTheme="minorHAnsi" w:cstheme="minorHAnsi"/>
          <w:i/>
          <w:sz w:val="16"/>
          <w:szCs w:val="16"/>
        </w:rPr>
        <w:t xml:space="preserve">Scheda creata il </w:t>
      </w:r>
      <w:r w:rsidRPr="00050789">
        <w:rPr>
          <w:rStyle w:val="Enfasigrassetto"/>
          <w:rFonts w:asciiTheme="minorHAnsi" w:eastAsiaTheme="majorEastAsia" w:hAnsiTheme="minorHAnsi" w:cstheme="minorHAnsi"/>
          <w:i/>
          <w:sz w:val="16"/>
          <w:szCs w:val="16"/>
        </w:rPr>
        <w:t>20</w:t>
      </w:r>
      <w:r w:rsidRPr="00050789">
        <w:rPr>
          <w:rStyle w:val="Enfasigrassetto"/>
          <w:rFonts w:asciiTheme="minorHAnsi" w:eastAsiaTheme="majorEastAsia" w:hAnsiTheme="minorHAnsi" w:cstheme="minorHAnsi"/>
          <w:i/>
          <w:sz w:val="16"/>
          <w:szCs w:val="16"/>
        </w:rPr>
        <w:t xml:space="preserve"> marzo 2024</w:t>
      </w:r>
    </w:p>
    <w:p w14:paraId="0E668217" w14:textId="6087040B" w:rsidR="00F26456" w:rsidRPr="00050789" w:rsidRDefault="00296146" w:rsidP="006172CB">
      <w:pPr>
        <w:jc w:val="both"/>
        <w:rPr>
          <w:rStyle w:val="Enfasigrassetto"/>
          <w:rFonts w:asciiTheme="minorHAnsi" w:eastAsiaTheme="majorEastAsia" w:hAnsiTheme="minorHAnsi" w:cstheme="minorHAnsi"/>
          <w:b/>
          <w:color w:val="C00000"/>
          <w:sz w:val="44"/>
          <w:szCs w:val="44"/>
        </w:rPr>
      </w:pPr>
      <w:r w:rsidRPr="00050789">
        <w:rPr>
          <w:rFonts w:asciiTheme="minorHAnsi" w:hAnsiTheme="minorHAnsi" w:cstheme="minorHAnsi"/>
        </w:rPr>
        <w:drawing>
          <wp:inline distT="0" distB="0" distL="0" distR="0" wp14:anchorId="0C913E23" wp14:editId="3FAE2A27">
            <wp:extent cx="1551600" cy="2160000"/>
            <wp:effectExtent l="0" t="0" r="0" b="0"/>
            <wp:docPr id="993396472" name="Immagine 1" descr="Immagine che contiene testo, giornale, Carta da giornale, Notizi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96472" name="Immagine 1" descr="Immagine che contiene testo, giornale, Carta da giornale, Notizie&#10;&#10;Descrizione generata automaticamente"/>
                    <pic:cNvPicPr/>
                  </pic:nvPicPr>
                  <pic:blipFill>
                    <a:blip r:embed="rId4"/>
                    <a:stretch>
                      <a:fillRect/>
                    </a:stretch>
                  </pic:blipFill>
                  <pic:spPr>
                    <a:xfrm>
                      <a:off x="0" y="0"/>
                      <a:ext cx="1551600" cy="2160000"/>
                    </a:xfrm>
                    <a:prstGeom prst="rect">
                      <a:avLst/>
                    </a:prstGeom>
                  </pic:spPr>
                </pic:pic>
              </a:graphicData>
            </a:graphic>
          </wp:inline>
        </w:drawing>
      </w:r>
      <w:r w:rsidR="00050789" w:rsidRPr="00050789">
        <w:rPr>
          <w:rFonts w:asciiTheme="minorHAnsi" w:hAnsiTheme="minorHAnsi" w:cstheme="minorHAnsi"/>
        </w:rPr>
        <w:drawing>
          <wp:inline distT="0" distB="0" distL="0" distR="0" wp14:anchorId="18450B60" wp14:editId="1793F3A3">
            <wp:extent cx="1468800" cy="2160000"/>
            <wp:effectExtent l="0" t="0" r="0" b="0"/>
            <wp:docPr id="1891188548" name="Immagine 1" descr="Immagine che contiene testo, giornale, Notizie, Viso um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188548" name="Immagine 1" descr="Immagine che contiene testo, giornale, Notizie, Viso umano&#10;&#10;Descrizione generata automaticamente"/>
                    <pic:cNvPicPr/>
                  </pic:nvPicPr>
                  <pic:blipFill>
                    <a:blip r:embed="rId5"/>
                    <a:stretch>
                      <a:fillRect/>
                    </a:stretch>
                  </pic:blipFill>
                  <pic:spPr>
                    <a:xfrm>
                      <a:off x="0" y="0"/>
                      <a:ext cx="1468800" cy="2160000"/>
                    </a:xfrm>
                    <a:prstGeom prst="rect">
                      <a:avLst/>
                    </a:prstGeom>
                  </pic:spPr>
                </pic:pic>
              </a:graphicData>
            </a:graphic>
          </wp:inline>
        </w:drawing>
      </w:r>
      <w:r w:rsidR="00F26456" w:rsidRPr="00050789">
        <w:rPr>
          <w:rFonts w:asciiTheme="minorHAnsi" w:hAnsiTheme="minorHAnsi" w:cstheme="minorHAnsi"/>
        </w:rPr>
        <w:drawing>
          <wp:inline distT="0" distB="0" distL="0" distR="0" wp14:anchorId="27C4942A" wp14:editId="21F6630C">
            <wp:extent cx="1418400" cy="2160000"/>
            <wp:effectExtent l="0" t="0" r="0" b="0"/>
            <wp:docPr id="425762002" name="Immagine 1" descr="Immagine che contiene testo, giornale, Notizie, Carta da giorn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762002" name="Immagine 1" descr="Immagine che contiene testo, giornale, Notizie, Carta da giornale&#10;&#10;Descrizione generata automaticamente"/>
                    <pic:cNvPicPr/>
                  </pic:nvPicPr>
                  <pic:blipFill>
                    <a:blip r:embed="rId6"/>
                    <a:stretch>
                      <a:fillRect/>
                    </a:stretch>
                  </pic:blipFill>
                  <pic:spPr>
                    <a:xfrm>
                      <a:off x="0" y="0"/>
                      <a:ext cx="1418400" cy="2160000"/>
                    </a:xfrm>
                    <a:prstGeom prst="rect">
                      <a:avLst/>
                    </a:prstGeom>
                  </pic:spPr>
                </pic:pic>
              </a:graphicData>
            </a:graphic>
          </wp:inline>
        </w:drawing>
      </w:r>
      <w:r w:rsidR="00F26456" w:rsidRPr="00050789">
        <w:rPr>
          <w:rFonts w:asciiTheme="minorHAnsi" w:hAnsiTheme="minorHAnsi" w:cstheme="minorHAnsi"/>
        </w:rPr>
        <w:t xml:space="preserve"> </w:t>
      </w:r>
      <w:r w:rsidR="00F26456" w:rsidRPr="00050789">
        <w:rPr>
          <w:rFonts w:asciiTheme="minorHAnsi" w:hAnsiTheme="minorHAnsi" w:cstheme="minorHAnsi"/>
          <w:noProof/>
        </w:rPr>
        <w:drawing>
          <wp:inline distT="0" distB="0" distL="0" distR="0" wp14:anchorId="2BE1ACD2" wp14:editId="04428AFF">
            <wp:extent cx="1440000" cy="2160000"/>
            <wp:effectExtent l="0" t="0" r="8255" b="0"/>
            <wp:docPr id="615075396" name="Immagine 1" descr="Eco Risveglio - L'informazione nel VCO e Alto Novar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 Risveglio - L'informazione nel VCO e Alto Novare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0000" cy="2160000"/>
                    </a:xfrm>
                    <a:prstGeom prst="rect">
                      <a:avLst/>
                    </a:prstGeom>
                    <a:noFill/>
                    <a:ln>
                      <a:noFill/>
                    </a:ln>
                  </pic:spPr>
                </pic:pic>
              </a:graphicData>
            </a:graphic>
          </wp:inline>
        </w:drawing>
      </w:r>
      <w:r w:rsidR="00F26456" w:rsidRPr="00050789">
        <w:rPr>
          <w:rStyle w:val="Enfasigrassetto"/>
          <w:rFonts w:asciiTheme="minorHAnsi" w:eastAsiaTheme="majorEastAsia" w:hAnsiTheme="minorHAnsi" w:cstheme="minorHAnsi"/>
          <w:b/>
          <w:color w:val="C00000"/>
          <w:sz w:val="44"/>
          <w:szCs w:val="44"/>
        </w:rPr>
        <w:t xml:space="preserve"> </w:t>
      </w:r>
    </w:p>
    <w:p w14:paraId="4872FE6B" w14:textId="70191C7B" w:rsidR="006172CB" w:rsidRPr="00050789" w:rsidRDefault="006172CB" w:rsidP="006172CB">
      <w:pPr>
        <w:jc w:val="both"/>
        <w:rPr>
          <w:rFonts w:asciiTheme="minorHAnsi" w:hAnsiTheme="minorHAnsi" w:cstheme="minorHAnsi"/>
          <w:b/>
          <w:color w:val="C00000"/>
          <w:sz w:val="44"/>
          <w:szCs w:val="44"/>
        </w:rPr>
      </w:pPr>
      <w:r w:rsidRPr="00050789">
        <w:rPr>
          <w:rStyle w:val="Enfasigrassetto"/>
          <w:rFonts w:asciiTheme="minorHAnsi" w:eastAsiaTheme="majorEastAsia" w:hAnsiTheme="minorHAnsi" w:cstheme="minorHAnsi"/>
          <w:b/>
          <w:color w:val="C00000"/>
          <w:sz w:val="44"/>
          <w:szCs w:val="44"/>
        </w:rPr>
        <w:t>Descrizione storico-bibliografica</w:t>
      </w:r>
    </w:p>
    <w:p w14:paraId="5F91CDFB" w14:textId="77777777" w:rsidR="007E3BAE" w:rsidRPr="00050789" w:rsidRDefault="007E3BAE" w:rsidP="007E3BAE">
      <w:pPr>
        <w:jc w:val="both"/>
        <w:rPr>
          <w:rFonts w:asciiTheme="minorHAnsi" w:hAnsiTheme="minorHAnsi" w:cstheme="minorHAnsi"/>
        </w:rPr>
        <w:sectPr w:rsidR="007E3BAE" w:rsidRPr="00050789" w:rsidSect="007014FF">
          <w:pgSz w:w="11906" w:h="16838"/>
          <w:pgMar w:top="1417" w:right="1134" w:bottom="1134" w:left="1134" w:header="708" w:footer="708" w:gutter="0"/>
          <w:cols w:space="708"/>
          <w:docGrid w:linePitch="360"/>
        </w:sectPr>
      </w:pPr>
    </w:p>
    <w:p w14:paraId="31A2615F" w14:textId="77777777" w:rsidR="007E3BAE" w:rsidRPr="00050789" w:rsidRDefault="007E3BAE" w:rsidP="007E3BAE">
      <w:pPr>
        <w:jc w:val="both"/>
        <w:rPr>
          <w:rFonts w:asciiTheme="minorHAnsi" w:hAnsiTheme="minorHAnsi" w:cstheme="minorHAnsi"/>
        </w:rPr>
      </w:pPr>
      <w:r w:rsidRPr="00050789">
        <w:rPr>
          <w:rFonts w:asciiTheme="minorHAnsi" w:hAnsiTheme="minorHAnsi" w:cstheme="minorHAnsi"/>
        </w:rPr>
        <w:t>*</w:t>
      </w:r>
      <w:r w:rsidRPr="00050789">
        <w:rPr>
          <w:rFonts w:asciiTheme="minorHAnsi" w:hAnsiTheme="minorHAnsi" w:cstheme="minorHAnsi"/>
          <w:b/>
          <w:bCs/>
        </w:rPr>
        <w:t xml:space="preserve">Risveglio </w:t>
      </w:r>
      <w:proofErr w:type="gramStart"/>
      <w:r w:rsidRPr="00050789">
        <w:rPr>
          <w:rFonts w:asciiTheme="minorHAnsi" w:hAnsiTheme="minorHAnsi" w:cstheme="minorHAnsi"/>
          <w:b/>
          <w:bCs/>
        </w:rPr>
        <w:t>ossolano</w:t>
      </w:r>
      <w:r w:rsidRPr="00050789">
        <w:rPr>
          <w:rFonts w:asciiTheme="minorHAnsi" w:hAnsiTheme="minorHAnsi" w:cstheme="minorHAnsi"/>
        </w:rPr>
        <w:t xml:space="preserve"> :</w:t>
      </w:r>
      <w:proofErr w:type="gramEnd"/>
      <w:r w:rsidRPr="00050789">
        <w:rPr>
          <w:rFonts w:asciiTheme="minorHAnsi" w:hAnsiTheme="minorHAnsi" w:cstheme="minorHAnsi"/>
        </w:rPr>
        <w:t xml:space="preserve"> settimanale d'informazione. - Anno 1, n. 1 (gennaio </w:t>
      </w:r>
      <w:proofErr w:type="gramStart"/>
      <w:r w:rsidRPr="00050789">
        <w:rPr>
          <w:rFonts w:asciiTheme="minorHAnsi" w:hAnsiTheme="minorHAnsi" w:cstheme="minorHAnsi"/>
        </w:rPr>
        <w:t>1946)-</w:t>
      </w:r>
      <w:proofErr w:type="gramEnd"/>
      <w:r w:rsidRPr="00050789">
        <w:rPr>
          <w:rFonts w:asciiTheme="minorHAnsi" w:hAnsiTheme="minorHAnsi" w:cstheme="minorHAnsi"/>
        </w:rPr>
        <w:t xml:space="preserve">anno 29 (1974). - </w:t>
      </w:r>
      <w:proofErr w:type="gramStart"/>
      <w:r w:rsidRPr="00050789">
        <w:rPr>
          <w:rFonts w:asciiTheme="minorHAnsi" w:hAnsiTheme="minorHAnsi" w:cstheme="minorHAnsi"/>
        </w:rPr>
        <w:t>Domodossola :</w:t>
      </w:r>
      <w:proofErr w:type="gramEnd"/>
      <w:r w:rsidRPr="00050789">
        <w:rPr>
          <w:rFonts w:asciiTheme="minorHAnsi" w:hAnsiTheme="minorHAnsi" w:cstheme="minorHAnsi"/>
        </w:rPr>
        <w:t xml:space="preserve"> [s.n.], 1946-1974. - 29 </w:t>
      </w:r>
      <w:proofErr w:type="gramStart"/>
      <w:r w:rsidRPr="00050789">
        <w:rPr>
          <w:rFonts w:asciiTheme="minorHAnsi" w:hAnsiTheme="minorHAnsi" w:cstheme="minorHAnsi"/>
        </w:rPr>
        <w:t>volumi ;</w:t>
      </w:r>
      <w:proofErr w:type="gramEnd"/>
      <w:r w:rsidRPr="00050789">
        <w:rPr>
          <w:rFonts w:asciiTheme="minorHAnsi" w:hAnsiTheme="minorHAnsi" w:cstheme="minorHAnsi"/>
        </w:rPr>
        <w:t xml:space="preserve"> 50 cm. ((Il formato varia. - TO00193874</w:t>
      </w:r>
    </w:p>
    <w:p w14:paraId="3D7E45CA" w14:textId="3EF2B2EC" w:rsidR="007E3BAE" w:rsidRPr="00050789" w:rsidRDefault="007E3BAE" w:rsidP="007E3BAE">
      <w:pPr>
        <w:jc w:val="both"/>
        <w:rPr>
          <w:rFonts w:asciiTheme="minorHAnsi" w:eastAsiaTheme="majorEastAsia" w:hAnsiTheme="minorHAnsi" w:cstheme="minorHAnsi"/>
        </w:rPr>
      </w:pPr>
      <w:r w:rsidRPr="00050789">
        <w:rPr>
          <w:rFonts w:asciiTheme="minorHAnsi" w:eastAsiaTheme="majorEastAsia" w:hAnsiTheme="minorHAnsi" w:cstheme="minorHAnsi"/>
        </w:rPr>
        <w:t>Si fonde con: *</w:t>
      </w:r>
      <w:r w:rsidRPr="00050789">
        <w:rPr>
          <w:rFonts w:asciiTheme="minorHAnsi" w:eastAsiaTheme="majorEastAsia" w:hAnsiTheme="minorHAnsi" w:cstheme="minorHAnsi"/>
        </w:rPr>
        <w:t>Eco dell’Ossola</w:t>
      </w:r>
    </w:p>
    <w:p w14:paraId="30482CC7" w14:textId="77777777" w:rsidR="007E3BAE" w:rsidRPr="00050789" w:rsidRDefault="007E3BAE" w:rsidP="007E3BAE">
      <w:pPr>
        <w:jc w:val="both"/>
        <w:rPr>
          <w:rFonts w:asciiTheme="minorHAnsi" w:hAnsiTheme="minorHAnsi" w:cstheme="minorHAnsi"/>
          <w:b/>
          <w:bCs/>
        </w:rPr>
      </w:pPr>
      <w:r w:rsidRPr="00050789">
        <w:rPr>
          <w:rFonts w:asciiTheme="minorHAnsi" w:hAnsiTheme="minorHAnsi" w:cstheme="minorHAnsi"/>
        </w:rPr>
        <w:t>Continua con: *Eco dell'Ossola, Risveglio ossolano</w:t>
      </w:r>
    </w:p>
    <w:p w14:paraId="50FC77A8" w14:textId="77777777" w:rsidR="007E3BAE" w:rsidRPr="00050789" w:rsidRDefault="007E3BAE" w:rsidP="007E3BAE">
      <w:pPr>
        <w:jc w:val="both"/>
        <w:rPr>
          <w:rFonts w:asciiTheme="minorHAnsi" w:hAnsiTheme="minorHAnsi" w:cstheme="minorHAnsi"/>
        </w:rPr>
      </w:pPr>
      <w:r w:rsidRPr="00050789">
        <w:rPr>
          <w:rFonts w:asciiTheme="minorHAnsi" w:hAnsiTheme="minorHAnsi" w:cstheme="minorHAnsi"/>
        </w:rPr>
        <w:t>*</w:t>
      </w:r>
      <w:r w:rsidRPr="00050789">
        <w:rPr>
          <w:rFonts w:asciiTheme="minorHAnsi" w:hAnsiTheme="minorHAnsi" w:cstheme="minorHAnsi"/>
          <w:b/>
          <w:bCs/>
        </w:rPr>
        <w:t xml:space="preserve">Eco </w:t>
      </w:r>
      <w:proofErr w:type="gramStart"/>
      <w:r w:rsidRPr="00050789">
        <w:rPr>
          <w:rFonts w:asciiTheme="minorHAnsi" w:hAnsiTheme="minorHAnsi" w:cstheme="minorHAnsi"/>
          <w:b/>
          <w:bCs/>
        </w:rPr>
        <w:t>dell'Ossola</w:t>
      </w:r>
      <w:r w:rsidRPr="00050789">
        <w:rPr>
          <w:rFonts w:asciiTheme="minorHAnsi" w:hAnsiTheme="minorHAnsi" w:cstheme="minorHAnsi"/>
        </w:rPr>
        <w:t xml:space="preserve"> :</w:t>
      </w:r>
      <w:proofErr w:type="gramEnd"/>
      <w:r w:rsidRPr="00050789">
        <w:rPr>
          <w:rFonts w:asciiTheme="minorHAnsi" w:hAnsiTheme="minorHAnsi" w:cstheme="minorHAnsi"/>
        </w:rPr>
        <w:t xml:space="preserve"> settimanale di informazione. - </w:t>
      </w:r>
      <w:proofErr w:type="gramStart"/>
      <w:r w:rsidRPr="00050789">
        <w:rPr>
          <w:rFonts w:asciiTheme="minorHAnsi" w:hAnsiTheme="minorHAnsi" w:cstheme="minorHAnsi"/>
        </w:rPr>
        <w:t>Arona :</w:t>
      </w:r>
      <w:proofErr w:type="gramEnd"/>
      <w:r w:rsidRPr="00050789">
        <w:rPr>
          <w:rFonts w:asciiTheme="minorHAnsi" w:hAnsiTheme="minorHAnsi" w:cstheme="minorHAnsi"/>
        </w:rPr>
        <w:t xml:space="preserve"> [s. n., 1971-1973]. – 3 volumi. ((Descrizione basata su: Anno 2, n. 4 (gennaio 1972). - CFI0393789</w:t>
      </w:r>
    </w:p>
    <w:p w14:paraId="00874B64" w14:textId="77777777" w:rsidR="007E3BAE" w:rsidRPr="00050789" w:rsidRDefault="007E3BAE" w:rsidP="007E3BAE">
      <w:pPr>
        <w:jc w:val="both"/>
        <w:rPr>
          <w:rFonts w:asciiTheme="minorHAnsi" w:eastAsiaTheme="majorEastAsia" w:hAnsiTheme="minorHAnsi" w:cstheme="minorHAnsi"/>
        </w:rPr>
      </w:pPr>
      <w:r w:rsidRPr="00050789">
        <w:rPr>
          <w:rFonts w:asciiTheme="minorHAnsi" w:eastAsiaTheme="majorEastAsia" w:hAnsiTheme="minorHAnsi" w:cstheme="minorHAnsi"/>
        </w:rPr>
        <w:t>Si fonde con: *Risveglio ossolano</w:t>
      </w:r>
    </w:p>
    <w:p w14:paraId="6163E942" w14:textId="77777777" w:rsidR="007E3BAE" w:rsidRPr="00050789" w:rsidRDefault="007E3BAE" w:rsidP="007E3BAE">
      <w:pPr>
        <w:jc w:val="both"/>
        <w:rPr>
          <w:rFonts w:asciiTheme="minorHAnsi" w:hAnsiTheme="minorHAnsi" w:cstheme="minorHAnsi"/>
          <w:b/>
          <w:bCs/>
        </w:rPr>
      </w:pPr>
      <w:r w:rsidRPr="00050789">
        <w:rPr>
          <w:rFonts w:asciiTheme="minorHAnsi" w:hAnsiTheme="minorHAnsi" w:cstheme="minorHAnsi"/>
        </w:rPr>
        <w:t>Continua con: *Eco dell'Ossola, Risveglio ossolano</w:t>
      </w:r>
    </w:p>
    <w:p w14:paraId="77980453" w14:textId="77777777" w:rsidR="007E3BAE" w:rsidRPr="00050789" w:rsidRDefault="007E3BAE" w:rsidP="007E3BAE">
      <w:pPr>
        <w:jc w:val="both"/>
        <w:rPr>
          <w:rFonts w:asciiTheme="minorHAnsi" w:hAnsiTheme="minorHAnsi" w:cstheme="minorHAnsi"/>
        </w:rPr>
        <w:sectPr w:rsidR="007E3BAE" w:rsidRPr="00050789" w:rsidSect="007014FF">
          <w:type w:val="continuous"/>
          <w:pgSz w:w="11906" w:h="16838"/>
          <w:pgMar w:top="1417" w:right="1134" w:bottom="1134" w:left="1134" w:header="708" w:footer="708" w:gutter="0"/>
          <w:cols w:num="2" w:space="708"/>
          <w:docGrid w:linePitch="360"/>
        </w:sectPr>
      </w:pPr>
    </w:p>
    <w:p w14:paraId="50F87014" w14:textId="77777777" w:rsidR="007E3BAE" w:rsidRPr="00050789" w:rsidRDefault="007E3BAE" w:rsidP="007E3BAE">
      <w:pPr>
        <w:jc w:val="both"/>
        <w:rPr>
          <w:rFonts w:asciiTheme="minorHAnsi" w:hAnsiTheme="minorHAnsi" w:cstheme="minorHAnsi"/>
        </w:rPr>
      </w:pPr>
    </w:p>
    <w:p w14:paraId="07DAFEA1" w14:textId="77777777" w:rsidR="00050789" w:rsidRDefault="00050789" w:rsidP="007E3BAE">
      <w:pPr>
        <w:jc w:val="both"/>
        <w:rPr>
          <w:rFonts w:asciiTheme="minorHAnsi" w:hAnsiTheme="minorHAnsi" w:cstheme="minorHAnsi"/>
        </w:rPr>
        <w:sectPr w:rsidR="00050789" w:rsidSect="007014FF">
          <w:type w:val="continuous"/>
          <w:pgSz w:w="11906" w:h="16838"/>
          <w:pgMar w:top="1417" w:right="1134" w:bottom="1134" w:left="1134" w:header="708" w:footer="708" w:gutter="0"/>
          <w:cols w:space="708"/>
          <w:docGrid w:linePitch="360"/>
        </w:sectPr>
      </w:pPr>
    </w:p>
    <w:p w14:paraId="7BC3E663" w14:textId="77777777" w:rsidR="007E3BAE" w:rsidRPr="00050789" w:rsidRDefault="007E3BAE" w:rsidP="007E3BAE">
      <w:pPr>
        <w:jc w:val="both"/>
        <w:rPr>
          <w:rFonts w:asciiTheme="minorHAnsi" w:hAnsiTheme="minorHAnsi" w:cstheme="minorHAnsi"/>
        </w:rPr>
      </w:pPr>
      <w:r w:rsidRPr="00050789">
        <w:rPr>
          <w:rFonts w:asciiTheme="minorHAnsi" w:hAnsiTheme="minorHAnsi" w:cstheme="minorHAnsi"/>
        </w:rPr>
        <w:t>*</w:t>
      </w:r>
      <w:r w:rsidRPr="00050789">
        <w:rPr>
          <w:rFonts w:asciiTheme="minorHAnsi" w:hAnsiTheme="minorHAnsi" w:cstheme="minorHAnsi"/>
          <w:b/>
          <w:bCs/>
        </w:rPr>
        <w:t>Eco dell'Ossola, Risveglio ossolano</w:t>
      </w:r>
      <w:r w:rsidRPr="00050789">
        <w:rPr>
          <w:rFonts w:asciiTheme="minorHAnsi" w:hAnsiTheme="minorHAnsi" w:cstheme="minorHAnsi"/>
        </w:rPr>
        <w:t xml:space="preserve">. - Anno 29/3, n. 33 (5 settembre </w:t>
      </w:r>
      <w:proofErr w:type="gramStart"/>
      <w:r w:rsidRPr="00050789">
        <w:rPr>
          <w:rFonts w:asciiTheme="minorHAnsi" w:hAnsiTheme="minorHAnsi" w:cstheme="minorHAnsi"/>
        </w:rPr>
        <w:t>1974)-</w:t>
      </w:r>
      <w:proofErr w:type="gramEnd"/>
      <w:r w:rsidRPr="00050789">
        <w:rPr>
          <w:rFonts w:asciiTheme="minorHAnsi" w:hAnsiTheme="minorHAnsi" w:cstheme="minorHAnsi"/>
        </w:rPr>
        <w:t xml:space="preserve">anno 58 (2003). - </w:t>
      </w:r>
      <w:proofErr w:type="gramStart"/>
      <w:r w:rsidRPr="00050789">
        <w:rPr>
          <w:rFonts w:asciiTheme="minorHAnsi" w:hAnsiTheme="minorHAnsi" w:cstheme="minorHAnsi"/>
        </w:rPr>
        <w:t>Domodossola :</w:t>
      </w:r>
      <w:proofErr w:type="gramEnd"/>
      <w:r w:rsidRPr="00050789">
        <w:rPr>
          <w:rFonts w:asciiTheme="minorHAnsi" w:hAnsiTheme="minorHAnsi" w:cstheme="minorHAnsi"/>
        </w:rPr>
        <w:t xml:space="preserve"> [s. n.], 1974-2003. – 30 </w:t>
      </w:r>
      <w:proofErr w:type="gramStart"/>
      <w:r w:rsidRPr="00050789">
        <w:rPr>
          <w:rFonts w:asciiTheme="minorHAnsi" w:hAnsiTheme="minorHAnsi" w:cstheme="minorHAnsi"/>
        </w:rPr>
        <w:t>volumi :</w:t>
      </w:r>
      <w:proofErr w:type="gramEnd"/>
      <w:r w:rsidRPr="00050789">
        <w:rPr>
          <w:rFonts w:asciiTheme="minorHAnsi" w:hAnsiTheme="minorHAnsi" w:cstheme="minorHAnsi"/>
        </w:rPr>
        <w:t xml:space="preserve"> ill. ; 47 cm. ((Settimanale. - Doppia numerazione delle annate. Sul n. 33 (5 settembre 1974) erroneamente Anno 19 invece di Anno 29. - TO00199044</w:t>
      </w:r>
    </w:p>
    <w:p w14:paraId="256A56AF" w14:textId="77777777" w:rsidR="007E3BAE" w:rsidRPr="00050789" w:rsidRDefault="007E3BAE" w:rsidP="007E3BAE">
      <w:pPr>
        <w:jc w:val="both"/>
        <w:rPr>
          <w:rFonts w:asciiTheme="minorHAnsi" w:hAnsiTheme="minorHAnsi" w:cstheme="minorHAnsi"/>
        </w:rPr>
      </w:pPr>
      <w:r w:rsidRPr="00050789">
        <w:rPr>
          <w:rFonts w:asciiTheme="minorHAnsi" w:hAnsiTheme="minorHAnsi" w:cstheme="minorHAnsi"/>
        </w:rPr>
        <w:t>Fusione di:</w:t>
      </w:r>
    </w:p>
    <w:p w14:paraId="7B8C2EA5" w14:textId="77777777" w:rsidR="007E3BAE" w:rsidRPr="00050789" w:rsidRDefault="007E3BAE" w:rsidP="007E3BAE">
      <w:pPr>
        <w:rPr>
          <w:rFonts w:asciiTheme="minorHAnsi" w:hAnsiTheme="minorHAnsi" w:cstheme="minorHAnsi"/>
        </w:rPr>
      </w:pPr>
      <w:r w:rsidRPr="00050789">
        <w:rPr>
          <w:rFonts w:asciiTheme="minorHAnsi" w:eastAsiaTheme="majorEastAsia" w:hAnsiTheme="minorHAnsi" w:cstheme="minorHAnsi"/>
        </w:rPr>
        <w:t xml:space="preserve">*Eco </w:t>
      </w:r>
      <w:proofErr w:type="gramStart"/>
      <w:r w:rsidRPr="00050789">
        <w:rPr>
          <w:rFonts w:asciiTheme="minorHAnsi" w:eastAsiaTheme="majorEastAsia" w:hAnsiTheme="minorHAnsi" w:cstheme="minorHAnsi"/>
        </w:rPr>
        <w:t>dell'Ossola :</w:t>
      </w:r>
      <w:proofErr w:type="gramEnd"/>
      <w:r w:rsidRPr="00050789">
        <w:rPr>
          <w:rFonts w:asciiTheme="minorHAnsi" w:eastAsiaTheme="majorEastAsia" w:hAnsiTheme="minorHAnsi" w:cstheme="minorHAnsi"/>
        </w:rPr>
        <w:t xml:space="preserve"> settimanale di informazione</w:t>
      </w:r>
      <w:r w:rsidRPr="00050789">
        <w:rPr>
          <w:rFonts w:asciiTheme="minorHAnsi" w:hAnsiTheme="minorHAnsi" w:cstheme="minorHAnsi"/>
        </w:rPr>
        <w:br/>
      </w:r>
      <w:r w:rsidRPr="00050789">
        <w:rPr>
          <w:rFonts w:asciiTheme="minorHAnsi" w:eastAsiaTheme="majorEastAsia" w:hAnsiTheme="minorHAnsi" w:cstheme="minorHAnsi"/>
        </w:rPr>
        <w:t>*Risveglio ossolano : settimanale d'informazione</w:t>
      </w:r>
    </w:p>
    <w:p w14:paraId="4BE65D30" w14:textId="77777777" w:rsidR="007E3BAE" w:rsidRPr="00050789" w:rsidRDefault="007E3BAE" w:rsidP="007E3BAE">
      <w:pPr>
        <w:jc w:val="both"/>
        <w:rPr>
          <w:rFonts w:asciiTheme="minorHAnsi" w:hAnsiTheme="minorHAnsi" w:cstheme="minorHAnsi"/>
          <w:b/>
          <w:bCs/>
        </w:rPr>
      </w:pPr>
    </w:p>
    <w:p w14:paraId="7E89D2E4" w14:textId="4BD7B331" w:rsidR="006172CB" w:rsidRPr="00050789" w:rsidRDefault="006172CB" w:rsidP="006172CB">
      <w:pPr>
        <w:jc w:val="both"/>
        <w:rPr>
          <w:rFonts w:asciiTheme="minorHAnsi" w:hAnsiTheme="minorHAnsi" w:cstheme="minorHAnsi"/>
          <w:sz w:val="22"/>
          <w:szCs w:val="22"/>
        </w:rPr>
      </w:pPr>
      <w:r w:rsidRPr="00050789">
        <w:rPr>
          <w:rFonts w:asciiTheme="minorHAnsi" w:hAnsiTheme="minorHAnsi" w:cstheme="minorHAnsi"/>
          <w:bCs/>
          <w:sz w:val="22"/>
          <w:szCs w:val="22"/>
        </w:rPr>
        <w:t>L'*</w:t>
      </w:r>
      <w:r w:rsidRPr="00050789">
        <w:rPr>
          <w:rFonts w:asciiTheme="minorHAnsi" w:hAnsiTheme="minorHAnsi" w:cstheme="minorHAnsi"/>
          <w:b/>
          <w:bCs/>
          <w:sz w:val="22"/>
          <w:szCs w:val="22"/>
        </w:rPr>
        <w:t xml:space="preserve">eco del </w:t>
      </w:r>
      <w:proofErr w:type="gramStart"/>
      <w:r w:rsidRPr="00050789">
        <w:rPr>
          <w:rFonts w:asciiTheme="minorHAnsi" w:hAnsiTheme="minorHAnsi" w:cstheme="minorHAnsi"/>
          <w:b/>
          <w:bCs/>
          <w:sz w:val="22"/>
          <w:szCs w:val="22"/>
        </w:rPr>
        <w:t xml:space="preserve">Verbano </w:t>
      </w:r>
      <w:r w:rsidRPr="00050789">
        <w:rPr>
          <w:rFonts w:asciiTheme="minorHAnsi" w:hAnsiTheme="minorHAnsi" w:cstheme="minorHAnsi"/>
          <w:bCs/>
          <w:sz w:val="22"/>
          <w:szCs w:val="22"/>
        </w:rPr>
        <w:t>:</w:t>
      </w:r>
      <w:proofErr w:type="gramEnd"/>
      <w:r w:rsidRPr="00050789">
        <w:rPr>
          <w:rFonts w:asciiTheme="minorHAnsi" w:hAnsiTheme="minorHAnsi" w:cstheme="minorHAnsi"/>
          <w:bCs/>
          <w:sz w:val="22"/>
          <w:szCs w:val="22"/>
        </w:rPr>
        <w:t xml:space="preserve"> settimanale indipendente.</w:t>
      </w:r>
      <w:r w:rsidRPr="00050789">
        <w:rPr>
          <w:rFonts w:asciiTheme="minorHAnsi" w:hAnsiTheme="minorHAnsi" w:cstheme="minorHAnsi"/>
          <w:b/>
          <w:bCs/>
          <w:sz w:val="22"/>
          <w:szCs w:val="22"/>
        </w:rPr>
        <w:t xml:space="preserve"> </w:t>
      </w:r>
      <w:r w:rsidRPr="00050789">
        <w:rPr>
          <w:rFonts w:asciiTheme="minorHAnsi" w:hAnsiTheme="minorHAnsi" w:cstheme="minorHAnsi"/>
          <w:sz w:val="22"/>
          <w:szCs w:val="22"/>
        </w:rPr>
        <w:t>- Arona [etc.</w:t>
      </w:r>
      <w:proofErr w:type="gramStart"/>
      <w:r w:rsidRPr="00050789">
        <w:rPr>
          <w:rFonts w:asciiTheme="minorHAnsi" w:hAnsiTheme="minorHAnsi" w:cstheme="minorHAnsi"/>
          <w:sz w:val="22"/>
          <w:szCs w:val="22"/>
        </w:rPr>
        <w:t>] :</w:t>
      </w:r>
      <w:proofErr w:type="gramEnd"/>
      <w:r w:rsidRPr="00050789">
        <w:rPr>
          <w:rFonts w:asciiTheme="minorHAnsi" w:hAnsiTheme="minorHAnsi" w:cstheme="minorHAnsi"/>
          <w:sz w:val="22"/>
          <w:szCs w:val="22"/>
        </w:rPr>
        <w:t xml:space="preserve"> [s.n., 1956-1986]. – 31 volumi. ((Settimanale. - Descrizione basata su: Anno 1 (maggio 1956). </w:t>
      </w:r>
      <w:r w:rsidR="00296146" w:rsidRPr="00050789">
        <w:rPr>
          <w:rFonts w:asciiTheme="minorHAnsi" w:hAnsiTheme="minorHAnsi" w:cstheme="minorHAnsi"/>
          <w:sz w:val="22"/>
          <w:szCs w:val="22"/>
        </w:rPr>
        <w:t>–</w:t>
      </w:r>
      <w:r w:rsidRPr="00050789">
        <w:rPr>
          <w:rFonts w:asciiTheme="minorHAnsi" w:hAnsiTheme="minorHAnsi" w:cstheme="minorHAnsi"/>
          <w:sz w:val="22"/>
          <w:szCs w:val="22"/>
        </w:rPr>
        <w:t xml:space="preserve"> </w:t>
      </w:r>
      <w:r w:rsidR="00296146" w:rsidRPr="00050789">
        <w:rPr>
          <w:rFonts w:asciiTheme="minorHAnsi" w:hAnsiTheme="minorHAnsi" w:cstheme="minorHAnsi"/>
          <w:sz w:val="22"/>
          <w:szCs w:val="22"/>
        </w:rPr>
        <w:t xml:space="preserve">Dal 1975 disponibile anche online. - </w:t>
      </w:r>
      <w:r w:rsidRPr="00050789">
        <w:rPr>
          <w:rFonts w:asciiTheme="minorHAnsi" w:hAnsiTheme="minorHAnsi" w:cstheme="minorHAnsi"/>
          <w:sz w:val="22"/>
          <w:szCs w:val="22"/>
        </w:rPr>
        <w:t>BNI 1893 9094. - CFI0352166</w:t>
      </w:r>
    </w:p>
    <w:p w14:paraId="086C69A5" w14:textId="77777777" w:rsidR="006172CB" w:rsidRPr="00050789" w:rsidRDefault="006172CB" w:rsidP="006172CB">
      <w:pPr>
        <w:jc w:val="both"/>
        <w:rPr>
          <w:rFonts w:asciiTheme="minorHAnsi" w:hAnsiTheme="minorHAnsi" w:cstheme="minorHAnsi"/>
          <w:sz w:val="22"/>
          <w:szCs w:val="22"/>
        </w:rPr>
      </w:pPr>
      <w:r w:rsidRPr="00050789">
        <w:rPr>
          <w:rFonts w:asciiTheme="minorHAnsi" w:hAnsiTheme="minorHAnsi" w:cstheme="minorHAnsi"/>
          <w:sz w:val="22"/>
          <w:szCs w:val="22"/>
        </w:rPr>
        <w:t xml:space="preserve">Nel 1971 assorbe: Il *corriere di </w:t>
      </w:r>
      <w:r w:rsidRPr="00050789">
        <w:rPr>
          <w:rFonts w:asciiTheme="minorHAnsi" w:hAnsiTheme="minorHAnsi" w:cstheme="minorHAnsi"/>
          <w:bCs/>
          <w:sz w:val="22"/>
          <w:szCs w:val="22"/>
        </w:rPr>
        <w:t>Omegna. – Variante del titolo: *Eco del Verbano, Corriere di Omegna</w:t>
      </w:r>
    </w:p>
    <w:p w14:paraId="0A37E651" w14:textId="77777777" w:rsidR="006172CB" w:rsidRPr="00050789" w:rsidRDefault="006172CB" w:rsidP="006172CB">
      <w:pPr>
        <w:jc w:val="both"/>
        <w:rPr>
          <w:rFonts w:asciiTheme="minorHAnsi" w:hAnsiTheme="minorHAnsi" w:cstheme="minorHAnsi"/>
          <w:b/>
          <w:bCs/>
          <w:sz w:val="22"/>
          <w:szCs w:val="22"/>
        </w:rPr>
      </w:pPr>
    </w:p>
    <w:p w14:paraId="048F58A6" w14:textId="090B0D67" w:rsidR="006172CB" w:rsidRPr="00050789" w:rsidRDefault="006172CB" w:rsidP="006172CB">
      <w:pPr>
        <w:jc w:val="both"/>
        <w:rPr>
          <w:rFonts w:asciiTheme="minorHAnsi" w:hAnsiTheme="minorHAnsi" w:cstheme="minorHAnsi"/>
          <w:sz w:val="22"/>
          <w:szCs w:val="22"/>
        </w:rPr>
      </w:pPr>
      <w:r w:rsidRPr="00050789">
        <w:rPr>
          <w:rFonts w:asciiTheme="minorHAnsi" w:hAnsiTheme="minorHAnsi" w:cstheme="minorHAnsi"/>
          <w:b/>
          <w:bCs/>
          <w:sz w:val="22"/>
          <w:szCs w:val="22"/>
        </w:rPr>
        <w:t xml:space="preserve">*Eco risveglio del </w:t>
      </w:r>
      <w:proofErr w:type="gramStart"/>
      <w:r w:rsidRPr="00050789">
        <w:rPr>
          <w:rFonts w:asciiTheme="minorHAnsi" w:hAnsiTheme="minorHAnsi" w:cstheme="minorHAnsi"/>
          <w:b/>
          <w:bCs/>
          <w:sz w:val="22"/>
          <w:szCs w:val="22"/>
        </w:rPr>
        <w:t xml:space="preserve">Verbano </w:t>
      </w:r>
      <w:r w:rsidRPr="00050789">
        <w:rPr>
          <w:rFonts w:asciiTheme="minorHAnsi" w:hAnsiTheme="minorHAnsi" w:cstheme="minorHAnsi"/>
          <w:bCs/>
          <w:sz w:val="22"/>
          <w:szCs w:val="22"/>
        </w:rPr>
        <w:t>:</w:t>
      </w:r>
      <w:proofErr w:type="gramEnd"/>
      <w:r w:rsidRPr="00050789">
        <w:rPr>
          <w:rFonts w:asciiTheme="minorHAnsi" w:hAnsiTheme="minorHAnsi" w:cstheme="minorHAnsi"/>
          <w:bCs/>
          <w:sz w:val="22"/>
          <w:szCs w:val="22"/>
        </w:rPr>
        <w:t xml:space="preserve"> settimanale della provincia di Verbania. </w:t>
      </w:r>
      <w:r w:rsidRPr="00050789">
        <w:rPr>
          <w:rFonts w:asciiTheme="minorHAnsi" w:hAnsiTheme="minorHAnsi" w:cstheme="minorHAnsi"/>
          <w:sz w:val="22"/>
          <w:szCs w:val="22"/>
        </w:rPr>
        <w:t xml:space="preserve">- </w:t>
      </w:r>
      <w:proofErr w:type="gramStart"/>
      <w:r w:rsidRPr="00050789">
        <w:rPr>
          <w:rFonts w:asciiTheme="minorHAnsi" w:hAnsiTheme="minorHAnsi" w:cstheme="minorHAnsi"/>
          <w:sz w:val="22"/>
          <w:szCs w:val="22"/>
        </w:rPr>
        <w:t>Domodossola :</w:t>
      </w:r>
      <w:proofErr w:type="gramEnd"/>
      <w:r w:rsidRPr="00050789">
        <w:rPr>
          <w:rFonts w:asciiTheme="minorHAnsi" w:hAnsiTheme="minorHAnsi" w:cstheme="minorHAnsi"/>
          <w:sz w:val="22"/>
          <w:szCs w:val="22"/>
        </w:rPr>
        <w:t xml:space="preserve"> Eco risveglio, 2002-2003. – 2 </w:t>
      </w:r>
      <w:proofErr w:type="gramStart"/>
      <w:r w:rsidRPr="00050789">
        <w:rPr>
          <w:rFonts w:asciiTheme="minorHAnsi" w:hAnsiTheme="minorHAnsi" w:cstheme="minorHAnsi"/>
          <w:sz w:val="22"/>
          <w:szCs w:val="22"/>
        </w:rPr>
        <w:t>volumi :</w:t>
      </w:r>
      <w:proofErr w:type="gramEnd"/>
      <w:r w:rsidRPr="00050789">
        <w:rPr>
          <w:rFonts w:asciiTheme="minorHAnsi" w:hAnsiTheme="minorHAnsi" w:cstheme="minorHAnsi"/>
          <w:sz w:val="22"/>
          <w:szCs w:val="22"/>
        </w:rPr>
        <w:t xml:space="preserve"> ill. ; 47 cm. ((Descrizione basata su: Anno 1, n. 4 (30 maggio 2002). </w:t>
      </w:r>
      <w:r w:rsidR="00296146" w:rsidRPr="00050789">
        <w:rPr>
          <w:rFonts w:asciiTheme="minorHAnsi" w:hAnsiTheme="minorHAnsi" w:cstheme="minorHAnsi"/>
          <w:sz w:val="22"/>
          <w:szCs w:val="22"/>
        </w:rPr>
        <w:t>–</w:t>
      </w:r>
      <w:r w:rsidRPr="00050789">
        <w:rPr>
          <w:rFonts w:asciiTheme="minorHAnsi" w:hAnsiTheme="minorHAnsi" w:cstheme="minorHAnsi"/>
          <w:sz w:val="22"/>
          <w:szCs w:val="22"/>
        </w:rPr>
        <w:t xml:space="preserve"> </w:t>
      </w:r>
      <w:r w:rsidR="00296146" w:rsidRPr="00050789">
        <w:rPr>
          <w:rFonts w:asciiTheme="minorHAnsi" w:hAnsiTheme="minorHAnsi" w:cstheme="minorHAnsi"/>
          <w:sz w:val="22"/>
          <w:szCs w:val="22"/>
        </w:rPr>
        <w:t xml:space="preserve">Disponibile anche online. - </w:t>
      </w:r>
      <w:r w:rsidRPr="00050789">
        <w:rPr>
          <w:rFonts w:asciiTheme="minorHAnsi" w:hAnsiTheme="minorHAnsi" w:cstheme="minorHAnsi"/>
          <w:sz w:val="22"/>
          <w:szCs w:val="22"/>
        </w:rPr>
        <w:t>ISSN 1724-3084. - CFI0535427</w:t>
      </w:r>
    </w:p>
    <w:p w14:paraId="77671D7C" w14:textId="77777777" w:rsidR="00050789" w:rsidRPr="00050789" w:rsidRDefault="00050789" w:rsidP="006172CB">
      <w:pPr>
        <w:jc w:val="both"/>
        <w:rPr>
          <w:rStyle w:val="Enfasigrassetto"/>
          <w:rFonts w:asciiTheme="minorHAnsi" w:eastAsiaTheme="majorEastAsia" w:hAnsiTheme="minorHAnsi" w:cstheme="minorHAnsi"/>
          <w:b/>
          <w:bCs/>
          <w:sz w:val="22"/>
          <w:szCs w:val="22"/>
        </w:rPr>
        <w:sectPr w:rsidR="00050789" w:rsidRPr="00050789" w:rsidSect="007014FF">
          <w:type w:val="continuous"/>
          <w:pgSz w:w="11906" w:h="16838"/>
          <w:pgMar w:top="1417" w:right="1134" w:bottom="1134" w:left="1134" w:header="708" w:footer="708" w:gutter="0"/>
          <w:cols w:num="2" w:space="708"/>
          <w:docGrid w:linePitch="360"/>
        </w:sectPr>
      </w:pPr>
    </w:p>
    <w:p w14:paraId="4D3B035D" w14:textId="77777777" w:rsidR="005C014C" w:rsidRPr="00050789" w:rsidRDefault="005C014C" w:rsidP="006172CB">
      <w:pPr>
        <w:jc w:val="both"/>
        <w:rPr>
          <w:rStyle w:val="Enfasigrassetto"/>
          <w:rFonts w:asciiTheme="minorHAnsi" w:eastAsiaTheme="majorEastAsia" w:hAnsiTheme="minorHAnsi" w:cstheme="minorHAnsi"/>
          <w:b/>
          <w:bCs/>
        </w:rPr>
      </w:pPr>
    </w:p>
    <w:p w14:paraId="1CC28259" w14:textId="046C7561" w:rsidR="006172CB" w:rsidRPr="00050789" w:rsidRDefault="006172CB" w:rsidP="006172CB">
      <w:pPr>
        <w:jc w:val="both"/>
        <w:rPr>
          <w:rFonts w:asciiTheme="minorHAnsi" w:hAnsiTheme="minorHAnsi" w:cstheme="minorHAnsi"/>
        </w:rPr>
      </w:pPr>
      <w:r w:rsidRPr="00050789">
        <w:rPr>
          <w:rStyle w:val="Enfasigrassetto"/>
          <w:rFonts w:asciiTheme="minorHAnsi" w:eastAsiaTheme="majorEastAsia" w:hAnsiTheme="minorHAnsi" w:cstheme="minorHAnsi"/>
          <w:b/>
          <w:bCs/>
        </w:rPr>
        <w:t xml:space="preserve">*Eco </w:t>
      </w:r>
      <w:proofErr w:type="gramStart"/>
      <w:r w:rsidRPr="00050789">
        <w:rPr>
          <w:rStyle w:val="Enfasigrassetto"/>
          <w:rFonts w:asciiTheme="minorHAnsi" w:eastAsiaTheme="majorEastAsia" w:hAnsiTheme="minorHAnsi" w:cstheme="minorHAnsi"/>
          <w:b/>
          <w:bCs/>
        </w:rPr>
        <w:t>risveglio</w:t>
      </w:r>
      <w:r w:rsidRPr="00050789">
        <w:rPr>
          <w:rStyle w:val="Enfasigrassetto"/>
          <w:rFonts w:asciiTheme="minorHAnsi" w:eastAsiaTheme="majorEastAsia" w:hAnsiTheme="minorHAnsi" w:cstheme="minorHAnsi"/>
          <w:bCs/>
        </w:rPr>
        <w:t xml:space="preserve"> :</w:t>
      </w:r>
      <w:proofErr w:type="gramEnd"/>
      <w:r w:rsidRPr="00050789">
        <w:rPr>
          <w:rStyle w:val="Enfasigrassetto"/>
          <w:rFonts w:asciiTheme="minorHAnsi" w:eastAsiaTheme="majorEastAsia" w:hAnsiTheme="minorHAnsi" w:cstheme="minorHAnsi"/>
          <w:bCs/>
        </w:rPr>
        <w:t xml:space="preserve"> bisettimanale di informazione della provincia del VCO. </w:t>
      </w:r>
      <w:r w:rsidRPr="00050789">
        <w:rPr>
          <w:rFonts w:asciiTheme="minorHAnsi" w:hAnsiTheme="minorHAnsi" w:cstheme="minorHAnsi"/>
        </w:rPr>
        <w:t xml:space="preserve">- Anno 3, n. 1 (8 gennaio </w:t>
      </w:r>
      <w:proofErr w:type="gramStart"/>
      <w:r w:rsidRPr="00050789">
        <w:rPr>
          <w:rFonts w:asciiTheme="minorHAnsi" w:hAnsiTheme="minorHAnsi" w:cstheme="minorHAnsi"/>
        </w:rPr>
        <w:t>2004)-</w:t>
      </w:r>
      <w:proofErr w:type="gramEnd"/>
      <w:r w:rsidRPr="00050789">
        <w:rPr>
          <w:rFonts w:asciiTheme="minorHAnsi" w:hAnsiTheme="minorHAnsi" w:cstheme="minorHAnsi"/>
        </w:rPr>
        <w:t xml:space="preserve">    . - </w:t>
      </w:r>
      <w:proofErr w:type="gramStart"/>
      <w:r w:rsidRPr="00050789">
        <w:rPr>
          <w:rFonts w:asciiTheme="minorHAnsi" w:hAnsiTheme="minorHAnsi" w:cstheme="minorHAnsi"/>
        </w:rPr>
        <w:t>Domodossola :</w:t>
      </w:r>
      <w:proofErr w:type="gramEnd"/>
      <w:r w:rsidRPr="00050789">
        <w:rPr>
          <w:rFonts w:asciiTheme="minorHAnsi" w:hAnsiTheme="minorHAnsi" w:cstheme="minorHAnsi"/>
        </w:rPr>
        <w:t xml:space="preserve"> Eco risveglio, 2004-</w:t>
      </w:r>
      <w:r w:rsidRPr="00050789">
        <w:rPr>
          <w:rFonts w:asciiTheme="minorHAnsi" w:hAnsiTheme="minorHAnsi" w:cstheme="minorHAnsi"/>
        </w:rPr>
        <w:t>2023</w:t>
      </w:r>
      <w:r w:rsidRPr="00050789">
        <w:rPr>
          <w:rFonts w:asciiTheme="minorHAnsi" w:hAnsiTheme="minorHAnsi" w:cstheme="minorHAnsi"/>
        </w:rPr>
        <w:t xml:space="preserve">. </w:t>
      </w:r>
      <w:r w:rsidRPr="00050789">
        <w:rPr>
          <w:rFonts w:asciiTheme="minorHAnsi" w:hAnsiTheme="minorHAnsi" w:cstheme="minorHAnsi"/>
        </w:rPr>
        <w:t>–</w:t>
      </w:r>
      <w:r w:rsidRPr="00050789">
        <w:rPr>
          <w:rFonts w:asciiTheme="minorHAnsi" w:hAnsiTheme="minorHAnsi" w:cstheme="minorHAnsi"/>
        </w:rPr>
        <w:t xml:space="preserve"> </w:t>
      </w:r>
      <w:r w:rsidRPr="00050789">
        <w:rPr>
          <w:rFonts w:asciiTheme="minorHAnsi" w:hAnsiTheme="minorHAnsi" w:cstheme="minorHAnsi"/>
        </w:rPr>
        <w:t xml:space="preserve">20 </w:t>
      </w:r>
      <w:proofErr w:type="gramStart"/>
      <w:r w:rsidRPr="00050789">
        <w:rPr>
          <w:rFonts w:asciiTheme="minorHAnsi" w:hAnsiTheme="minorHAnsi" w:cstheme="minorHAnsi"/>
        </w:rPr>
        <w:t>volumi :</w:t>
      </w:r>
      <w:proofErr w:type="gramEnd"/>
      <w:r w:rsidRPr="00050789">
        <w:rPr>
          <w:rFonts w:asciiTheme="minorHAnsi" w:hAnsiTheme="minorHAnsi" w:cstheme="minorHAnsi"/>
        </w:rPr>
        <w:t xml:space="preserve"> ill. ; 47 cm. ((Si alternano nell'unica numerazione le edizioni del Verbano-Cusio e dell'Ossola, poi diversamente denominate. - Dal marzo 2011 si inserisce nell'unica numerazione anche l'edizione di Arona e Borgomanero. </w:t>
      </w:r>
      <w:r w:rsidR="00050789" w:rsidRPr="00050789">
        <w:rPr>
          <w:rFonts w:asciiTheme="minorHAnsi" w:hAnsiTheme="minorHAnsi" w:cstheme="minorHAnsi"/>
        </w:rPr>
        <w:t>–</w:t>
      </w:r>
      <w:r w:rsidRPr="00050789">
        <w:rPr>
          <w:rFonts w:asciiTheme="minorHAnsi" w:hAnsiTheme="minorHAnsi" w:cstheme="minorHAnsi"/>
        </w:rPr>
        <w:t xml:space="preserve"> </w:t>
      </w:r>
      <w:r w:rsidR="00050789" w:rsidRPr="00050789">
        <w:rPr>
          <w:rFonts w:asciiTheme="minorHAnsi" w:hAnsiTheme="minorHAnsi" w:cstheme="minorHAnsi"/>
        </w:rPr>
        <w:t xml:space="preserve">Disponibile anche online. - </w:t>
      </w:r>
      <w:r w:rsidRPr="00050789">
        <w:rPr>
          <w:rFonts w:asciiTheme="minorHAnsi" w:hAnsiTheme="minorHAnsi" w:cstheme="minorHAnsi"/>
        </w:rPr>
        <w:t>BNI 2004-325S. – CFI0571970</w:t>
      </w:r>
    </w:p>
    <w:p w14:paraId="1F907725" w14:textId="475E43A5" w:rsidR="00F26456" w:rsidRPr="00050789" w:rsidRDefault="00F26456" w:rsidP="006172CB">
      <w:pPr>
        <w:jc w:val="both"/>
        <w:rPr>
          <w:rFonts w:asciiTheme="minorHAnsi" w:hAnsiTheme="minorHAnsi" w:cstheme="minorHAnsi"/>
        </w:rPr>
      </w:pPr>
      <w:r w:rsidRPr="00050789">
        <w:rPr>
          <w:rFonts w:asciiTheme="minorHAnsi" w:hAnsiTheme="minorHAnsi" w:cstheme="minorHAnsi"/>
        </w:rPr>
        <w:t xml:space="preserve">Fusione di: </w:t>
      </w:r>
    </w:p>
    <w:p w14:paraId="7547C08C" w14:textId="5CB2A196" w:rsidR="00F26456" w:rsidRPr="00050789" w:rsidRDefault="00F26456" w:rsidP="006172CB">
      <w:pPr>
        <w:jc w:val="both"/>
        <w:rPr>
          <w:rFonts w:asciiTheme="minorHAnsi" w:hAnsiTheme="minorHAnsi" w:cstheme="minorHAnsi"/>
        </w:rPr>
      </w:pPr>
      <w:r w:rsidRPr="00050789">
        <w:rPr>
          <w:rFonts w:asciiTheme="minorHAnsi" w:hAnsiTheme="minorHAnsi" w:cstheme="minorHAnsi"/>
        </w:rPr>
        <w:t>*Eco dell'Ossola, Risveglio ossolano</w:t>
      </w:r>
    </w:p>
    <w:p w14:paraId="7DB2797A" w14:textId="296FFE93" w:rsidR="00F26456" w:rsidRPr="00050789" w:rsidRDefault="00F26456" w:rsidP="006172CB">
      <w:pPr>
        <w:jc w:val="both"/>
        <w:rPr>
          <w:rFonts w:asciiTheme="minorHAnsi" w:hAnsiTheme="minorHAnsi" w:cstheme="minorHAnsi"/>
        </w:rPr>
      </w:pPr>
      <w:r w:rsidRPr="00050789">
        <w:rPr>
          <w:rFonts w:asciiTheme="minorHAnsi" w:hAnsiTheme="minorHAnsi" w:cstheme="minorHAnsi"/>
        </w:rPr>
        <w:t>*Eco risveglio del Verbano</w:t>
      </w:r>
    </w:p>
    <w:p w14:paraId="549F34CD" w14:textId="146111F9" w:rsidR="006172CB" w:rsidRPr="00050789" w:rsidRDefault="006172CB" w:rsidP="006172CB">
      <w:pPr>
        <w:jc w:val="both"/>
        <w:rPr>
          <w:rFonts w:asciiTheme="minorHAnsi" w:hAnsiTheme="minorHAnsi" w:cstheme="minorHAnsi"/>
        </w:rPr>
      </w:pPr>
      <w:r w:rsidRPr="00050789">
        <w:rPr>
          <w:rFonts w:asciiTheme="minorHAnsi" w:hAnsiTheme="minorHAnsi" w:cstheme="minorHAnsi"/>
        </w:rPr>
        <w:t>Si scinde in:</w:t>
      </w:r>
    </w:p>
    <w:p w14:paraId="438DDB9B" w14:textId="5976038F" w:rsidR="006172CB" w:rsidRPr="00050789" w:rsidRDefault="006172CB" w:rsidP="006172CB">
      <w:pPr>
        <w:jc w:val="both"/>
        <w:rPr>
          <w:rFonts w:asciiTheme="minorHAnsi" w:hAnsiTheme="minorHAnsi" w:cstheme="minorHAnsi"/>
        </w:rPr>
      </w:pPr>
      <w:r w:rsidRPr="00050789">
        <w:rPr>
          <w:rFonts w:asciiTheme="minorHAnsi" w:hAnsiTheme="minorHAnsi" w:cstheme="minorHAnsi"/>
        </w:rPr>
        <w:lastRenderedPageBreak/>
        <w:t>*Eco risveglio. Ossola</w:t>
      </w:r>
    </w:p>
    <w:p w14:paraId="57160174" w14:textId="77777777" w:rsidR="006172CB" w:rsidRPr="00050789" w:rsidRDefault="006172CB" w:rsidP="006172CB">
      <w:pPr>
        <w:jc w:val="both"/>
        <w:rPr>
          <w:rFonts w:asciiTheme="minorHAnsi" w:hAnsiTheme="minorHAnsi" w:cstheme="minorHAnsi"/>
        </w:rPr>
      </w:pPr>
      <w:r w:rsidRPr="00050789">
        <w:rPr>
          <w:rFonts w:asciiTheme="minorHAnsi" w:hAnsiTheme="minorHAnsi" w:cstheme="minorHAnsi"/>
        </w:rPr>
        <w:t>*Eco risveglio. Verbania, Omegna, Arona, Borgomanero, Alto Novarese</w:t>
      </w:r>
      <w:r w:rsidRPr="00050789">
        <w:rPr>
          <w:rFonts w:asciiTheme="minorHAnsi" w:hAnsiTheme="minorHAnsi" w:cstheme="minorHAnsi"/>
        </w:rPr>
        <w:t xml:space="preserve"> </w:t>
      </w:r>
    </w:p>
    <w:p w14:paraId="6D0F4B00" w14:textId="698CBC05" w:rsidR="006172CB" w:rsidRPr="00050789" w:rsidRDefault="006172CB" w:rsidP="006172CB">
      <w:pPr>
        <w:jc w:val="both"/>
        <w:rPr>
          <w:rFonts w:asciiTheme="minorHAnsi" w:hAnsiTheme="minorHAnsi" w:cstheme="minorHAnsi"/>
        </w:rPr>
      </w:pPr>
      <w:r w:rsidRPr="00050789">
        <w:rPr>
          <w:rFonts w:asciiTheme="minorHAnsi" w:hAnsiTheme="minorHAnsi" w:cstheme="minorHAnsi"/>
        </w:rPr>
        <w:t>Soggetto: Verbania &lt;prov.&gt; - Periodici</w:t>
      </w:r>
    </w:p>
    <w:p w14:paraId="7EBD2174" w14:textId="77777777" w:rsidR="006172CB" w:rsidRPr="00050789" w:rsidRDefault="006172CB" w:rsidP="006172CB">
      <w:pPr>
        <w:jc w:val="both"/>
        <w:rPr>
          <w:rFonts w:asciiTheme="minorHAnsi" w:hAnsiTheme="minorHAnsi" w:cstheme="minorHAnsi"/>
        </w:rPr>
      </w:pPr>
      <w:r w:rsidRPr="00050789">
        <w:rPr>
          <w:rFonts w:asciiTheme="minorHAnsi" w:hAnsiTheme="minorHAnsi" w:cstheme="minorHAnsi"/>
        </w:rPr>
        <w:t>Classe: D945.165005</w:t>
      </w:r>
    </w:p>
    <w:p w14:paraId="38B419ED" w14:textId="77777777" w:rsidR="006172CB" w:rsidRPr="00050789" w:rsidRDefault="006172CB" w:rsidP="006172CB">
      <w:pPr>
        <w:jc w:val="both"/>
        <w:rPr>
          <w:rFonts w:asciiTheme="minorHAnsi" w:hAnsiTheme="minorHAnsi" w:cstheme="minorHAnsi"/>
        </w:rPr>
      </w:pPr>
      <w:r w:rsidRPr="00050789">
        <w:rPr>
          <w:rFonts w:asciiTheme="minorHAnsi" w:hAnsiTheme="minorHAnsi" w:cstheme="minorHAnsi"/>
        </w:rPr>
        <w:t xml:space="preserve">Ed. Verbano-Cusio disponibile anche in Internet a: </w:t>
      </w:r>
      <w:hyperlink r:id="rId8" w:history="1">
        <w:r w:rsidRPr="00050789">
          <w:rPr>
            <w:rStyle w:val="Collegamentoipertestuale"/>
            <w:rFonts w:asciiTheme="minorHAnsi" w:eastAsiaTheme="majorEastAsia" w:hAnsiTheme="minorHAnsi" w:cstheme="minorHAnsi"/>
          </w:rPr>
          <w:t>https://www.giornalidelpiemonte.it/edizionitesta.php?testata=Eco%20Risveglio%20Verbano</w:t>
        </w:r>
      </w:hyperlink>
    </w:p>
    <w:p w14:paraId="70536AC4" w14:textId="77777777" w:rsidR="006172CB" w:rsidRPr="00050789" w:rsidRDefault="006172CB" w:rsidP="006172CB">
      <w:pPr>
        <w:jc w:val="both"/>
        <w:rPr>
          <w:rStyle w:val="Collegamentoipertestuale"/>
          <w:rFonts w:asciiTheme="minorHAnsi" w:eastAsiaTheme="majorEastAsia" w:hAnsiTheme="minorHAnsi" w:cstheme="minorHAnsi"/>
        </w:rPr>
      </w:pPr>
      <w:r w:rsidRPr="00050789">
        <w:rPr>
          <w:rFonts w:asciiTheme="minorHAnsi" w:hAnsiTheme="minorHAnsi" w:cstheme="minorHAnsi"/>
        </w:rPr>
        <w:t xml:space="preserve">Ed. Arona disponibile anche in Internet dal 7 ottobre 2011 a: </w:t>
      </w:r>
      <w:hyperlink r:id="rId9" w:history="1">
        <w:r w:rsidRPr="00050789">
          <w:rPr>
            <w:rStyle w:val="Collegamentoipertestuale"/>
            <w:rFonts w:asciiTheme="minorHAnsi" w:eastAsiaTheme="majorEastAsia" w:hAnsiTheme="minorHAnsi" w:cstheme="minorHAnsi"/>
          </w:rPr>
          <w:t>https://www.giorn</w:t>
        </w:r>
        <w:r w:rsidRPr="00050789">
          <w:rPr>
            <w:rStyle w:val="Collegamentoipertestuale"/>
            <w:rFonts w:asciiTheme="minorHAnsi" w:eastAsiaTheme="majorEastAsia" w:hAnsiTheme="minorHAnsi" w:cstheme="minorHAnsi"/>
          </w:rPr>
          <w:t>alidelpiemonte.it/edizionitesta.php?testata=Eco%20Risveglio%20Arona</w:t>
        </w:r>
      </w:hyperlink>
    </w:p>
    <w:p w14:paraId="79780B7C" w14:textId="77777777" w:rsidR="007C309B" w:rsidRPr="00050789" w:rsidRDefault="007C309B" w:rsidP="006172CB">
      <w:pPr>
        <w:jc w:val="both"/>
        <w:rPr>
          <w:rStyle w:val="Collegamentoipertestuale"/>
          <w:rFonts w:asciiTheme="minorHAnsi" w:eastAsiaTheme="majorEastAsia" w:hAnsiTheme="minorHAnsi" w:cstheme="minorHAnsi"/>
        </w:rPr>
      </w:pPr>
    </w:p>
    <w:p w14:paraId="5ADF037B" w14:textId="22C98256" w:rsidR="007C309B" w:rsidRPr="00050789" w:rsidRDefault="007C309B" w:rsidP="006172CB">
      <w:pPr>
        <w:jc w:val="both"/>
        <w:rPr>
          <w:rFonts w:asciiTheme="minorHAnsi" w:hAnsiTheme="minorHAnsi" w:cstheme="minorHAnsi"/>
        </w:rPr>
      </w:pPr>
      <w:r w:rsidRPr="00050789">
        <w:rPr>
          <w:rFonts w:asciiTheme="minorHAnsi" w:hAnsiTheme="minorHAnsi" w:cstheme="minorHAnsi"/>
        </w:rPr>
        <w:t>*</w:t>
      </w:r>
      <w:r w:rsidRPr="00050789">
        <w:rPr>
          <w:rFonts w:asciiTheme="minorHAnsi" w:hAnsiTheme="minorHAnsi" w:cstheme="minorHAnsi"/>
          <w:b/>
          <w:bCs/>
        </w:rPr>
        <w:t>Eco risveglio. Tutto sport</w:t>
      </w:r>
      <w:r w:rsidRPr="00050789">
        <w:rPr>
          <w:rFonts w:asciiTheme="minorHAnsi" w:hAnsiTheme="minorHAnsi" w:cstheme="minorHAnsi"/>
        </w:rPr>
        <w:t>. - [</w:t>
      </w:r>
      <w:proofErr w:type="gramStart"/>
      <w:r w:rsidRPr="00050789">
        <w:rPr>
          <w:rFonts w:asciiTheme="minorHAnsi" w:hAnsiTheme="minorHAnsi" w:cstheme="minorHAnsi"/>
        </w:rPr>
        <w:t>Domodossola :</w:t>
      </w:r>
      <w:proofErr w:type="gramEnd"/>
      <w:r w:rsidRPr="00050789">
        <w:rPr>
          <w:rFonts w:asciiTheme="minorHAnsi" w:hAnsiTheme="minorHAnsi" w:cstheme="minorHAnsi"/>
        </w:rPr>
        <w:t xml:space="preserve"> Eco risveglio</w:t>
      </w:r>
      <w:r w:rsidRPr="00050789">
        <w:rPr>
          <w:rFonts w:asciiTheme="minorHAnsi" w:hAnsiTheme="minorHAnsi" w:cstheme="minorHAnsi"/>
        </w:rPr>
        <w:t>, 2005</w:t>
      </w:r>
      <w:r w:rsidRPr="00050789">
        <w:rPr>
          <w:rFonts w:asciiTheme="minorHAnsi" w:hAnsiTheme="minorHAnsi" w:cstheme="minorHAnsi"/>
        </w:rPr>
        <w:t xml:space="preserve">]. </w:t>
      </w:r>
      <w:r w:rsidRPr="00050789">
        <w:rPr>
          <w:rFonts w:asciiTheme="minorHAnsi" w:hAnsiTheme="minorHAnsi" w:cstheme="minorHAnsi"/>
        </w:rPr>
        <w:t>–</w:t>
      </w:r>
      <w:r w:rsidRPr="00050789">
        <w:rPr>
          <w:rFonts w:asciiTheme="minorHAnsi" w:hAnsiTheme="minorHAnsi" w:cstheme="minorHAnsi"/>
        </w:rPr>
        <w:t xml:space="preserve"> </w:t>
      </w:r>
      <w:r w:rsidRPr="00050789">
        <w:rPr>
          <w:rFonts w:asciiTheme="minorHAnsi" w:hAnsiTheme="minorHAnsi" w:cstheme="minorHAnsi"/>
        </w:rPr>
        <w:t xml:space="preserve">1 </w:t>
      </w:r>
      <w:proofErr w:type="gramStart"/>
      <w:r w:rsidRPr="00050789">
        <w:rPr>
          <w:rFonts w:asciiTheme="minorHAnsi" w:hAnsiTheme="minorHAnsi" w:cstheme="minorHAnsi"/>
        </w:rPr>
        <w:t>v</w:t>
      </w:r>
      <w:r w:rsidRPr="00050789">
        <w:rPr>
          <w:rFonts w:asciiTheme="minorHAnsi" w:hAnsiTheme="minorHAnsi" w:cstheme="minorHAnsi"/>
        </w:rPr>
        <w:t>olume</w:t>
      </w:r>
      <w:r w:rsidRPr="00050789">
        <w:rPr>
          <w:rFonts w:asciiTheme="minorHAnsi" w:hAnsiTheme="minorHAnsi" w:cstheme="minorHAnsi"/>
        </w:rPr>
        <w:t xml:space="preserve"> :</w:t>
      </w:r>
      <w:proofErr w:type="gramEnd"/>
      <w:r w:rsidRPr="00050789">
        <w:rPr>
          <w:rFonts w:asciiTheme="minorHAnsi" w:hAnsiTheme="minorHAnsi" w:cstheme="minorHAnsi"/>
        </w:rPr>
        <w:t xml:space="preserve"> ill. ; 47 cm. </w:t>
      </w:r>
      <w:r w:rsidRPr="00050789">
        <w:rPr>
          <w:rFonts w:asciiTheme="minorHAnsi" w:hAnsiTheme="minorHAnsi" w:cstheme="minorHAnsi"/>
        </w:rPr>
        <w:t>((</w:t>
      </w:r>
      <w:r w:rsidRPr="00050789">
        <w:rPr>
          <w:rFonts w:asciiTheme="minorHAnsi" w:hAnsiTheme="minorHAnsi" w:cstheme="minorHAnsi"/>
        </w:rPr>
        <w:t>Settimanale. - Descrizione basata su: 4 ott</w:t>
      </w:r>
      <w:r w:rsidRPr="00050789">
        <w:rPr>
          <w:rFonts w:asciiTheme="minorHAnsi" w:hAnsiTheme="minorHAnsi" w:cstheme="minorHAnsi"/>
        </w:rPr>
        <w:t>obre</w:t>
      </w:r>
      <w:r w:rsidRPr="00050789">
        <w:rPr>
          <w:rFonts w:asciiTheme="minorHAnsi" w:hAnsiTheme="minorHAnsi" w:cstheme="minorHAnsi"/>
        </w:rPr>
        <w:t xml:space="preserve"> 2005</w:t>
      </w:r>
      <w:r w:rsidRPr="00050789">
        <w:rPr>
          <w:rFonts w:asciiTheme="minorHAnsi" w:hAnsiTheme="minorHAnsi" w:cstheme="minorHAnsi"/>
        </w:rPr>
        <w:t xml:space="preserve">. - </w:t>
      </w:r>
      <w:r w:rsidRPr="00050789">
        <w:rPr>
          <w:rFonts w:asciiTheme="minorHAnsi" w:hAnsiTheme="minorHAnsi" w:cstheme="minorHAnsi"/>
        </w:rPr>
        <w:t>CFI0663086</w:t>
      </w:r>
    </w:p>
    <w:p w14:paraId="0DE21DE5" w14:textId="77777777" w:rsidR="007E3BAE" w:rsidRPr="00050789" w:rsidRDefault="007E3BAE" w:rsidP="006172CB">
      <w:pPr>
        <w:jc w:val="both"/>
        <w:rPr>
          <w:rFonts w:asciiTheme="minorHAnsi" w:hAnsiTheme="minorHAnsi" w:cstheme="minorHAnsi"/>
        </w:rPr>
      </w:pPr>
    </w:p>
    <w:p w14:paraId="6E34F142" w14:textId="644589E8" w:rsidR="007E3BAE" w:rsidRPr="00050789" w:rsidRDefault="007E3BAE" w:rsidP="006172CB">
      <w:pPr>
        <w:jc w:val="both"/>
        <w:rPr>
          <w:rFonts w:asciiTheme="minorHAnsi" w:hAnsiTheme="minorHAnsi" w:cstheme="minorHAnsi"/>
        </w:rPr>
      </w:pPr>
      <w:r w:rsidRPr="00050789">
        <w:rPr>
          <w:rFonts w:asciiTheme="minorHAnsi" w:hAnsiTheme="minorHAnsi" w:cstheme="minorHAnsi"/>
        </w:rPr>
        <w:t>*</w:t>
      </w:r>
      <w:r w:rsidRPr="00050789">
        <w:rPr>
          <w:rFonts w:asciiTheme="minorHAnsi" w:hAnsiTheme="minorHAnsi" w:cstheme="minorHAnsi"/>
          <w:b/>
          <w:bCs/>
        </w:rPr>
        <w:t xml:space="preserve">Qui </w:t>
      </w:r>
      <w:proofErr w:type="gramStart"/>
      <w:r w:rsidRPr="00050789">
        <w:rPr>
          <w:rFonts w:asciiTheme="minorHAnsi" w:hAnsiTheme="minorHAnsi" w:cstheme="minorHAnsi"/>
          <w:b/>
          <w:bCs/>
        </w:rPr>
        <w:t xml:space="preserve">VCO </w:t>
      </w:r>
      <w:r w:rsidRPr="00050789">
        <w:rPr>
          <w:rFonts w:asciiTheme="minorHAnsi" w:hAnsiTheme="minorHAnsi" w:cstheme="minorHAnsi"/>
        </w:rPr>
        <w:t>:</w:t>
      </w:r>
      <w:proofErr w:type="gramEnd"/>
      <w:r w:rsidRPr="00050789">
        <w:rPr>
          <w:rFonts w:asciiTheme="minorHAnsi" w:hAnsiTheme="minorHAnsi" w:cstheme="minorHAnsi"/>
        </w:rPr>
        <w:t xml:space="preserve"> il magazine di Eco risveglio : arte, cultura, manifestazioni, turismo e natura nella provincia del Verbano, Cusio, Ossola e nel Borgomanerese. - </w:t>
      </w:r>
      <w:proofErr w:type="gramStart"/>
      <w:r w:rsidRPr="00050789">
        <w:rPr>
          <w:rFonts w:asciiTheme="minorHAnsi" w:hAnsiTheme="minorHAnsi" w:cstheme="minorHAnsi"/>
        </w:rPr>
        <w:t>Domodossola :</w:t>
      </w:r>
      <w:proofErr w:type="gramEnd"/>
      <w:r w:rsidRPr="00050789">
        <w:rPr>
          <w:rFonts w:asciiTheme="minorHAnsi" w:hAnsiTheme="minorHAnsi" w:cstheme="minorHAnsi"/>
        </w:rPr>
        <w:t xml:space="preserve"> </w:t>
      </w:r>
      <w:proofErr w:type="spellStart"/>
      <w:r w:rsidRPr="00050789">
        <w:rPr>
          <w:rFonts w:asciiTheme="minorHAnsi" w:hAnsiTheme="minorHAnsi" w:cstheme="minorHAnsi"/>
        </w:rPr>
        <w:t>Ecorisveglio</w:t>
      </w:r>
      <w:proofErr w:type="spellEnd"/>
      <w:r w:rsidRPr="00050789">
        <w:rPr>
          <w:rFonts w:asciiTheme="minorHAnsi" w:hAnsiTheme="minorHAnsi" w:cstheme="minorHAnsi"/>
        </w:rPr>
        <w:t>, [2007-2012]</w:t>
      </w:r>
      <w:r w:rsidRPr="00050789">
        <w:rPr>
          <w:rFonts w:asciiTheme="minorHAnsi" w:hAnsiTheme="minorHAnsi" w:cstheme="minorHAnsi"/>
        </w:rPr>
        <w:t xml:space="preserve">. </w:t>
      </w:r>
      <w:r w:rsidRPr="00050789">
        <w:rPr>
          <w:rFonts w:asciiTheme="minorHAnsi" w:hAnsiTheme="minorHAnsi" w:cstheme="minorHAnsi"/>
        </w:rPr>
        <w:t>–</w:t>
      </w:r>
      <w:r w:rsidRPr="00050789">
        <w:rPr>
          <w:rFonts w:asciiTheme="minorHAnsi" w:hAnsiTheme="minorHAnsi" w:cstheme="minorHAnsi"/>
        </w:rPr>
        <w:t xml:space="preserve"> </w:t>
      </w:r>
      <w:r w:rsidRPr="00050789">
        <w:rPr>
          <w:rFonts w:asciiTheme="minorHAnsi" w:hAnsiTheme="minorHAnsi" w:cstheme="minorHAnsi"/>
        </w:rPr>
        <w:t xml:space="preserve">6 </w:t>
      </w:r>
      <w:proofErr w:type="gramStart"/>
      <w:r w:rsidRPr="00050789">
        <w:rPr>
          <w:rFonts w:asciiTheme="minorHAnsi" w:hAnsiTheme="minorHAnsi" w:cstheme="minorHAnsi"/>
        </w:rPr>
        <w:t>v</w:t>
      </w:r>
      <w:r w:rsidRPr="00050789">
        <w:rPr>
          <w:rFonts w:asciiTheme="minorHAnsi" w:hAnsiTheme="minorHAnsi" w:cstheme="minorHAnsi"/>
        </w:rPr>
        <w:t>olumi</w:t>
      </w:r>
      <w:r w:rsidRPr="00050789">
        <w:rPr>
          <w:rFonts w:asciiTheme="minorHAnsi" w:hAnsiTheme="minorHAnsi" w:cstheme="minorHAnsi"/>
        </w:rPr>
        <w:t xml:space="preserve"> :</w:t>
      </w:r>
      <w:proofErr w:type="gramEnd"/>
      <w:r w:rsidRPr="00050789">
        <w:rPr>
          <w:rFonts w:asciiTheme="minorHAnsi" w:hAnsiTheme="minorHAnsi" w:cstheme="minorHAnsi"/>
        </w:rPr>
        <w:t xml:space="preserve"> ill. ; 29 cm. </w:t>
      </w:r>
      <w:r w:rsidRPr="00050789">
        <w:rPr>
          <w:rFonts w:asciiTheme="minorHAnsi" w:hAnsiTheme="minorHAnsi" w:cstheme="minorHAnsi"/>
        </w:rPr>
        <w:t>((</w:t>
      </w:r>
      <w:r w:rsidRPr="00050789">
        <w:rPr>
          <w:rFonts w:asciiTheme="minorHAnsi" w:hAnsiTheme="minorHAnsi" w:cstheme="minorHAnsi"/>
        </w:rPr>
        <w:t>Periodicit</w:t>
      </w:r>
      <w:r w:rsidRPr="00050789">
        <w:rPr>
          <w:rFonts w:asciiTheme="minorHAnsi" w:hAnsiTheme="minorHAnsi" w:cstheme="minorHAnsi"/>
        </w:rPr>
        <w:t>à</w:t>
      </w:r>
      <w:r w:rsidRPr="00050789">
        <w:rPr>
          <w:rFonts w:asciiTheme="minorHAnsi" w:hAnsiTheme="minorHAnsi" w:cstheme="minorHAnsi"/>
        </w:rPr>
        <w:t xml:space="preserve"> irregolare. - Descrizione basata su: Suppl</w:t>
      </w:r>
      <w:r w:rsidRPr="00050789">
        <w:rPr>
          <w:rFonts w:asciiTheme="minorHAnsi" w:hAnsiTheme="minorHAnsi" w:cstheme="minorHAnsi"/>
        </w:rPr>
        <w:t>emento</w:t>
      </w:r>
      <w:r w:rsidRPr="00050789">
        <w:rPr>
          <w:rFonts w:asciiTheme="minorHAnsi" w:hAnsiTheme="minorHAnsi" w:cstheme="minorHAnsi"/>
        </w:rPr>
        <w:t xml:space="preserve"> a Eco risveglio, n. 92</w:t>
      </w:r>
      <w:r w:rsidRPr="00050789">
        <w:rPr>
          <w:rFonts w:asciiTheme="minorHAnsi" w:hAnsiTheme="minorHAnsi" w:cstheme="minorHAnsi"/>
        </w:rPr>
        <w:t xml:space="preserve"> </w:t>
      </w:r>
      <w:r w:rsidRPr="00050789">
        <w:rPr>
          <w:rFonts w:asciiTheme="minorHAnsi" w:hAnsiTheme="minorHAnsi" w:cstheme="minorHAnsi"/>
        </w:rPr>
        <w:t>(11/2007) e n. 93</w:t>
      </w:r>
      <w:r w:rsidRPr="00050789">
        <w:rPr>
          <w:rFonts w:asciiTheme="minorHAnsi" w:hAnsiTheme="minorHAnsi" w:cstheme="minorHAnsi"/>
        </w:rPr>
        <w:t xml:space="preserve"> </w:t>
      </w:r>
      <w:r w:rsidRPr="00050789">
        <w:rPr>
          <w:rFonts w:asciiTheme="minorHAnsi" w:hAnsiTheme="minorHAnsi" w:cstheme="minorHAnsi"/>
        </w:rPr>
        <w:t>(11/2007).</w:t>
      </w:r>
      <w:r w:rsidRPr="00050789">
        <w:rPr>
          <w:rFonts w:asciiTheme="minorHAnsi" w:hAnsiTheme="minorHAnsi" w:cstheme="minorHAnsi"/>
        </w:rPr>
        <w:t xml:space="preserve"> - </w:t>
      </w:r>
      <w:r w:rsidRPr="00050789">
        <w:rPr>
          <w:rFonts w:asciiTheme="minorHAnsi" w:hAnsiTheme="minorHAnsi" w:cstheme="minorHAnsi"/>
        </w:rPr>
        <w:t>TO01759622</w:t>
      </w:r>
    </w:p>
    <w:p w14:paraId="09797E6B" w14:textId="2098C00F" w:rsidR="007E3BAE" w:rsidRPr="00050789" w:rsidRDefault="007E3BAE" w:rsidP="006172CB">
      <w:pPr>
        <w:jc w:val="both"/>
        <w:rPr>
          <w:rFonts w:asciiTheme="minorHAnsi" w:hAnsiTheme="minorHAnsi" w:cstheme="minorHAnsi"/>
        </w:rPr>
      </w:pPr>
      <w:r w:rsidRPr="00050789">
        <w:rPr>
          <w:rFonts w:asciiTheme="minorHAnsi" w:hAnsiTheme="minorHAnsi" w:cstheme="minorHAnsi"/>
        </w:rPr>
        <w:t>Supplemento di: *Eco risveglio</w:t>
      </w:r>
    </w:p>
    <w:p w14:paraId="0E989A67" w14:textId="77777777" w:rsidR="0031062F" w:rsidRPr="00050789" w:rsidRDefault="0031062F">
      <w:pPr>
        <w:rPr>
          <w:rFonts w:asciiTheme="minorHAnsi" w:hAnsiTheme="minorHAnsi" w:cstheme="minorHAnsi"/>
        </w:rPr>
      </w:pPr>
    </w:p>
    <w:p w14:paraId="02429FBA" w14:textId="77777777" w:rsidR="006172CB" w:rsidRPr="00050789" w:rsidRDefault="006172CB">
      <w:pPr>
        <w:rPr>
          <w:rFonts w:asciiTheme="minorHAnsi" w:hAnsiTheme="minorHAnsi" w:cstheme="minorHAnsi"/>
          <w:b/>
          <w:bCs/>
        </w:rPr>
        <w:sectPr w:rsidR="006172CB" w:rsidRPr="00050789" w:rsidSect="007014FF">
          <w:type w:val="continuous"/>
          <w:pgSz w:w="11906" w:h="16838"/>
          <w:pgMar w:top="1417" w:right="1134" w:bottom="1134" w:left="1134" w:header="708" w:footer="708" w:gutter="0"/>
          <w:cols w:space="708"/>
          <w:docGrid w:linePitch="360"/>
        </w:sectPr>
      </w:pPr>
    </w:p>
    <w:p w14:paraId="5E1420FF" w14:textId="2DEB1602" w:rsidR="006172CB" w:rsidRPr="00050789" w:rsidRDefault="006172CB" w:rsidP="009E040E">
      <w:pPr>
        <w:jc w:val="both"/>
        <w:rPr>
          <w:rFonts w:asciiTheme="minorHAnsi" w:hAnsiTheme="minorHAnsi" w:cstheme="minorHAnsi"/>
        </w:rPr>
      </w:pPr>
      <w:r w:rsidRPr="00050789">
        <w:rPr>
          <w:rFonts w:asciiTheme="minorHAnsi" w:hAnsiTheme="minorHAnsi" w:cstheme="minorHAnsi"/>
          <w:b/>
          <w:bCs/>
        </w:rPr>
        <w:t>*</w:t>
      </w:r>
      <w:r w:rsidRPr="00050789">
        <w:rPr>
          <w:rFonts w:asciiTheme="minorHAnsi" w:hAnsiTheme="minorHAnsi" w:cstheme="minorHAnsi"/>
          <w:b/>
          <w:bCs/>
        </w:rPr>
        <w:t xml:space="preserve">Eco </w:t>
      </w:r>
      <w:proofErr w:type="gramStart"/>
      <w:r w:rsidRPr="00050789">
        <w:rPr>
          <w:rFonts w:asciiTheme="minorHAnsi" w:hAnsiTheme="minorHAnsi" w:cstheme="minorHAnsi"/>
          <w:b/>
          <w:bCs/>
        </w:rPr>
        <w:t>risveglio</w:t>
      </w:r>
      <w:r w:rsidRPr="00050789">
        <w:rPr>
          <w:rFonts w:asciiTheme="minorHAnsi" w:hAnsiTheme="minorHAnsi" w:cstheme="minorHAnsi"/>
        </w:rPr>
        <w:t xml:space="preserve"> :</w:t>
      </w:r>
      <w:proofErr w:type="gramEnd"/>
      <w:r w:rsidRPr="00050789">
        <w:rPr>
          <w:rFonts w:asciiTheme="minorHAnsi" w:hAnsiTheme="minorHAnsi" w:cstheme="minorHAnsi"/>
        </w:rPr>
        <w:t xml:space="preserve"> settimanale di informazione della provincia del VCO. - </w:t>
      </w:r>
      <w:r w:rsidRPr="00050789">
        <w:rPr>
          <w:rFonts w:asciiTheme="minorHAnsi" w:hAnsiTheme="minorHAnsi" w:cstheme="minorHAnsi"/>
          <w:b/>
          <w:bCs/>
        </w:rPr>
        <w:t>Ossola</w:t>
      </w:r>
      <w:r w:rsidRPr="00050789">
        <w:rPr>
          <w:rFonts w:asciiTheme="minorHAnsi" w:hAnsiTheme="minorHAnsi" w:cstheme="minorHAnsi"/>
        </w:rPr>
        <w:t>. - Anno 22, n. 1 (4 gen</w:t>
      </w:r>
      <w:r w:rsidRPr="00050789">
        <w:rPr>
          <w:rFonts w:asciiTheme="minorHAnsi" w:hAnsiTheme="minorHAnsi" w:cstheme="minorHAnsi"/>
        </w:rPr>
        <w:t>naio</w:t>
      </w:r>
      <w:r w:rsidRPr="00050789">
        <w:rPr>
          <w:rFonts w:asciiTheme="minorHAnsi" w:hAnsiTheme="minorHAnsi" w:cstheme="minorHAnsi"/>
        </w:rPr>
        <w:t xml:space="preserve"> </w:t>
      </w:r>
      <w:proofErr w:type="gramStart"/>
      <w:r w:rsidRPr="00050789">
        <w:rPr>
          <w:rFonts w:asciiTheme="minorHAnsi" w:hAnsiTheme="minorHAnsi" w:cstheme="minorHAnsi"/>
        </w:rPr>
        <w:t>2024)-</w:t>
      </w:r>
      <w:proofErr w:type="gramEnd"/>
      <w:r w:rsidRPr="00050789">
        <w:rPr>
          <w:rFonts w:asciiTheme="minorHAnsi" w:hAnsiTheme="minorHAnsi" w:cstheme="minorHAnsi"/>
        </w:rPr>
        <w:t xml:space="preserve">    </w:t>
      </w:r>
      <w:r w:rsidRPr="00050789">
        <w:rPr>
          <w:rFonts w:asciiTheme="minorHAnsi" w:hAnsiTheme="minorHAnsi" w:cstheme="minorHAnsi"/>
        </w:rPr>
        <w:t xml:space="preserve">. - </w:t>
      </w:r>
      <w:proofErr w:type="gramStart"/>
      <w:r w:rsidRPr="00050789">
        <w:rPr>
          <w:rFonts w:asciiTheme="minorHAnsi" w:hAnsiTheme="minorHAnsi" w:cstheme="minorHAnsi"/>
        </w:rPr>
        <w:t>Domodossola :</w:t>
      </w:r>
      <w:proofErr w:type="gramEnd"/>
      <w:r w:rsidRPr="00050789">
        <w:rPr>
          <w:rFonts w:asciiTheme="minorHAnsi" w:hAnsiTheme="minorHAnsi" w:cstheme="minorHAnsi"/>
        </w:rPr>
        <w:t xml:space="preserve"> Eco risveglio, 2024-</w:t>
      </w:r>
      <w:r w:rsidRPr="00050789">
        <w:rPr>
          <w:rFonts w:asciiTheme="minorHAnsi" w:hAnsiTheme="minorHAnsi" w:cstheme="minorHAnsi"/>
        </w:rPr>
        <w:t xml:space="preserve">    </w:t>
      </w:r>
      <w:r w:rsidRPr="00050789">
        <w:rPr>
          <w:rFonts w:asciiTheme="minorHAnsi" w:hAnsiTheme="minorHAnsi" w:cstheme="minorHAnsi"/>
        </w:rPr>
        <w:t xml:space="preserve">. - </w:t>
      </w:r>
      <w:proofErr w:type="gramStart"/>
      <w:r w:rsidRPr="00050789">
        <w:rPr>
          <w:rFonts w:asciiTheme="minorHAnsi" w:hAnsiTheme="minorHAnsi" w:cstheme="minorHAnsi"/>
        </w:rPr>
        <w:t>volumi :</w:t>
      </w:r>
      <w:proofErr w:type="gramEnd"/>
      <w:r w:rsidRPr="00050789">
        <w:rPr>
          <w:rFonts w:asciiTheme="minorHAnsi" w:hAnsiTheme="minorHAnsi" w:cstheme="minorHAnsi"/>
        </w:rPr>
        <w:t xml:space="preserve"> ill. ; 44 cm.</w:t>
      </w:r>
      <w:r w:rsidRPr="00050789">
        <w:rPr>
          <w:rFonts w:asciiTheme="minorHAnsi" w:hAnsiTheme="minorHAnsi" w:cstheme="minorHAnsi"/>
        </w:rPr>
        <w:t xml:space="preserve"> </w:t>
      </w:r>
      <w:r w:rsidR="009E040E" w:rsidRPr="00050789">
        <w:rPr>
          <w:rFonts w:asciiTheme="minorHAnsi" w:hAnsiTheme="minorHAnsi" w:cstheme="minorHAnsi"/>
        </w:rPr>
        <w:t xml:space="preserve">((Disponibile anche online. </w:t>
      </w:r>
      <w:proofErr w:type="gramStart"/>
      <w:r w:rsidRPr="00050789">
        <w:rPr>
          <w:rFonts w:asciiTheme="minorHAnsi" w:hAnsiTheme="minorHAnsi" w:cstheme="minorHAnsi"/>
        </w:rPr>
        <w:t>-</w:t>
      </w:r>
      <w:proofErr w:type="gramEnd"/>
      <w:r w:rsidRPr="00050789">
        <w:rPr>
          <w:rFonts w:asciiTheme="minorHAnsi" w:hAnsiTheme="minorHAnsi" w:cstheme="minorHAnsi"/>
        </w:rPr>
        <w:t xml:space="preserve"> </w:t>
      </w:r>
      <w:r w:rsidRPr="00050789">
        <w:rPr>
          <w:rFonts w:asciiTheme="minorHAnsi" w:hAnsiTheme="minorHAnsi" w:cstheme="minorHAnsi"/>
        </w:rPr>
        <w:t>CFI1122184</w:t>
      </w:r>
    </w:p>
    <w:p w14:paraId="7A40A835" w14:textId="6C8D8178" w:rsidR="006172CB" w:rsidRPr="00050789" w:rsidRDefault="006172CB">
      <w:pPr>
        <w:rPr>
          <w:rFonts w:asciiTheme="minorHAnsi" w:hAnsiTheme="minorHAnsi" w:cstheme="minorHAnsi"/>
        </w:rPr>
      </w:pPr>
      <w:r w:rsidRPr="00050789">
        <w:rPr>
          <w:rFonts w:asciiTheme="minorHAnsi" w:hAnsiTheme="minorHAnsi" w:cstheme="minorHAnsi"/>
        </w:rPr>
        <w:t>Titolo distintivo: *Eco risveglio. Ossola</w:t>
      </w:r>
    </w:p>
    <w:p w14:paraId="79111F8F" w14:textId="7CEF959C" w:rsidR="006172CB" w:rsidRPr="00050789" w:rsidRDefault="006172CB">
      <w:pPr>
        <w:rPr>
          <w:rFonts w:asciiTheme="minorHAnsi" w:hAnsiTheme="minorHAnsi" w:cstheme="minorHAnsi"/>
        </w:rPr>
      </w:pPr>
      <w:r w:rsidRPr="00050789">
        <w:rPr>
          <w:rFonts w:asciiTheme="minorHAnsi" w:hAnsiTheme="minorHAnsi" w:cstheme="minorHAnsi"/>
        </w:rPr>
        <w:t>Continuazione parziale di: *Eco risveglio</w:t>
      </w:r>
    </w:p>
    <w:p w14:paraId="554E2CFA" w14:textId="77777777" w:rsidR="006172CB" w:rsidRPr="00050789" w:rsidRDefault="006172CB">
      <w:pPr>
        <w:rPr>
          <w:rFonts w:asciiTheme="minorHAnsi" w:hAnsiTheme="minorHAnsi" w:cstheme="minorHAnsi"/>
        </w:rPr>
      </w:pPr>
    </w:p>
    <w:p w14:paraId="66C6F0B4" w14:textId="0D834824" w:rsidR="006172CB" w:rsidRPr="00050789" w:rsidRDefault="006172CB" w:rsidP="009E040E">
      <w:pPr>
        <w:jc w:val="both"/>
        <w:rPr>
          <w:rFonts w:asciiTheme="minorHAnsi" w:hAnsiTheme="minorHAnsi" w:cstheme="minorHAnsi"/>
          <w:sz w:val="22"/>
          <w:szCs w:val="22"/>
        </w:rPr>
      </w:pPr>
      <w:r w:rsidRPr="00050789">
        <w:rPr>
          <w:rFonts w:asciiTheme="minorHAnsi" w:hAnsiTheme="minorHAnsi" w:cstheme="minorHAnsi"/>
          <w:sz w:val="22"/>
          <w:szCs w:val="22"/>
        </w:rPr>
        <w:t>*</w:t>
      </w:r>
      <w:r w:rsidRPr="00050789">
        <w:rPr>
          <w:rFonts w:asciiTheme="minorHAnsi" w:hAnsiTheme="minorHAnsi" w:cstheme="minorHAnsi"/>
          <w:b/>
          <w:bCs/>
          <w:sz w:val="22"/>
          <w:szCs w:val="22"/>
        </w:rPr>
        <w:t xml:space="preserve">Eco </w:t>
      </w:r>
      <w:proofErr w:type="gramStart"/>
      <w:r w:rsidRPr="00050789">
        <w:rPr>
          <w:rFonts w:asciiTheme="minorHAnsi" w:hAnsiTheme="minorHAnsi" w:cstheme="minorHAnsi"/>
          <w:b/>
          <w:bCs/>
          <w:sz w:val="22"/>
          <w:szCs w:val="22"/>
        </w:rPr>
        <w:t>risveglio</w:t>
      </w:r>
      <w:r w:rsidRPr="00050789">
        <w:rPr>
          <w:rFonts w:asciiTheme="minorHAnsi" w:hAnsiTheme="minorHAnsi" w:cstheme="minorHAnsi"/>
          <w:sz w:val="22"/>
          <w:szCs w:val="22"/>
        </w:rPr>
        <w:t xml:space="preserve"> :</w:t>
      </w:r>
      <w:proofErr w:type="gramEnd"/>
      <w:r w:rsidRPr="00050789">
        <w:rPr>
          <w:rFonts w:asciiTheme="minorHAnsi" w:hAnsiTheme="minorHAnsi" w:cstheme="minorHAnsi"/>
          <w:sz w:val="22"/>
          <w:szCs w:val="22"/>
        </w:rPr>
        <w:t xml:space="preserve"> settimanale di informazione della provincia del VCO. - </w:t>
      </w:r>
      <w:r w:rsidRPr="00050789">
        <w:rPr>
          <w:rFonts w:asciiTheme="minorHAnsi" w:hAnsiTheme="minorHAnsi" w:cstheme="minorHAnsi"/>
          <w:b/>
          <w:bCs/>
          <w:sz w:val="22"/>
          <w:szCs w:val="22"/>
        </w:rPr>
        <w:t>Verbania, Omegna, Arona, Borgomanero, Alto Novarese</w:t>
      </w:r>
      <w:r w:rsidRPr="00050789">
        <w:rPr>
          <w:rFonts w:asciiTheme="minorHAnsi" w:hAnsiTheme="minorHAnsi" w:cstheme="minorHAnsi"/>
          <w:sz w:val="22"/>
          <w:szCs w:val="22"/>
        </w:rPr>
        <w:t>. - Anno 22, n. 1 (4 gen</w:t>
      </w:r>
      <w:r w:rsidRPr="00050789">
        <w:rPr>
          <w:rFonts w:asciiTheme="minorHAnsi" w:hAnsiTheme="minorHAnsi" w:cstheme="minorHAnsi"/>
          <w:sz w:val="22"/>
          <w:szCs w:val="22"/>
        </w:rPr>
        <w:t>naio</w:t>
      </w:r>
      <w:r w:rsidRPr="00050789">
        <w:rPr>
          <w:rFonts w:asciiTheme="minorHAnsi" w:hAnsiTheme="minorHAnsi" w:cstheme="minorHAnsi"/>
          <w:sz w:val="22"/>
          <w:szCs w:val="22"/>
        </w:rPr>
        <w:t xml:space="preserve"> </w:t>
      </w:r>
      <w:proofErr w:type="gramStart"/>
      <w:r w:rsidRPr="00050789">
        <w:rPr>
          <w:rFonts w:asciiTheme="minorHAnsi" w:hAnsiTheme="minorHAnsi" w:cstheme="minorHAnsi"/>
          <w:sz w:val="22"/>
          <w:szCs w:val="22"/>
        </w:rPr>
        <w:t>2024)-</w:t>
      </w:r>
      <w:proofErr w:type="gramEnd"/>
      <w:r w:rsidRPr="00050789">
        <w:rPr>
          <w:rFonts w:asciiTheme="minorHAnsi" w:hAnsiTheme="minorHAnsi" w:cstheme="minorHAnsi"/>
          <w:sz w:val="22"/>
          <w:szCs w:val="22"/>
        </w:rPr>
        <w:t xml:space="preserve">    </w:t>
      </w:r>
      <w:r w:rsidRPr="00050789">
        <w:rPr>
          <w:rFonts w:asciiTheme="minorHAnsi" w:hAnsiTheme="minorHAnsi" w:cstheme="minorHAnsi"/>
          <w:sz w:val="22"/>
          <w:szCs w:val="22"/>
        </w:rPr>
        <w:t xml:space="preserve">. - </w:t>
      </w:r>
      <w:proofErr w:type="gramStart"/>
      <w:r w:rsidRPr="00050789">
        <w:rPr>
          <w:rFonts w:asciiTheme="minorHAnsi" w:hAnsiTheme="minorHAnsi" w:cstheme="minorHAnsi"/>
          <w:sz w:val="22"/>
          <w:szCs w:val="22"/>
        </w:rPr>
        <w:t>Domodossola :</w:t>
      </w:r>
      <w:proofErr w:type="gramEnd"/>
      <w:r w:rsidRPr="00050789">
        <w:rPr>
          <w:rFonts w:asciiTheme="minorHAnsi" w:hAnsiTheme="minorHAnsi" w:cstheme="minorHAnsi"/>
          <w:sz w:val="22"/>
          <w:szCs w:val="22"/>
        </w:rPr>
        <w:t xml:space="preserve"> Eco risveglio, 2024-</w:t>
      </w:r>
      <w:r w:rsidRPr="00050789">
        <w:rPr>
          <w:rFonts w:asciiTheme="minorHAnsi" w:hAnsiTheme="minorHAnsi" w:cstheme="minorHAnsi"/>
          <w:sz w:val="22"/>
          <w:szCs w:val="22"/>
        </w:rPr>
        <w:t xml:space="preserve">    </w:t>
      </w:r>
      <w:r w:rsidRPr="00050789">
        <w:rPr>
          <w:rFonts w:asciiTheme="minorHAnsi" w:hAnsiTheme="minorHAnsi" w:cstheme="minorHAnsi"/>
          <w:sz w:val="22"/>
          <w:szCs w:val="22"/>
        </w:rPr>
        <w:t xml:space="preserve">. - </w:t>
      </w:r>
      <w:proofErr w:type="gramStart"/>
      <w:r w:rsidRPr="00050789">
        <w:rPr>
          <w:rFonts w:asciiTheme="minorHAnsi" w:hAnsiTheme="minorHAnsi" w:cstheme="minorHAnsi"/>
          <w:sz w:val="22"/>
          <w:szCs w:val="22"/>
        </w:rPr>
        <w:t>volumi :</w:t>
      </w:r>
      <w:proofErr w:type="gramEnd"/>
      <w:r w:rsidRPr="00050789">
        <w:rPr>
          <w:rFonts w:asciiTheme="minorHAnsi" w:hAnsiTheme="minorHAnsi" w:cstheme="minorHAnsi"/>
          <w:sz w:val="22"/>
          <w:szCs w:val="22"/>
        </w:rPr>
        <w:t xml:space="preserve"> ill. ; 44 cm.</w:t>
      </w:r>
      <w:r w:rsidRPr="00050789">
        <w:rPr>
          <w:rFonts w:asciiTheme="minorHAnsi" w:hAnsiTheme="minorHAnsi" w:cstheme="minorHAnsi"/>
          <w:sz w:val="22"/>
          <w:szCs w:val="22"/>
        </w:rPr>
        <w:t xml:space="preserve"> </w:t>
      </w:r>
      <w:r w:rsidR="009E040E" w:rsidRPr="00050789">
        <w:rPr>
          <w:rFonts w:asciiTheme="minorHAnsi" w:hAnsiTheme="minorHAnsi" w:cstheme="minorHAnsi"/>
          <w:sz w:val="22"/>
          <w:szCs w:val="22"/>
        </w:rPr>
        <w:t xml:space="preserve">((Disponibile anche online. - </w:t>
      </w:r>
      <w:r w:rsidRPr="00050789">
        <w:rPr>
          <w:rFonts w:asciiTheme="minorHAnsi" w:hAnsiTheme="minorHAnsi" w:cstheme="minorHAnsi"/>
          <w:sz w:val="22"/>
          <w:szCs w:val="22"/>
        </w:rPr>
        <w:t>CFI1122182</w:t>
      </w:r>
    </w:p>
    <w:p w14:paraId="68179F26" w14:textId="62EF7D90" w:rsidR="006172CB" w:rsidRPr="00050789" w:rsidRDefault="006172CB" w:rsidP="006172CB">
      <w:pPr>
        <w:rPr>
          <w:rFonts w:asciiTheme="minorHAnsi" w:hAnsiTheme="minorHAnsi" w:cstheme="minorHAnsi"/>
          <w:sz w:val="22"/>
          <w:szCs w:val="22"/>
        </w:rPr>
      </w:pPr>
      <w:r w:rsidRPr="00050789">
        <w:rPr>
          <w:rFonts w:asciiTheme="minorHAnsi" w:hAnsiTheme="minorHAnsi" w:cstheme="minorHAnsi"/>
          <w:sz w:val="22"/>
          <w:szCs w:val="22"/>
        </w:rPr>
        <w:t>Titolo distintivo: *Eco risveglio. Verbania, Omegna, Arona, Borgomanero, Alto Novarese</w:t>
      </w:r>
    </w:p>
    <w:p w14:paraId="6D416891" w14:textId="77777777" w:rsidR="006172CB" w:rsidRPr="00050789" w:rsidRDefault="006172CB" w:rsidP="006172CB">
      <w:pPr>
        <w:rPr>
          <w:rFonts w:asciiTheme="minorHAnsi" w:hAnsiTheme="minorHAnsi" w:cstheme="minorHAnsi"/>
          <w:sz w:val="22"/>
          <w:szCs w:val="22"/>
        </w:rPr>
      </w:pPr>
      <w:r w:rsidRPr="00050789">
        <w:rPr>
          <w:rFonts w:asciiTheme="minorHAnsi" w:hAnsiTheme="minorHAnsi" w:cstheme="minorHAnsi"/>
          <w:sz w:val="22"/>
          <w:szCs w:val="22"/>
        </w:rPr>
        <w:t>Continuazione parziale di: *Eco risveglio</w:t>
      </w:r>
    </w:p>
    <w:p w14:paraId="50F65B37" w14:textId="77777777" w:rsidR="006172CB" w:rsidRPr="00050789" w:rsidRDefault="006172CB">
      <w:pPr>
        <w:rPr>
          <w:rFonts w:asciiTheme="minorHAnsi" w:hAnsiTheme="minorHAnsi" w:cstheme="minorHAnsi"/>
          <w:sz w:val="22"/>
          <w:szCs w:val="22"/>
        </w:rPr>
        <w:sectPr w:rsidR="006172CB" w:rsidRPr="00050789" w:rsidSect="007014FF">
          <w:type w:val="continuous"/>
          <w:pgSz w:w="11906" w:h="16838"/>
          <w:pgMar w:top="1417" w:right="1134" w:bottom="1134" w:left="1134" w:header="708" w:footer="708" w:gutter="0"/>
          <w:cols w:num="2" w:space="708"/>
          <w:docGrid w:linePitch="360"/>
        </w:sectPr>
      </w:pPr>
    </w:p>
    <w:p w14:paraId="1A71F63F" w14:textId="45988B7E" w:rsidR="006172CB" w:rsidRPr="00050789" w:rsidRDefault="006172CB" w:rsidP="006172CB">
      <w:pPr>
        <w:jc w:val="both"/>
        <w:rPr>
          <w:rFonts w:asciiTheme="minorHAnsi" w:hAnsiTheme="minorHAnsi" w:cstheme="minorHAnsi"/>
          <w:bCs/>
          <w:color w:val="C00000"/>
          <w:sz w:val="32"/>
          <w:szCs w:val="32"/>
        </w:rPr>
      </w:pPr>
      <w:r w:rsidRPr="00050789">
        <w:rPr>
          <w:rFonts w:asciiTheme="minorHAnsi" w:hAnsiTheme="minorHAnsi" w:cstheme="minorHAnsi"/>
          <w:b/>
          <w:color w:val="C00000"/>
          <w:sz w:val="40"/>
          <w:szCs w:val="40"/>
        </w:rPr>
        <w:t xml:space="preserve">Volumi disponibili in rete </w:t>
      </w:r>
      <w:hyperlink r:id="rId10" w:history="1">
        <w:r w:rsidR="00296146" w:rsidRPr="00050789">
          <w:rPr>
            <w:rStyle w:val="Collegamentoipertestuale"/>
            <w:rFonts w:asciiTheme="minorHAnsi" w:hAnsiTheme="minorHAnsi" w:cstheme="minorHAnsi"/>
            <w:bCs/>
            <w:sz w:val="32"/>
            <w:szCs w:val="32"/>
          </w:rPr>
          <w:t>1975-</w:t>
        </w:r>
      </w:hyperlink>
      <w:r w:rsidR="00050789" w:rsidRPr="00050789">
        <w:rPr>
          <w:rFonts w:asciiTheme="minorHAnsi" w:hAnsiTheme="minorHAnsi" w:cstheme="minorHAnsi"/>
          <w:bCs/>
          <w:color w:val="C00000"/>
          <w:sz w:val="32"/>
          <w:szCs w:val="32"/>
        </w:rPr>
        <w:t xml:space="preserve">; Arona e Borgomanero </w:t>
      </w:r>
      <w:hyperlink r:id="rId11" w:history="1">
        <w:r w:rsidR="00050789" w:rsidRPr="00050789">
          <w:rPr>
            <w:rStyle w:val="Collegamentoipertestuale"/>
            <w:rFonts w:asciiTheme="minorHAnsi" w:hAnsiTheme="minorHAnsi" w:cstheme="minorHAnsi"/>
            <w:bCs/>
            <w:sz w:val="32"/>
            <w:szCs w:val="32"/>
          </w:rPr>
          <w:t>2011-2023</w:t>
        </w:r>
      </w:hyperlink>
    </w:p>
    <w:p w14:paraId="4AADB26A" w14:textId="77777777" w:rsidR="00296146" w:rsidRPr="00050789" w:rsidRDefault="00296146" w:rsidP="006172CB">
      <w:pPr>
        <w:jc w:val="both"/>
        <w:rPr>
          <w:rFonts w:asciiTheme="minorHAnsi" w:hAnsiTheme="minorHAnsi" w:cstheme="minorHAnsi"/>
          <w:bCs/>
          <w:color w:val="C00000"/>
          <w:sz w:val="16"/>
          <w:szCs w:val="16"/>
        </w:rPr>
      </w:pPr>
    </w:p>
    <w:p w14:paraId="2ED795F4" w14:textId="77777777" w:rsidR="006172CB" w:rsidRPr="00050789" w:rsidRDefault="006172CB" w:rsidP="006172CB">
      <w:pPr>
        <w:jc w:val="both"/>
        <w:rPr>
          <w:rFonts w:asciiTheme="minorHAnsi" w:hAnsiTheme="minorHAnsi" w:cstheme="minorHAnsi"/>
          <w:b/>
          <w:color w:val="C00000"/>
          <w:sz w:val="44"/>
          <w:szCs w:val="44"/>
        </w:rPr>
      </w:pPr>
      <w:r w:rsidRPr="00050789">
        <w:rPr>
          <w:rFonts w:asciiTheme="minorHAnsi" w:hAnsiTheme="minorHAnsi" w:cstheme="minorHAnsi"/>
          <w:b/>
          <w:color w:val="C00000"/>
          <w:sz w:val="44"/>
          <w:szCs w:val="44"/>
        </w:rPr>
        <w:t>Informazioni storico-bibliografiche</w:t>
      </w:r>
    </w:p>
    <w:p w14:paraId="451BA8F4" w14:textId="48861628" w:rsidR="009E040E" w:rsidRPr="009E040E" w:rsidRDefault="009E040E" w:rsidP="00050789">
      <w:pPr>
        <w:jc w:val="both"/>
        <w:outlineLvl w:val="0"/>
        <w:rPr>
          <w:rFonts w:asciiTheme="minorHAnsi" w:hAnsiTheme="minorHAnsi" w:cstheme="minorHAnsi"/>
          <w:b/>
          <w:bCs/>
          <w:kern w:val="36"/>
        </w:rPr>
      </w:pPr>
      <w:r w:rsidRPr="009E040E">
        <w:rPr>
          <w:rFonts w:asciiTheme="minorHAnsi" w:hAnsiTheme="minorHAnsi" w:cstheme="minorHAnsi"/>
          <w:b/>
          <w:bCs/>
          <w:kern w:val="36"/>
        </w:rPr>
        <w:t>Eco Risveglio</w:t>
      </w:r>
    </w:p>
    <w:p w14:paraId="6B744F6B" w14:textId="2010CDA6" w:rsidR="006172CB" w:rsidRPr="00050789" w:rsidRDefault="009E040E" w:rsidP="00050789">
      <w:pPr>
        <w:jc w:val="both"/>
        <w:rPr>
          <w:rFonts w:asciiTheme="minorHAnsi" w:hAnsiTheme="minorHAnsi" w:cstheme="minorHAnsi"/>
        </w:rPr>
      </w:pPr>
      <w:r w:rsidRPr="009E040E">
        <w:rPr>
          <w:rFonts w:asciiTheme="minorHAnsi" w:hAnsiTheme="minorHAnsi" w:cstheme="minorHAnsi"/>
        </w:rPr>
        <w:t>Eco Risveglio, periodico presente sin dal lontano 1946, è oggi – forte delle sue 22 mila copie vendute e oltre 80 mila lettori a settimana – il giornale leader della provincia del Verbano Cusio Ossola. Nelle edicole ogni mercoledì, nelle aree del Verbano, Cusio e Borgomanerese, e giovedì, in Ossola, Eco Risveglio si contraddistingue perché sulla bilancia dell’informazione dà un peso maggiore al cittadino-lettore. E questo gli ha permesso di diventare col tempo punto di riferimento per la comunità locale. Dalla redazione centrale di Fondotoce i giornalisti confezionano settimanalmente circa 120 pagine di informazione, divise tra cronaca, politica, sport, cultura e altro, mentre una rete di oltre 100 collaboratori che coprono le diverse aree del territorio, completa l’odierno mosaico.</w:t>
      </w:r>
      <w:r w:rsidR="00050789" w:rsidRPr="00050789">
        <w:rPr>
          <w:rFonts w:asciiTheme="minorHAnsi" w:hAnsiTheme="minorHAnsi" w:cstheme="minorHAnsi"/>
        </w:rPr>
        <w:t xml:space="preserve"> </w:t>
      </w:r>
      <w:hyperlink r:id="rId12" w:history="1">
        <w:r w:rsidRPr="00050789">
          <w:rPr>
            <w:rStyle w:val="Collegamentoipertestuale"/>
            <w:rFonts w:asciiTheme="minorHAnsi" w:hAnsiTheme="minorHAnsi" w:cstheme="minorHAnsi"/>
          </w:rPr>
          <w:t>https://www.opq.it/eco-risveglio/</w:t>
        </w:r>
      </w:hyperlink>
    </w:p>
    <w:p w14:paraId="184935B5" w14:textId="77777777" w:rsidR="009E040E" w:rsidRPr="00050789" w:rsidRDefault="009E040E" w:rsidP="00050789">
      <w:pPr>
        <w:jc w:val="both"/>
        <w:rPr>
          <w:rFonts w:asciiTheme="minorHAnsi" w:hAnsiTheme="minorHAnsi" w:cstheme="minorHAnsi"/>
          <w:sz w:val="22"/>
          <w:szCs w:val="22"/>
        </w:rPr>
      </w:pPr>
    </w:p>
    <w:p w14:paraId="203B3202" w14:textId="77777777" w:rsidR="00F26456" w:rsidRPr="00F26456" w:rsidRDefault="00F26456" w:rsidP="00050789">
      <w:pPr>
        <w:jc w:val="both"/>
        <w:rPr>
          <w:rFonts w:asciiTheme="minorHAnsi" w:hAnsiTheme="minorHAnsi" w:cstheme="minorHAnsi"/>
          <w:sz w:val="20"/>
          <w:szCs w:val="20"/>
        </w:rPr>
      </w:pPr>
      <w:r w:rsidRPr="00F26456">
        <w:rPr>
          <w:rFonts w:asciiTheme="minorHAnsi" w:hAnsiTheme="minorHAnsi" w:cstheme="minorHAnsi"/>
          <w:sz w:val="20"/>
          <w:szCs w:val="20"/>
        </w:rPr>
        <w:t>L’informazione nel Verbano Cusio Ossola e Alto Novarese con notizie online e bisettimanale cartaceo ha un nome: </w:t>
      </w:r>
      <w:r w:rsidRPr="00F26456">
        <w:rPr>
          <w:rFonts w:asciiTheme="minorHAnsi" w:hAnsiTheme="minorHAnsi" w:cstheme="minorHAnsi"/>
          <w:b/>
          <w:bCs/>
          <w:sz w:val="20"/>
          <w:szCs w:val="20"/>
        </w:rPr>
        <w:t>Eco Risveglio</w:t>
      </w:r>
      <w:r w:rsidRPr="00F26456">
        <w:rPr>
          <w:rFonts w:asciiTheme="minorHAnsi" w:hAnsiTheme="minorHAnsi" w:cstheme="minorHAnsi"/>
          <w:sz w:val="20"/>
          <w:szCs w:val="20"/>
        </w:rPr>
        <w:t>, un giornale locale con edizioni a Verbania e Omegna, Arona e Borgomanero e direttore dal 2019 </w:t>
      </w:r>
      <w:r w:rsidRPr="00F26456">
        <w:rPr>
          <w:rFonts w:asciiTheme="minorHAnsi" w:hAnsiTheme="minorHAnsi" w:cstheme="minorHAnsi"/>
          <w:b/>
          <w:bCs/>
          <w:sz w:val="20"/>
          <w:szCs w:val="20"/>
        </w:rPr>
        <w:t>Tiziana Amodei</w:t>
      </w:r>
      <w:r w:rsidRPr="00F26456">
        <w:rPr>
          <w:rFonts w:asciiTheme="minorHAnsi" w:hAnsiTheme="minorHAnsi" w:cstheme="minorHAnsi"/>
          <w:sz w:val="20"/>
          <w:szCs w:val="20"/>
        </w:rPr>
        <w:t>: </w:t>
      </w:r>
      <w:r w:rsidRPr="00F26456">
        <w:rPr>
          <w:rFonts w:asciiTheme="minorHAnsi" w:hAnsiTheme="minorHAnsi" w:cstheme="minorHAnsi"/>
          <w:i/>
          <w:iCs/>
          <w:sz w:val="20"/>
          <w:szCs w:val="20"/>
        </w:rPr>
        <w:t>«All’inizio della mia direzione –</w:t>
      </w:r>
      <w:r w:rsidRPr="00F26456">
        <w:rPr>
          <w:rFonts w:asciiTheme="minorHAnsi" w:hAnsiTheme="minorHAnsi" w:cstheme="minorHAnsi"/>
          <w:sz w:val="20"/>
          <w:szCs w:val="20"/>
        </w:rPr>
        <w:t xml:space="preserve"> racconta</w:t>
      </w:r>
      <w:r w:rsidRPr="00F26456">
        <w:rPr>
          <w:rFonts w:asciiTheme="minorHAnsi" w:hAnsiTheme="minorHAnsi" w:cstheme="minorHAnsi"/>
          <w:i/>
          <w:iCs/>
          <w:sz w:val="20"/>
          <w:szCs w:val="20"/>
        </w:rPr>
        <w:t xml:space="preserve"> – ho trovato qualche resistenza; alcune persone storcevano il naso nel vedere una donna a dirigere un giornale, soprattutto questo giornale, che ha una sua storicità»</w:t>
      </w:r>
      <w:r w:rsidRPr="00F26456">
        <w:rPr>
          <w:rFonts w:asciiTheme="minorHAnsi" w:hAnsiTheme="minorHAnsi" w:cstheme="minorHAnsi"/>
          <w:sz w:val="20"/>
          <w:szCs w:val="20"/>
        </w:rPr>
        <w:t xml:space="preserve">. Eco Risveglio infatti </w:t>
      </w:r>
      <w:r w:rsidRPr="00F26456">
        <w:rPr>
          <w:rFonts w:asciiTheme="minorHAnsi" w:hAnsiTheme="minorHAnsi" w:cstheme="minorHAnsi"/>
          <w:b/>
          <w:bCs/>
          <w:sz w:val="20"/>
          <w:szCs w:val="20"/>
        </w:rPr>
        <w:t>esiste dal 1946</w:t>
      </w:r>
      <w:r w:rsidRPr="00F26456">
        <w:rPr>
          <w:rFonts w:asciiTheme="minorHAnsi" w:hAnsiTheme="minorHAnsi" w:cstheme="minorHAnsi"/>
          <w:sz w:val="20"/>
          <w:szCs w:val="20"/>
        </w:rPr>
        <w:t xml:space="preserve">, è nato dalla fusione di due giornali importanti e oltre a queste difficoltà, per Amodei se ne aggiungeva un’altra: </w:t>
      </w:r>
      <w:r w:rsidRPr="00F26456">
        <w:rPr>
          <w:rFonts w:asciiTheme="minorHAnsi" w:hAnsiTheme="minorHAnsi" w:cstheme="minorHAnsi"/>
          <w:i/>
          <w:iCs/>
          <w:sz w:val="20"/>
          <w:szCs w:val="20"/>
        </w:rPr>
        <w:t>«Ero una forestiera, arrivavo da fuori, non ero proprio del territorio. La volontà, però, era quella di radicare ancora di più il giornale e farlo crescere».</w:t>
      </w:r>
    </w:p>
    <w:p w14:paraId="19FA3AC4" w14:textId="77777777" w:rsidR="00F26456" w:rsidRPr="00F26456" w:rsidRDefault="00F26456" w:rsidP="00050789">
      <w:pPr>
        <w:jc w:val="both"/>
        <w:rPr>
          <w:rFonts w:asciiTheme="minorHAnsi" w:hAnsiTheme="minorHAnsi" w:cstheme="minorHAnsi"/>
          <w:sz w:val="20"/>
          <w:szCs w:val="20"/>
        </w:rPr>
      </w:pPr>
      <w:r w:rsidRPr="00F26456">
        <w:rPr>
          <w:rFonts w:asciiTheme="minorHAnsi" w:hAnsiTheme="minorHAnsi" w:cstheme="minorHAnsi"/>
          <w:sz w:val="20"/>
          <w:szCs w:val="20"/>
        </w:rPr>
        <w:lastRenderedPageBreak/>
        <w:t>La prima parola della nuova direzione è stata </w:t>
      </w:r>
      <w:r w:rsidRPr="00F26456">
        <w:rPr>
          <w:rFonts w:asciiTheme="minorHAnsi" w:hAnsiTheme="minorHAnsi" w:cstheme="minorHAnsi"/>
          <w:b/>
          <w:bCs/>
          <w:sz w:val="20"/>
          <w:szCs w:val="20"/>
        </w:rPr>
        <w:t>innovazione</w:t>
      </w:r>
      <w:r w:rsidRPr="00F26456">
        <w:rPr>
          <w:rFonts w:asciiTheme="minorHAnsi" w:hAnsiTheme="minorHAnsi" w:cstheme="minorHAnsi"/>
          <w:sz w:val="20"/>
          <w:szCs w:val="20"/>
        </w:rPr>
        <w:t>: </w:t>
      </w:r>
      <w:r w:rsidRPr="00F26456">
        <w:rPr>
          <w:rFonts w:asciiTheme="minorHAnsi" w:hAnsiTheme="minorHAnsi" w:cstheme="minorHAnsi"/>
          <w:i/>
          <w:iCs/>
          <w:sz w:val="20"/>
          <w:szCs w:val="20"/>
        </w:rPr>
        <w:t>«L’editore</w:t>
      </w:r>
      <w:r w:rsidRPr="00F26456">
        <w:rPr>
          <w:rFonts w:asciiTheme="minorHAnsi" w:hAnsiTheme="minorHAnsi" w:cstheme="minorHAnsi"/>
          <w:sz w:val="20"/>
          <w:szCs w:val="20"/>
        </w:rPr>
        <w:t> – spiega Amodei –</w:t>
      </w:r>
      <w:r w:rsidRPr="00F26456">
        <w:rPr>
          <w:rFonts w:asciiTheme="minorHAnsi" w:hAnsiTheme="minorHAnsi" w:cstheme="minorHAnsi"/>
          <w:i/>
          <w:iCs/>
          <w:sz w:val="20"/>
          <w:szCs w:val="20"/>
        </w:rPr>
        <w:t> ha creduto in questo progetto e l’ha fatto crescere, con una linea indirizzata a mantenere un giornale della gente e tra la gente, raccontare quello che accade, ma al tempo stesso facendo anche approfondimenti culturali e di attualità»</w:t>
      </w:r>
      <w:r w:rsidRPr="00F26456">
        <w:rPr>
          <w:rFonts w:asciiTheme="minorHAnsi" w:hAnsiTheme="minorHAnsi" w:cstheme="minorHAnsi"/>
          <w:sz w:val="20"/>
          <w:szCs w:val="20"/>
        </w:rPr>
        <w:t>.</w:t>
      </w:r>
    </w:p>
    <w:p w14:paraId="2FAD21FC" w14:textId="77777777" w:rsidR="00F26456" w:rsidRPr="00F26456" w:rsidRDefault="00F26456" w:rsidP="00050789">
      <w:pPr>
        <w:jc w:val="both"/>
        <w:rPr>
          <w:rFonts w:asciiTheme="minorHAnsi" w:hAnsiTheme="minorHAnsi" w:cstheme="minorHAnsi"/>
          <w:sz w:val="20"/>
          <w:szCs w:val="20"/>
        </w:rPr>
      </w:pPr>
      <w:r w:rsidRPr="00F26456">
        <w:rPr>
          <w:rFonts w:asciiTheme="minorHAnsi" w:hAnsiTheme="minorHAnsi" w:cstheme="minorHAnsi"/>
          <w:sz w:val="20"/>
          <w:szCs w:val="20"/>
        </w:rPr>
        <w:t>Amodei, che inizia come giornalista nel 1993, nel tempo ha visto </w:t>
      </w:r>
      <w:r w:rsidRPr="00F26456">
        <w:rPr>
          <w:rFonts w:asciiTheme="minorHAnsi" w:hAnsiTheme="minorHAnsi" w:cstheme="minorHAnsi"/>
          <w:b/>
          <w:bCs/>
          <w:sz w:val="20"/>
          <w:szCs w:val="20"/>
        </w:rPr>
        <w:t>cambiare il modo di fare giornalismo</w:t>
      </w:r>
      <w:r w:rsidRPr="00F26456">
        <w:rPr>
          <w:rFonts w:asciiTheme="minorHAnsi" w:hAnsiTheme="minorHAnsi" w:cstheme="minorHAnsi"/>
          <w:sz w:val="20"/>
          <w:szCs w:val="20"/>
        </w:rPr>
        <w:t> e questo cambiamento ovviamente ha investito e sta investendo anche la sua direzione: </w:t>
      </w:r>
      <w:r w:rsidRPr="00F26456">
        <w:rPr>
          <w:rFonts w:asciiTheme="minorHAnsi" w:hAnsiTheme="minorHAnsi" w:cstheme="minorHAnsi"/>
          <w:i/>
          <w:iCs/>
          <w:sz w:val="20"/>
          <w:szCs w:val="20"/>
        </w:rPr>
        <w:t>«Abbiamo Telegram, Facebook, X, stiamo compiendo una rivoluzione digitale ma c’è ancora difficoltà a far affezionare all’online i lettori che vogliono il cartaceo; forse siamo un po’ in ritardo, ma stiamo iniziando ad avere i primi riscontri».</w:t>
      </w:r>
    </w:p>
    <w:p w14:paraId="1FFD7D8A" w14:textId="77777777" w:rsidR="00F26456" w:rsidRPr="00F26456" w:rsidRDefault="00F26456" w:rsidP="00050789">
      <w:pPr>
        <w:jc w:val="both"/>
        <w:rPr>
          <w:rFonts w:asciiTheme="minorHAnsi" w:hAnsiTheme="minorHAnsi" w:cstheme="minorHAnsi"/>
          <w:sz w:val="20"/>
          <w:szCs w:val="20"/>
        </w:rPr>
      </w:pPr>
      <w:r w:rsidRPr="00F26456">
        <w:rPr>
          <w:rFonts w:asciiTheme="minorHAnsi" w:hAnsiTheme="minorHAnsi" w:cstheme="minorHAnsi"/>
          <w:sz w:val="20"/>
          <w:szCs w:val="20"/>
        </w:rPr>
        <w:t>Tra i problemi riscontrati relativi al cartaceo, anche Eco Risveglio paga, un po’ come tutta l’informazione locale, i </w:t>
      </w:r>
      <w:r w:rsidRPr="00F26456">
        <w:rPr>
          <w:rFonts w:asciiTheme="minorHAnsi" w:hAnsiTheme="minorHAnsi" w:cstheme="minorHAnsi"/>
          <w:b/>
          <w:bCs/>
          <w:sz w:val="20"/>
          <w:szCs w:val="20"/>
        </w:rPr>
        <w:t>problemi di trovare edicole ancora aperte e qualche ritardo con le poste</w:t>
      </w:r>
      <w:r w:rsidRPr="00F26456">
        <w:rPr>
          <w:rFonts w:asciiTheme="minorHAnsi" w:hAnsiTheme="minorHAnsi" w:cstheme="minorHAnsi"/>
          <w:sz w:val="20"/>
          <w:szCs w:val="20"/>
        </w:rPr>
        <w:t>, ma c’è un ma: </w:t>
      </w:r>
      <w:r w:rsidRPr="00F26456">
        <w:rPr>
          <w:rFonts w:asciiTheme="minorHAnsi" w:hAnsiTheme="minorHAnsi" w:cstheme="minorHAnsi"/>
          <w:i/>
          <w:iCs/>
          <w:sz w:val="20"/>
          <w:szCs w:val="20"/>
        </w:rPr>
        <w:t>«Siamo fortunati nel nostro territorio, riusciamo ancora a leggere i giornali nei circoli, nei bar e nelle librerie, e questo ci permette di essere sempre seguiti. Le poste fanno ciò che riescono con le forze che hanno, ma abbiamo un seguito di abbonati affezionati e devo dire che mi rende molto orgogliosa, perché reggiamo nonostante tutte le difficoltà».</w:t>
      </w:r>
    </w:p>
    <w:p w14:paraId="5AC5EB6D" w14:textId="77777777" w:rsidR="00F26456" w:rsidRPr="00F26456" w:rsidRDefault="00F26456" w:rsidP="00050789">
      <w:pPr>
        <w:jc w:val="both"/>
        <w:rPr>
          <w:rFonts w:asciiTheme="minorHAnsi" w:hAnsiTheme="minorHAnsi" w:cstheme="minorHAnsi"/>
          <w:sz w:val="20"/>
          <w:szCs w:val="20"/>
        </w:rPr>
      </w:pPr>
      <w:r w:rsidRPr="00F26456">
        <w:rPr>
          <w:rFonts w:asciiTheme="minorHAnsi" w:hAnsiTheme="minorHAnsi" w:cstheme="minorHAnsi"/>
          <w:sz w:val="20"/>
          <w:szCs w:val="20"/>
        </w:rPr>
        <w:t>Le iniziative portate avanti da Eco Risveglio per </w:t>
      </w:r>
      <w:r w:rsidRPr="00F26456">
        <w:rPr>
          <w:rFonts w:asciiTheme="minorHAnsi" w:hAnsiTheme="minorHAnsi" w:cstheme="minorHAnsi"/>
          <w:b/>
          <w:bCs/>
          <w:sz w:val="20"/>
          <w:szCs w:val="20"/>
        </w:rPr>
        <w:t>mantenere vivo l’interesse dei lettori</w:t>
      </w:r>
      <w:r w:rsidRPr="00F26456">
        <w:rPr>
          <w:rFonts w:asciiTheme="minorHAnsi" w:hAnsiTheme="minorHAnsi" w:cstheme="minorHAnsi"/>
          <w:sz w:val="20"/>
          <w:szCs w:val="20"/>
        </w:rPr>
        <w:t> </w:t>
      </w:r>
      <w:r w:rsidRPr="00F26456">
        <w:rPr>
          <w:rFonts w:asciiTheme="minorHAnsi" w:hAnsiTheme="minorHAnsi" w:cstheme="minorHAnsi"/>
          <w:b/>
          <w:bCs/>
          <w:sz w:val="20"/>
          <w:szCs w:val="20"/>
        </w:rPr>
        <w:t>e delle lettrici </w:t>
      </w:r>
      <w:r w:rsidRPr="00F26456">
        <w:rPr>
          <w:rFonts w:asciiTheme="minorHAnsi" w:hAnsiTheme="minorHAnsi" w:cstheme="minorHAnsi"/>
          <w:sz w:val="20"/>
          <w:szCs w:val="20"/>
        </w:rPr>
        <w:t>sono numerose, sia per il cartaceo che per l’online: </w:t>
      </w:r>
      <w:r w:rsidRPr="00F26456">
        <w:rPr>
          <w:rFonts w:asciiTheme="minorHAnsi" w:hAnsiTheme="minorHAnsi" w:cstheme="minorHAnsi"/>
          <w:i/>
          <w:iCs/>
          <w:sz w:val="20"/>
          <w:szCs w:val="20"/>
        </w:rPr>
        <w:t xml:space="preserve">«Abbiamo fatto una bella operazione per mettere online tutti i nostri archivi dal 1946 in poi. È importante per mantenere il valore della storicità, bisogna essere abbonati per poter accedere. </w:t>
      </w:r>
      <w:proofErr w:type="gramStart"/>
      <w:r w:rsidRPr="00F26456">
        <w:rPr>
          <w:rFonts w:asciiTheme="minorHAnsi" w:hAnsiTheme="minorHAnsi" w:cstheme="minorHAnsi"/>
          <w:i/>
          <w:iCs/>
          <w:sz w:val="20"/>
          <w:szCs w:val="20"/>
        </w:rPr>
        <w:t>Inoltre</w:t>
      </w:r>
      <w:proofErr w:type="gramEnd"/>
      <w:r w:rsidRPr="00F26456">
        <w:rPr>
          <w:rFonts w:asciiTheme="minorHAnsi" w:hAnsiTheme="minorHAnsi" w:cstheme="minorHAnsi"/>
          <w:i/>
          <w:iCs/>
          <w:sz w:val="20"/>
          <w:szCs w:val="20"/>
        </w:rPr>
        <w:t xml:space="preserve"> con l’editore pubblichiamo anche libri. </w:t>
      </w:r>
      <w:proofErr w:type="gramStart"/>
      <w:r w:rsidRPr="00F26456">
        <w:rPr>
          <w:rFonts w:asciiTheme="minorHAnsi" w:hAnsiTheme="minorHAnsi" w:cstheme="minorHAnsi"/>
          <w:i/>
          <w:iCs/>
          <w:sz w:val="20"/>
          <w:szCs w:val="20"/>
        </w:rPr>
        <w:t>In particolare</w:t>
      </w:r>
      <w:proofErr w:type="gramEnd"/>
      <w:r w:rsidRPr="00F26456">
        <w:rPr>
          <w:rFonts w:asciiTheme="minorHAnsi" w:hAnsiTheme="minorHAnsi" w:cstheme="minorHAnsi"/>
          <w:i/>
          <w:iCs/>
          <w:sz w:val="20"/>
          <w:szCs w:val="20"/>
        </w:rPr>
        <w:t xml:space="preserve"> una guida degli itinerari turistici e montani del territorio e una pubblicazione sulla botanica. Questi libri li regaliamo agli abbonati».</w:t>
      </w:r>
    </w:p>
    <w:p w14:paraId="75E59BB2" w14:textId="77777777" w:rsidR="00F26456" w:rsidRPr="00F26456" w:rsidRDefault="00F26456" w:rsidP="00050789">
      <w:pPr>
        <w:jc w:val="both"/>
        <w:rPr>
          <w:rFonts w:asciiTheme="minorHAnsi" w:hAnsiTheme="minorHAnsi" w:cstheme="minorHAnsi"/>
          <w:sz w:val="20"/>
          <w:szCs w:val="20"/>
        </w:rPr>
      </w:pPr>
      <w:r w:rsidRPr="00F26456">
        <w:rPr>
          <w:rFonts w:asciiTheme="minorHAnsi" w:hAnsiTheme="minorHAnsi" w:cstheme="minorHAnsi"/>
          <w:sz w:val="20"/>
          <w:szCs w:val="20"/>
        </w:rPr>
        <w:t>In </w:t>
      </w:r>
      <w:r w:rsidRPr="00F26456">
        <w:rPr>
          <w:rFonts w:asciiTheme="minorHAnsi" w:hAnsiTheme="minorHAnsi" w:cstheme="minorHAnsi"/>
          <w:b/>
          <w:bCs/>
          <w:sz w:val="20"/>
          <w:szCs w:val="20"/>
        </w:rPr>
        <w:t>redazione</w:t>
      </w:r>
      <w:r w:rsidRPr="00F26456">
        <w:rPr>
          <w:rFonts w:asciiTheme="minorHAnsi" w:hAnsiTheme="minorHAnsi" w:cstheme="minorHAnsi"/>
          <w:sz w:val="20"/>
          <w:szCs w:val="20"/>
        </w:rPr>
        <w:t> ci sono quattro giornalisti e un grafico: </w:t>
      </w:r>
      <w:r w:rsidRPr="00F26456">
        <w:rPr>
          <w:rFonts w:asciiTheme="minorHAnsi" w:hAnsiTheme="minorHAnsi" w:cstheme="minorHAnsi"/>
          <w:i/>
          <w:iCs/>
          <w:sz w:val="20"/>
          <w:szCs w:val="20"/>
        </w:rPr>
        <w:t>«Tutti lavoriamo ad entrambe le edizioni cartacee, più l’online, siamo intercambiabili. Poi abbiamo molti collaboratori per cercare di coprire il territorio il più possibile. Il sogno nel cassetto è di averne uno per ogni zona che copriamo, ma non è facile».</w:t>
      </w:r>
    </w:p>
    <w:p w14:paraId="0492F979" w14:textId="77777777" w:rsidR="00F26456" w:rsidRPr="00F26456" w:rsidRDefault="00F26456" w:rsidP="00050789">
      <w:pPr>
        <w:jc w:val="both"/>
        <w:rPr>
          <w:rFonts w:asciiTheme="minorHAnsi" w:hAnsiTheme="minorHAnsi" w:cstheme="minorHAnsi"/>
          <w:sz w:val="20"/>
          <w:szCs w:val="20"/>
        </w:rPr>
      </w:pPr>
      <w:r w:rsidRPr="00F26456">
        <w:rPr>
          <w:rFonts w:asciiTheme="minorHAnsi" w:hAnsiTheme="minorHAnsi" w:cstheme="minorHAnsi"/>
          <w:sz w:val="20"/>
          <w:szCs w:val="20"/>
        </w:rPr>
        <w:t>Per </w:t>
      </w:r>
      <w:r w:rsidRPr="00F26456">
        <w:rPr>
          <w:rFonts w:asciiTheme="minorHAnsi" w:hAnsiTheme="minorHAnsi" w:cstheme="minorHAnsi"/>
          <w:b/>
          <w:bCs/>
          <w:sz w:val="20"/>
          <w:szCs w:val="20"/>
        </w:rPr>
        <w:t>mantenere saldo il rapporto con il territorio</w:t>
      </w:r>
      <w:r w:rsidRPr="00F26456">
        <w:rPr>
          <w:rFonts w:asciiTheme="minorHAnsi" w:hAnsiTheme="minorHAnsi" w:cstheme="minorHAnsi"/>
          <w:sz w:val="20"/>
          <w:szCs w:val="20"/>
        </w:rPr>
        <w:t> </w:t>
      </w:r>
      <w:r w:rsidRPr="00F26456">
        <w:rPr>
          <w:rFonts w:asciiTheme="minorHAnsi" w:hAnsiTheme="minorHAnsi" w:cstheme="minorHAnsi"/>
          <w:i/>
          <w:iCs/>
          <w:sz w:val="20"/>
          <w:szCs w:val="20"/>
        </w:rPr>
        <w:t>«diamo la parola alla gente </w:t>
      </w:r>
      <w:r w:rsidRPr="00F26456">
        <w:rPr>
          <w:rFonts w:asciiTheme="minorHAnsi" w:hAnsiTheme="minorHAnsi" w:cstheme="minorHAnsi"/>
          <w:sz w:val="20"/>
          <w:szCs w:val="20"/>
        </w:rPr>
        <w:t>– spiega Amodei, che continua – </w:t>
      </w:r>
      <w:r w:rsidRPr="00F26456">
        <w:rPr>
          <w:rFonts w:asciiTheme="minorHAnsi" w:hAnsiTheme="minorHAnsi" w:cstheme="minorHAnsi"/>
          <w:i/>
          <w:iCs/>
          <w:sz w:val="20"/>
          <w:szCs w:val="20"/>
        </w:rPr>
        <w:t>e contribuiamo all’organizzazione di eventi, siamo partner di iniziative del territorio come festival culturali, presentazioni, concorsi che possano riguardare scuole e associazioni sportive, anche per cercare di coinvolgere i giovani. Poniamo grande attenzione, poi, al rapporto con gli oratori, che sono molto sentiti sul territorio, e diamo voce ai tanti volontari, cerchiamo di essere una vetrina delle attività sociali</w:t>
      </w:r>
      <w:r w:rsidRPr="00F26456">
        <w:rPr>
          <w:rFonts w:asciiTheme="minorHAnsi" w:hAnsiTheme="minorHAnsi" w:cstheme="minorHAnsi"/>
          <w:sz w:val="20"/>
          <w:szCs w:val="20"/>
        </w:rPr>
        <w:t>. </w:t>
      </w:r>
      <w:r w:rsidRPr="00F26456">
        <w:rPr>
          <w:rFonts w:asciiTheme="minorHAnsi" w:hAnsiTheme="minorHAnsi" w:cstheme="minorHAnsi"/>
          <w:i/>
          <w:iCs/>
          <w:sz w:val="20"/>
          <w:szCs w:val="20"/>
        </w:rPr>
        <w:t>Portiamo avanti diverse iniziative con le scuole, sulle nostre pagine pubblichiamo i lavori degli studenti nelle giornate di scambio in redazione, con classi che vanno dalle elementari alle superiori e diventano per noi spunti per raccontare problemi e creare rubriche. Le nostre porte sono sempre aperte e sono felice perché nel tempo alcuni di questi ragazzi e ragazze hanno anche iniziato a collaborare. Per noi questo è un modo per coinvolgere un target di lettori e collaboratori più giovani che possano anche fornire nuovi input. Se ci sono mancanze che gli studenti vivono, cerchiamo di approfondire, per esempio sul territorio c’è un problema di trasporti e noi facciamo da tramite tra loro ed enti e istituzioni».</w:t>
      </w:r>
    </w:p>
    <w:p w14:paraId="15794989" w14:textId="77777777" w:rsidR="00F26456" w:rsidRPr="00F26456" w:rsidRDefault="00F26456" w:rsidP="00050789">
      <w:pPr>
        <w:jc w:val="both"/>
        <w:rPr>
          <w:rFonts w:asciiTheme="minorHAnsi" w:hAnsiTheme="minorHAnsi" w:cstheme="minorHAnsi"/>
          <w:sz w:val="20"/>
          <w:szCs w:val="20"/>
        </w:rPr>
      </w:pPr>
      <w:r w:rsidRPr="00F26456">
        <w:rPr>
          <w:rFonts w:asciiTheme="minorHAnsi" w:hAnsiTheme="minorHAnsi" w:cstheme="minorHAnsi"/>
          <w:sz w:val="20"/>
          <w:szCs w:val="20"/>
        </w:rPr>
        <w:t xml:space="preserve">Amodei continua spiegando come è strutturato il giornale e l’importanza della cronaca; </w:t>
      </w:r>
      <w:proofErr w:type="gramStart"/>
      <w:r w:rsidRPr="00F26456">
        <w:rPr>
          <w:rFonts w:asciiTheme="minorHAnsi" w:hAnsiTheme="minorHAnsi" w:cstheme="minorHAnsi"/>
          <w:sz w:val="20"/>
          <w:szCs w:val="20"/>
        </w:rPr>
        <w:t>per esempio</w:t>
      </w:r>
      <w:proofErr w:type="gramEnd"/>
      <w:r w:rsidRPr="00F26456">
        <w:rPr>
          <w:rFonts w:asciiTheme="minorHAnsi" w:hAnsiTheme="minorHAnsi" w:cstheme="minorHAnsi"/>
          <w:sz w:val="20"/>
          <w:szCs w:val="20"/>
        </w:rPr>
        <w:t xml:space="preserve"> in questo ultimo periodo storico uno dei temi più sentiti è l’emergenza sul territorio delle baby gang, con sempre più giovani che vengono arrestati o fermati per risse. Si tratta, spiega, di un fenomeno che rispetto ad anni fa sta evolvendo in negativo, motivo per cui il tema è attenzionato dal giornale. Amodei su questo si sofferma e </w:t>
      </w:r>
      <w:r w:rsidRPr="00F26456">
        <w:rPr>
          <w:rFonts w:asciiTheme="minorHAnsi" w:hAnsiTheme="minorHAnsi" w:cstheme="minorHAnsi"/>
          <w:b/>
          <w:bCs/>
          <w:sz w:val="20"/>
          <w:szCs w:val="20"/>
        </w:rPr>
        <w:t>racconta un aneddoto</w:t>
      </w:r>
      <w:r w:rsidRPr="00F26456">
        <w:rPr>
          <w:rFonts w:asciiTheme="minorHAnsi" w:hAnsiTheme="minorHAnsi" w:cstheme="minorHAnsi"/>
          <w:sz w:val="20"/>
          <w:szCs w:val="20"/>
        </w:rPr>
        <w:t>: «</w:t>
      </w:r>
      <w:r w:rsidRPr="00F26456">
        <w:rPr>
          <w:rFonts w:asciiTheme="minorHAnsi" w:hAnsiTheme="minorHAnsi" w:cstheme="minorHAnsi"/>
          <w:i/>
          <w:iCs/>
          <w:sz w:val="20"/>
          <w:szCs w:val="20"/>
        </w:rPr>
        <w:t>Siamo definiti il giornale della gente, ogni tanto ci accusano di mettere troppi morti in prima pagina, perché la cronaca, si sa, è molto letta. Ma poi ci sentiamo dire: “Se non l’ha scritto l’Eco non è morto”</w:t>
      </w:r>
      <w:r w:rsidRPr="00F26456">
        <w:rPr>
          <w:rFonts w:asciiTheme="minorHAnsi" w:hAnsiTheme="minorHAnsi" w:cstheme="minorHAnsi"/>
          <w:sz w:val="20"/>
          <w:szCs w:val="20"/>
        </w:rPr>
        <w:t>».</w:t>
      </w:r>
    </w:p>
    <w:p w14:paraId="6906D78C" w14:textId="77777777" w:rsidR="00F26456" w:rsidRPr="00F26456" w:rsidRDefault="00F26456" w:rsidP="00050789">
      <w:pPr>
        <w:jc w:val="both"/>
        <w:rPr>
          <w:rFonts w:asciiTheme="minorHAnsi" w:hAnsiTheme="minorHAnsi" w:cstheme="minorHAnsi"/>
          <w:sz w:val="20"/>
          <w:szCs w:val="20"/>
        </w:rPr>
      </w:pPr>
      <w:r w:rsidRPr="00F26456">
        <w:rPr>
          <w:rFonts w:asciiTheme="minorHAnsi" w:hAnsiTheme="minorHAnsi" w:cstheme="minorHAnsi"/>
          <w:sz w:val="20"/>
          <w:szCs w:val="20"/>
        </w:rPr>
        <w:t>Infine, </w:t>
      </w:r>
      <w:r w:rsidRPr="00F26456">
        <w:rPr>
          <w:rFonts w:asciiTheme="minorHAnsi" w:hAnsiTheme="minorHAnsi" w:cstheme="minorHAnsi"/>
          <w:b/>
          <w:bCs/>
          <w:sz w:val="20"/>
          <w:szCs w:val="20"/>
        </w:rPr>
        <w:t>com’è cambiato il giornale negli ultimi anni e come cambierà ancora?</w:t>
      </w:r>
      <w:r w:rsidRPr="00F26456">
        <w:rPr>
          <w:rFonts w:asciiTheme="minorHAnsi" w:hAnsiTheme="minorHAnsi" w:cstheme="minorHAnsi"/>
          <w:sz w:val="20"/>
          <w:szCs w:val="20"/>
        </w:rPr>
        <w:t> </w:t>
      </w:r>
      <w:r w:rsidRPr="00F26456">
        <w:rPr>
          <w:rFonts w:asciiTheme="minorHAnsi" w:hAnsiTheme="minorHAnsi" w:cstheme="minorHAnsi"/>
          <w:i/>
          <w:iCs/>
          <w:sz w:val="20"/>
          <w:szCs w:val="20"/>
        </w:rPr>
        <w:t>«Abbiamo cercato un approccio all’intelligenza artificiale non per fare articoli, ma per ricerche, dati. Quello che dico sempre quando facciamo riunioni è di stare attenti nel rischio di imbatterci in notizie non del tutto veritiere. Quando ho iniziato io con la cronaca nera andavo sul luogo, facevo foto, parlavo con le persone, ora si fa meno, si lavora di più facendo da filtro alle notizie che arrivano in redazione, inoltre serve molta cautela e spesso il diritto di cronaca non è pienamente garantito. Riguardo alla velocità attuale dell’online io ho una fissazione: non diamo notizie per primi che possano rivelarsi sbagliate, verifichiamo le fonti, perché ci va davvero poco per arrecare danno, sofferenza e problemi alle persone; se siamo il giornale della gente cerchiamo di metterci nei panni di chi ci legge, non facciamo titoli urlati, scriviamo con delicatezza e rispetto, piuttosto facciamo un passo indietro e manteniamo un tono più basso, possiamo comunque arrivare alle cose senza cercare a tutti i costi lo scoop, ma soprattutto se facciamo errori chiediamo scusa, il confronto è il sale del nostro lavoro».</w:t>
      </w:r>
    </w:p>
    <w:p w14:paraId="4687FA57" w14:textId="77777777" w:rsidR="00F26456" w:rsidRPr="00F26456" w:rsidRDefault="00F26456" w:rsidP="00050789">
      <w:pPr>
        <w:jc w:val="both"/>
        <w:rPr>
          <w:rFonts w:asciiTheme="minorHAnsi" w:hAnsiTheme="minorHAnsi" w:cstheme="minorHAnsi"/>
          <w:sz w:val="20"/>
          <w:szCs w:val="20"/>
        </w:rPr>
      </w:pPr>
      <w:r w:rsidRPr="00F26456">
        <w:rPr>
          <w:rFonts w:asciiTheme="minorHAnsi" w:hAnsiTheme="minorHAnsi" w:cstheme="minorHAnsi"/>
          <w:sz w:val="20"/>
          <w:szCs w:val="20"/>
        </w:rPr>
        <w:t>Come vedi </w:t>
      </w:r>
      <w:r w:rsidRPr="00F26456">
        <w:rPr>
          <w:rFonts w:asciiTheme="minorHAnsi" w:hAnsiTheme="minorHAnsi" w:cstheme="minorHAnsi"/>
          <w:b/>
          <w:bCs/>
          <w:sz w:val="20"/>
          <w:szCs w:val="20"/>
        </w:rPr>
        <w:t>il giornale tra cinque anni?</w:t>
      </w:r>
      <w:r w:rsidRPr="00F26456">
        <w:rPr>
          <w:rFonts w:asciiTheme="minorHAnsi" w:hAnsiTheme="minorHAnsi" w:cstheme="minorHAnsi"/>
          <w:sz w:val="20"/>
          <w:szCs w:val="20"/>
        </w:rPr>
        <w:t> Qual è il tuo sogno nel cassetto? </w:t>
      </w:r>
      <w:r w:rsidRPr="00F26456">
        <w:rPr>
          <w:rFonts w:asciiTheme="minorHAnsi" w:hAnsiTheme="minorHAnsi" w:cstheme="minorHAnsi"/>
          <w:i/>
          <w:iCs/>
          <w:sz w:val="20"/>
          <w:szCs w:val="20"/>
        </w:rPr>
        <w:t>«Il sogno</w:t>
      </w:r>
      <w:r w:rsidRPr="00F26456">
        <w:rPr>
          <w:rFonts w:asciiTheme="minorHAnsi" w:hAnsiTheme="minorHAnsi" w:cstheme="minorHAnsi"/>
          <w:sz w:val="20"/>
          <w:szCs w:val="20"/>
        </w:rPr>
        <w:t> – conclude –</w:t>
      </w:r>
      <w:r w:rsidRPr="00F26456">
        <w:rPr>
          <w:rFonts w:asciiTheme="minorHAnsi" w:hAnsiTheme="minorHAnsi" w:cstheme="minorHAnsi"/>
          <w:i/>
          <w:iCs/>
          <w:sz w:val="20"/>
          <w:szCs w:val="20"/>
        </w:rPr>
        <w:t xml:space="preserve"> è che l’Eco ci sia, che sia il giornale più letto e diffuso del territorio. Io vivo sul lago, voglio immaginare di essere sempre lì e vedere i giovani con il giornale, il “mio”, anzi il “nostro” giornale </w:t>
      </w:r>
      <w:proofErr w:type="gramStart"/>
      <w:r w:rsidRPr="00F26456">
        <w:rPr>
          <w:rFonts w:asciiTheme="minorHAnsi" w:hAnsiTheme="minorHAnsi" w:cstheme="minorHAnsi"/>
          <w:i/>
          <w:iCs/>
          <w:sz w:val="20"/>
          <w:szCs w:val="20"/>
        </w:rPr>
        <w:t>sotto braccio</w:t>
      </w:r>
      <w:proofErr w:type="gramEnd"/>
      <w:r w:rsidRPr="00F26456">
        <w:rPr>
          <w:rFonts w:asciiTheme="minorHAnsi" w:hAnsiTheme="minorHAnsi" w:cstheme="minorHAnsi"/>
          <w:i/>
          <w:iCs/>
          <w:sz w:val="20"/>
          <w:szCs w:val="20"/>
        </w:rPr>
        <w:t>, così come immagino di avere sempre più giovani in redazione come colleghi e di essere tra i più cliccati online».</w:t>
      </w:r>
    </w:p>
    <w:p w14:paraId="537F28F2" w14:textId="4898CA23" w:rsidR="00F26456" w:rsidRPr="00050789" w:rsidRDefault="00F26456" w:rsidP="00050789">
      <w:pPr>
        <w:jc w:val="both"/>
        <w:rPr>
          <w:rFonts w:asciiTheme="minorHAnsi" w:hAnsiTheme="minorHAnsi" w:cstheme="minorHAnsi"/>
          <w:sz w:val="20"/>
          <w:szCs w:val="20"/>
        </w:rPr>
      </w:pPr>
      <w:hyperlink r:id="rId13" w:history="1">
        <w:r w:rsidRPr="00050789">
          <w:rPr>
            <w:rStyle w:val="Collegamentoipertestuale"/>
            <w:rFonts w:asciiTheme="minorHAnsi" w:hAnsiTheme="minorHAnsi" w:cstheme="minorHAnsi"/>
            <w:sz w:val="20"/>
            <w:szCs w:val="20"/>
          </w:rPr>
          <w:t>https://casadeigiornalisti.it/news/tiziana-amodei-eco-risveglio-siamo-giornale-della-gente/</w:t>
        </w:r>
      </w:hyperlink>
    </w:p>
    <w:p w14:paraId="735C76A8" w14:textId="77777777" w:rsidR="00F26456" w:rsidRPr="00050789" w:rsidRDefault="00F26456" w:rsidP="00050789">
      <w:pPr>
        <w:jc w:val="both"/>
        <w:rPr>
          <w:rFonts w:asciiTheme="minorHAnsi" w:hAnsiTheme="minorHAnsi" w:cstheme="minorHAnsi"/>
          <w:sz w:val="20"/>
          <w:szCs w:val="20"/>
        </w:rPr>
      </w:pPr>
    </w:p>
    <w:sectPr w:rsidR="00F26456" w:rsidRPr="00050789" w:rsidSect="007014FF">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7276E"/>
    <w:rsid w:val="00050789"/>
    <w:rsid w:val="00296146"/>
    <w:rsid w:val="0031062F"/>
    <w:rsid w:val="005C014C"/>
    <w:rsid w:val="006172CB"/>
    <w:rsid w:val="0067276E"/>
    <w:rsid w:val="007014FF"/>
    <w:rsid w:val="007C309B"/>
    <w:rsid w:val="007E3BAE"/>
    <w:rsid w:val="009E040E"/>
    <w:rsid w:val="00C919E4"/>
    <w:rsid w:val="00E84EF4"/>
    <w:rsid w:val="00F2645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1C043"/>
  <w15:chartTrackingRefBased/>
  <w15:docId w15:val="{C9686989-00A2-4AB9-9A01-625289730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172CB"/>
    <w:pPr>
      <w:spacing w:after="0" w:line="240" w:lineRule="auto"/>
    </w:pPr>
    <w:rPr>
      <w:rFonts w:ascii="Times New Roman" w:eastAsia="Times New Roman" w:hAnsi="Times New Roman" w:cs="Times New Roman"/>
      <w:kern w:val="0"/>
      <w:sz w:val="24"/>
      <w:szCs w:val="24"/>
      <w:lang w:eastAsia="it-IT"/>
      <w14:ligatures w14:val="none"/>
    </w:rPr>
  </w:style>
  <w:style w:type="paragraph" w:styleId="Titolo1">
    <w:name w:val="heading 1"/>
    <w:basedOn w:val="Normale"/>
    <w:next w:val="Normale"/>
    <w:link w:val="Titolo1Carattere"/>
    <w:uiPriority w:val="9"/>
    <w:qFormat/>
    <w:rsid w:val="0067276E"/>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67276E"/>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67276E"/>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67276E"/>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67276E"/>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67276E"/>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67276E"/>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67276E"/>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67276E"/>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67276E"/>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67276E"/>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67276E"/>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67276E"/>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67276E"/>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67276E"/>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67276E"/>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67276E"/>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67276E"/>
    <w:rPr>
      <w:rFonts w:eastAsiaTheme="majorEastAsia" w:cstheme="majorBidi"/>
      <w:color w:val="272727" w:themeColor="text1" w:themeTint="D8"/>
    </w:rPr>
  </w:style>
  <w:style w:type="paragraph" w:styleId="Titolo">
    <w:name w:val="Title"/>
    <w:basedOn w:val="Normale"/>
    <w:next w:val="Normale"/>
    <w:link w:val="TitoloCarattere"/>
    <w:uiPriority w:val="10"/>
    <w:qFormat/>
    <w:rsid w:val="0067276E"/>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67276E"/>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67276E"/>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67276E"/>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67276E"/>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67276E"/>
    <w:rPr>
      <w:i/>
      <w:iCs/>
      <w:color w:val="404040" w:themeColor="text1" w:themeTint="BF"/>
    </w:rPr>
  </w:style>
  <w:style w:type="paragraph" w:styleId="Paragrafoelenco">
    <w:name w:val="List Paragraph"/>
    <w:basedOn w:val="Normale"/>
    <w:uiPriority w:val="34"/>
    <w:qFormat/>
    <w:rsid w:val="0067276E"/>
    <w:pPr>
      <w:ind w:left="720"/>
      <w:contextualSpacing/>
    </w:pPr>
  </w:style>
  <w:style w:type="character" w:styleId="Enfasiintensa">
    <w:name w:val="Intense Emphasis"/>
    <w:basedOn w:val="Carpredefinitoparagrafo"/>
    <w:uiPriority w:val="21"/>
    <w:qFormat/>
    <w:rsid w:val="0067276E"/>
    <w:rPr>
      <w:i/>
      <w:iCs/>
      <w:color w:val="365F91" w:themeColor="accent1" w:themeShade="BF"/>
    </w:rPr>
  </w:style>
  <w:style w:type="paragraph" w:styleId="Citazioneintensa">
    <w:name w:val="Intense Quote"/>
    <w:basedOn w:val="Normale"/>
    <w:next w:val="Normale"/>
    <w:link w:val="CitazioneintensaCarattere"/>
    <w:uiPriority w:val="30"/>
    <w:qFormat/>
    <w:rsid w:val="0067276E"/>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67276E"/>
    <w:rPr>
      <w:i/>
      <w:iCs/>
      <w:color w:val="365F91" w:themeColor="accent1" w:themeShade="BF"/>
    </w:rPr>
  </w:style>
  <w:style w:type="character" w:styleId="Riferimentointenso">
    <w:name w:val="Intense Reference"/>
    <w:basedOn w:val="Carpredefinitoparagrafo"/>
    <w:uiPriority w:val="32"/>
    <w:qFormat/>
    <w:rsid w:val="0067276E"/>
    <w:rPr>
      <w:b/>
      <w:bCs/>
      <w:smallCaps/>
      <w:color w:val="365F91" w:themeColor="accent1" w:themeShade="BF"/>
      <w:spacing w:val="5"/>
    </w:rPr>
  </w:style>
  <w:style w:type="character" w:styleId="Enfasigrassetto">
    <w:name w:val="Strong"/>
    <w:uiPriority w:val="22"/>
    <w:qFormat/>
    <w:rsid w:val="006172CB"/>
    <w:rPr>
      <w:rFonts w:cs="Times New Roman"/>
    </w:rPr>
  </w:style>
  <w:style w:type="character" w:styleId="Collegamentoipertestuale">
    <w:name w:val="Hyperlink"/>
    <w:uiPriority w:val="99"/>
    <w:semiHidden/>
    <w:rsid w:val="006172CB"/>
    <w:rPr>
      <w:rFonts w:cs="Times New Roman"/>
      <w:color w:val="0000FF"/>
      <w:u w:val="single"/>
    </w:rPr>
  </w:style>
  <w:style w:type="paragraph" w:styleId="NormaleWeb">
    <w:name w:val="Normal (Web)"/>
    <w:basedOn w:val="Normale"/>
    <w:uiPriority w:val="99"/>
    <w:semiHidden/>
    <w:unhideWhenUsed/>
    <w:rsid w:val="009E040E"/>
    <w:pPr>
      <w:spacing w:before="100" w:beforeAutospacing="1" w:after="100" w:afterAutospacing="1"/>
    </w:pPr>
  </w:style>
  <w:style w:type="character" w:styleId="Menzionenonrisolta">
    <w:name w:val="Unresolved Mention"/>
    <w:basedOn w:val="Carpredefinitoparagrafo"/>
    <w:uiPriority w:val="99"/>
    <w:semiHidden/>
    <w:unhideWhenUsed/>
    <w:rsid w:val="009E040E"/>
    <w:rPr>
      <w:color w:val="605E5C"/>
      <w:shd w:val="clear" w:color="auto" w:fill="E1DFDD"/>
    </w:rPr>
  </w:style>
  <w:style w:type="character" w:styleId="Enfasicorsivo">
    <w:name w:val="Emphasis"/>
    <w:basedOn w:val="Carpredefinitoparagrafo"/>
    <w:uiPriority w:val="20"/>
    <w:qFormat/>
    <w:rsid w:val="00F26456"/>
    <w:rPr>
      <w:i/>
      <w:iCs/>
    </w:rPr>
  </w:style>
  <w:style w:type="character" w:styleId="Collegamentovisitato">
    <w:name w:val="FollowedHyperlink"/>
    <w:basedOn w:val="Carpredefinitoparagrafo"/>
    <w:uiPriority w:val="99"/>
    <w:semiHidden/>
    <w:unhideWhenUsed/>
    <w:rsid w:val="0029614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8512870">
      <w:bodyDiv w:val="1"/>
      <w:marLeft w:val="0"/>
      <w:marRight w:val="0"/>
      <w:marTop w:val="0"/>
      <w:marBottom w:val="0"/>
      <w:divBdr>
        <w:top w:val="none" w:sz="0" w:space="0" w:color="auto"/>
        <w:left w:val="none" w:sz="0" w:space="0" w:color="auto"/>
        <w:bottom w:val="none" w:sz="0" w:space="0" w:color="auto"/>
        <w:right w:val="none" w:sz="0" w:space="0" w:color="auto"/>
      </w:divBdr>
      <w:divsChild>
        <w:div w:id="737435396">
          <w:marLeft w:val="0"/>
          <w:marRight w:val="0"/>
          <w:marTop w:val="0"/>
          <w:marBottom w:val="0"/>
          <w:divBdr>
            <w:top w:val="none" w:sz="0" w:space="0" w:color="auto"/>
            <w:left w:val="none" w:sz="0" w:space="0" w:color="auto"/>
            <w:bottom w:val="none" w:sz="0" w:space="0" w:color="auto"/>
            <w:right w:val="none" w:sz="0" w:space="0" w:color="auto"/>
          </w:divBdr>
          <w:divsChild>
            <w:div w:id="229967627">
              <w:marLeft w:val="0"/>
              <w:marRight w:val="0"/>
              <w:marTop w:val="0"/>
              <w:marBottom w:val="0"/>
              <w:divBdr>
                <w:top w:val="none" w:sz="0" w:space="0" w:color="auto"/>
                <w:left w:val="none" w:sz="0" w:space="0" w:color="auto"/>
                <w:bottom w:val="none" w:sz="0" w:space="0" w:color="auto"/>
                <w:right w:val="none" w:sz="0" w:space="0" w:color="auto"/>
              </w:divBdr>
              <w:divsChild>
                <w:div w:id="24958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596136">
          <w:marLeft w:val="0"/>
          <w:marRight w:val="0"/>
          <w:marTop w:val="0"/>
          <w:marBottom w:val="0"/>
          <w:divBdr>
            <w:top w:val="none" w:sz="0" w:space="0" w:color="auto"/>
            <w:left w:val="none" w:sz="0" w:space="0" w:color="auto"/>
            <w:bottom w:val="none" w:sz="0" w:space="0" w:color="auto"/>
            <w:right w:val="none" w:sz="0" w:space="0" w:color="auto"/>
          </w:divBdr>
          <w:divsChild>
            <w:div w:id="99615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24886">
      <w:bodyDiv w:val="1"/>
      <w:marLeft w:val="0"/>
      <w:marRight w:val="0"/>
      <w:marTop w:val="0"/>
      <w:marBottom w:val="0"/>
      <w:divBdr>
        <w:top w:val="none" w:sz="0" w:space="0" w:color="auto"/>
        <w:left w:val="none" w:sz="0" w:space="0" w:color="auto"/>
        <w:bottom w:val="none" w:sz="0" w:space="0" w:color="auto"/>
        <w:right w:val="none" w:sz="0" w:space="0" w:color="auto"/>
      </w:divBdr>
      <w:divsChild>
        <w:div w:id="541406136">
          <w:marLeft w:val="0"/>
          <w:marRight w:val="0"/>
          <w:marTop w:val="0"/>
          <w:marBottom w:val="0"/>
          <w:divBdr>
            <w:top w:val="none" w:sz="0" w:space="0" w:color="auto"/>
            <w:left w:val="none" w:sz="0" w:space="0" w:color="auto"/>
            <w:bottom w:val="none" w:sz="0" w:space="0" w:color="auto"/>
            <w:right w:val="none" w:sz="0" w:space="0" w:color="auto"/>
          </w:divBdr>
        </w:div>
      </w:divsChild>
    </w:div>
    <w:div w:id="1551922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iornalidelpiemonte.it/edizionitesta.php?testata=Eco%20Risveglio%20Verbano" TargetMode="External"/><Relationship Id="rId13" Type="http://schemas.openxmlformats.org/officeDocument/2006/relationships/hyperlink" Target="https://casadeigiornalisti.it/news/tiziana-amodei-eco-risveglio-siamo-giornale-della-gente/"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www.opq.it/eco-risveglio/"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giornalidelpiemonte.it/edizionitesta.php?testata=Eco%20Risveglio%20Arona" TargetMode="External"/><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hyperlink" Target="https://www.giornalidelpiemonte.it/edizionitesta.php?testata=Eco%20Risveglio%20Verbano" TargetMode="External"/><Relationship Id="rId4" Type="http://schemas.openxmlformats.org/officeDocument/2006/relationships/image" Target="media/image1.png"/><Relationship Id="rId9" Type="http://schemas.openxmlformats.org/officeDocument/2006/relationships/hyperlink" Target="https://www.giornalidelpiemonte.it/edizionitesta.php?testata=Eco%20Risveglio%20Arona" TargetMode="External"/><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3</Pages>
  <Words>1779</Words>
  <Characters>10146</Characters>
  <Application>Microsoft Office Word</Application>
  <DocSecurity>0</DocSecurity>
  <Lines>84</Lines>
  <Paragraphs>23</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2</cp:revision>
  <dcterms:created xsi:type="dcterms:W3CDTF">2024-03-20T03:54:00Z</dcterms:created>
  <dcterms:modified xsi:type="dcterms:W3CDTF">2024-03-20T05:16:00Z</dcterms:modified>
</cp:coreProperties>
</file>