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FA93A5" w14:textId="38428D20" w:rsidR="00E471DC" w:rsidRDefault="00E471DC" w:rsidP="00E471DC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62588642"/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Q100</w:t>
      </w:r>
      <w:r w:rsidRPr="00340DF6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40DF6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40DF6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40DF6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40DF6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40DF6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40DF6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40DF6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40DF6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340DF6">
        <w:rPr>
          <w:rFonts w:asciiTheme="minorHAnsi" w:hAnsiTheme="minorHAnsi" w:cstheme="minorHAnsi"/>
          <w:bCs/>
          <w:i/>
          <w:sz w:val="16"/>
          <w:szCs w:val="16"/>
        </w:rPr>
        <w:t>Scheda creata il 29 marzo 2024</w:t>
      </w:r>
    </w:p>
    <w:p w14:paraId="6DE10681" w14:textId="631FABF3" w:rsidR="00031932" w:rsidRDefault="000667C9" w:rsidP="00E471D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2D465029" wp14:editId="3E1AE368">
            <wp:extent cx="2037600" cy="2880000"/>
            <wp:effectExtent l="0" t="0" r="1270" b="0"/>
            <wp:docPr id="901010879" name="Immagine 1" descr="Immagine che contiene testo, giornale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10879" name="Immagine 1" descr="Immagine che contiene testo, giornale, carta, Pubblicazion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932" w:rsidRPr="00031932">
        <w:rPr>
          <w:noProof/>
          <w14:ligatures w14:val="standardContextual"/>
        </w:rPr>
        <w:t xml:space="preserve"> </w:t>
      </w:r>
      <w:r w:rsidR="00031932" w:rsidRPr="00031932">
        <w:drawing>
          <wp:inline distT="0" distB="0" distL="0" distR="0" wp14:anchorId="2EE9CBFC" wp14:editId="2892F396">
            <wp:extent cx="3837600" cy="2880000"/>
            <wp:effectExtent l="0" t="0" r="0" b="0"/>
            <wp:docPr id="1142284969" name="Immagine 1" descr="Immagine che contiene testo, giornale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84969" name="Immagine 1" descr="Immagine che contiene testo, giornale, carta, Pubblic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D2628" w14:textId="2A0DC8E7" w:rsidR="00E471DC" w:rsidRPr="00144502" w:rsidRDefault="00E471DC" w:rsidP="00E471D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340DF6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Descrizione </w:t>
      </w:r>
      <w:r w:rsidR="00192949">
        <w:rPr>
          <w:rFonts w:asciiTheme="minorHAnsi" w:hAnsiTheme="minorHAnsi" w:cstheme="minorHAnsi"/>
          <w:b/>
          <w:bCs/>
          <w:color w:val="C00000"/>
          <w:sz w:val="44"/>
          <w:szCs w:val="44"/>
        </w:rPr>
        <w:t>storico-</w:t>
      </w:r>
      <w:r w:rsidRPr="00340DF6">
        <w:rPr>
          <w:rFonts w:asciiTheme="minorHAnsi" w:hAnsiTheme="minorHAnsi" w:cstheme="minorHAnsi"/>
          <w:b/>
          <w:bCs/>
          <w:color w:val="C00000"/>
          <w:sz w:val="44"/>
          <w:szCs w:val="44"/>
        </w:rPr>
        <w:t>bibliografica</w:t>
      </w:r>
    </w:p>
    <w:bookmarkEnd w:id="0"/>
    <w:p w14:paraId="551C8B9D" w14:textId="342C4E43" w:rsidR="00E471DC" w:rsidRPr="000667C9" w:rsidRDefault="00E471DC" w:rsidP="00E471DC">
      <w:pPr>
        <w:jc w:val="both"/>
        <w:rPr>
          <w:rFonts w:asciiTheme="minorHAnsi" w:hAnsiTheme="minorHAnsi" w:cstheme="minorHAnsi"/>
        </w:rPr>
      </w:pPr>
      <w:r w:rsidRPr="000667C9">
        <w:rPr>
          <w:rFonts w:asciiTheme="minorHAnsi" w:hAnsiTheme="minorHAnsi" w:cstheme="minorHAnsi"/>
        </w:rPr>
        <w:t>Il</w:t>
      </w:r>
      <w:r w:rsidRPr="000667C9">
        <w:rPr>
          <w:rFonts w:asciiTheme="minorHAnsi" w:hAnsiTheme="minorHAnsi" w:cstheme="minorHAnsi"/>
          <w:b/>
        </w:rPr>
        <w:t xml:space="preserve"> *diritto</w:t>
      </w:r>
      <w:r w:rsidR="00E41E94" w:rsidRPr="000667C9">
        <w:rPr>
          <w:rFonts w:asciiTheme="minorHAnsi" w:hAnsiTheme="minorHAnsi" w:cstheme="minorHAnsi"/>
          <w:b/>
        </w:rPr>
        <w:t xml:space="preserve"> </w:t>
      </w:r>
      <w:r w:rsidR="00E41E94" w:rsidRPr="000667C9">
        <w:rPr>
          <w:rFonts w:asciiTheme="minorHAnsi" w:hAnsiTheme="minorHAnsi" w:cstheme="minorHAnsi"/>
          <w:bCs/>
        </w:rPr>
        <w:t>: giornale politico e letterario</w:t>
      </w:r>
      <w:r w:rsidRPr="000667C9">
        <w:rPr>
          <w:rFonts w:asciiTheme="minorHAnsi" w:hAnsiTheme="minorHAnsi" w:cstheme="minorHAnsi"/>
        </w:rPr>
        <w:t xml:space="preserve">. - Torino : Tip. del </w:t>
      </w:r>
      <w:r w:rsidR="00E41E94" w:rsidRPr="000667C9">
        <w:rPr>
          <w:rFonts w:asciiTheme="minorHAnsi" w:hAnsiTheme="minorHAnsi" w:cstheme="minorHAnsi"/>
        </w:rPr>
        <w:t>Diritto</w:t>
      </w:r>
      <w:r w:rsidRPr="000667C9">
        <w:rPr>
          <w:rFonts w:asciiTheme="minorHAnsi" w:hAnsiTheme="minorHAnsi" w:cstheme="minorHAnsi"/>
        </w:rPr>
        <w:t xml:space="preserve">, 1854-1895. – 42 volumi : </w:t>
      </w:r>
      <w:r w:rsidR="00E41E94" w:rsidRPr="000667C9">
        <w:rPr>
          <w:rFonts w:asciiTheme="minorHAnsi" w:hAnsiTheme="minorHAnsi" w:cstheme="minorHAnsi"/>
        </w:rPr>
        <w:t>52-</w:t>
      </w:r>
      <w:r w:rsidRPr="000667C9">
        <w:rPr>
          <w:rFonts w:asciiTheme="minorHAnsi" w:hAnsiTheme="minorHAnsi" w:cstheme="minorHAnsi"/>
        </w:rPr>
        <w:t>55</w:t>
      </w:r>
      <w:r w:rsidR="00192949" w:rsidRPr="000667C9">
        <w:rPr>
          <w:rFonts w:asciiTheme="minorHAnsi" w:hAnsiTheme="minorHAnsi" w:cstheme="minorHAnsi"/>
        </w:rPr>
        <w:t>-58</w:t>
      </w:r>
      <w:r w:rsidRPr="000667C9">
        <w:rPr>
          <w:rFonts w:asciiTheme="minorHAnsi" w:hAnsiTheme="minorHAnsi" w:cstheme="minorHAnsi"/>
        </w:rPr>
        <w:t xml:space="preserve"> cm. ((</w:t>
      </w:r>
      <w:r w:rsidR="00192949" w:rsidRPr="000667C9">
        <w:rPr>
          <w:rFonts w:asciiTheme="minorHAnsi" w:hAnsiTheme="minorHAnsi" w:cstheme="minorHAnsi"/>
        </w:rPr>
        <w:t xml:space="preserve">Quotidiano. - </w:t>
      </w:r>
      <w:r w:rsidRPr="000667C9">
        <w:rPr>
          <w:rFonts w:asciiTheme="minorHAnsi" w:hAnsiTheme="minorHAnsi" w:cstheme="minorHAnsi"/>
          <w:color w:val="000000"/>
          <w:shd w:val="clear" w:color="auto" w:fill="FFFFFF"/>
        </w:rPr>
        <w:t xml:space="preserve">Il sottotitolo varia: </w:t>
      </w:r>
      <w:r w:rsidRPr="000667C9">
        <w:rPr>
          <w:rFonts w:asciiTheme="minorHAnsi" w:hAnsiTheme="minorHAnsi" w:cstheme="minorHAnsi"/>
        </w:rPr>
        <w:t>1861: giornale quotidiano; dal n. 91 del 1861: foglio politico quotidiano della democrazia italiana; dal 1863: giornale della democrazia italiana</w:t>
      </w:r>
      <w:r w:rsidRPr="000667C9">
        <w:rPr>
          <w:rFonts w:asciiTheme="minorHAnsi" w:hAnsiTheme="minorHAnsi" w:cstheme="minorHAnsi"/>
          <w:color w:val="000000"/>
          <w:shd w:val="clear" w:color="auto" w:fill="FFFFFF"/>
        </w:rPr>
        <w:t xml:space="preserve">. - Editore e luogo variano: Firenze </w:t>
      </w:r>
      <w:r w:rsidR="00031932">
        <w:rPr>
          <w:rFonts w:asciiTheme="minorHAnsi" w:hAnsiTheme="minorHAnsi" w:cstheme="minorHAnsi"/>
          <w:color w:val="000000"/>
          <w:shd w:val="clear" w:color="auto" w:fill="FFFFFF"/>
        </w:rPr>
        <w:t xml:space="preserve">: G. Civelli </w:t>
      </w:r>
      <w:r w:rsidRPr="000667C9">
        <w:rPr>
          <w:rFonts w:asciiTheme="minorHAnsi" w:hAnsiTheme="minorHAnsi" w:cstheme="minorHAnsi"/>
          <w:color w:val="000000"/>
          <w:shd w:val="clear" w:color="auto" w:fill="FFFFFF"/>
        </w:rPr>
        <w:t>(1865</w:t>
      </w:r>
      <w:r w:rsidR="00192949" w:rsidRPr="000667C9">
        <w:rPr>
          <w:rFonts w:asciiTheme="minorHAnsi" w:hAnsiTheme="minorHAnsi" w:cstheme="minorHAnsi"/>
          <w:color w:val="000000"/>
          <w:shd w:val="clear" w:color="auto" w:fill="FFFFFF"/>
        </w:rPr>
        <w:t>-18</w:t>
      </w:r>
      <w:r w:rsidR="00031932">
        <w:rPr>
          <w:rFonts w:asciiTheme="minorHAnsi" w:hAnsiTheme="minorHAnsi" w:cstheme="minorHAnsi"/>
          <w:color w:val="000000"/>
          <w:shd w:val="clear" w:color="auto" w:fill="FFFFFF"/>
        </w:rPr>
        <w:t>70</w:t>
      </w:r>
      <w:r w:rsidRPr="000667C9">
        <w:rPr>
          <w:rFonts w:asciiTheme="minorHAnsi" w:hAnsiTheme="minorHAnsi" w:cstheme="minorHAnsi"/>
          <w:color w:val="000000"/>
          <w:shd w:val="clear" w:color="auto" w:fill="FFFFFF"/>
        </w:rPr>
        <w:t xml:space="preserve">); Roma : </w:t>
      </w:r>
      <w:r w:rsidR="00192949" w:rsidRPr="000667C9">
        <w:rPr>
          <w:rFonts w:asciiTheme="minorHAnsi" w:hAnsiTheme="minorHAnsi" w:cstheme="minorHAnsi"/>
          <w:color w:val="000000"/>
          <w:shd w:val="clear" w:color="auto" w:fill="FFFFFF"/>
        </w:rPr>
        <w:t xml:space="preserve">G. </w:t>
      </w:r>
      <w:r w:rsidRPr="000667C9">
        <w:rPr>
          <w:rFonts w:asciiTheme="minorHAnsi" w:hAnsiTheme="minorHAnsi" w:cstheme="minorHAnsi"/>
          <w:color w:val="000000"/>
          <w:shd w:val="clear" w:color="auto" w:fill="FFFFFF"/>
        </w:rPr>
        <w:t>Civelli (18</w:t>
      </w:r>
      <w:r w:rsidR="00031932">
        <w:rPr>
          <w:rFonts w:asciiTheme="minorHAnsi" w:hAnsiTheme="minorHAnsi" w:cstheme="minorHAnsi"/>
          <w:color w:val="000000"/>
          <w:shd w:val="clear" w:color="auto" w:fill="FFFFFF"/>
        </w:rPr>
        <w:t>71-1895</w:t>
      </w:r>
      <w:r w:rsidRPr="000667C9">
        <w:rPr>
          <w:rFonts w:asciiTheme="minorHAnsi" w:hAnsiTheme="minorHAnsi" w:cstheme="minorHAnsi"/>
          <w:color w:val="000000"/>
          <w:shd w:val="clear" w:color="auto" w:fill="FFFFFF"/>
        </w:rPr>
        <w:t>). - Descrizione basata su: Anno 7, n. 92 (1</w:t>
      </w:r>
      <w:r w:rsidR="000667C9" w:rsidRPr="000667C9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Pr="000667C9">
        <w:rPr>
          <w:rFonts w:asciiTheme="minorHAnsi" w:hAnsiTheme="minorHAnsi" w:cstheme="minorHAnsi"/>
          <w:color w:val="000000"/>
          <w:shd w:val="clear" w:color="auto" w:fill="FFFFFF"/>
        </w:rPr>
        <w:t>febbraio 1860).</w:t>
      </w:r>
      <w:r w:rsidRPr="000667C9">
        <w:rPr>
          <w:rFonts w:asciiTheme="minorHAnsi" w:hAnsiTheme="minorHAnsi" w:cstheme="minorHAnsi"/>
        </w:rPr>
        <w:t xml:space="preserve"> -</w:t>
      </w:r>
      <w:r w:rsidRPr="000667C9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="00E41E94" w:rsidRPr="000667C9">
        <w:rPr>
          <w:rFonts w:asciiTheme="minorHAnsi" w:hAnsiTheme="minorHAnsi" w:cstheme="minorHAnsi"/>
          <w:color w:val="000000"/>
          <w:shd w:val="clear" w:color="auto" w:fill="FFFFFF"/>
        </w:rPr>
        <w:t xml:space="preserve">IEI0406635; </w:t>
      </w:r>
      <w:r w:rsidR="008A4FDE" w:rsidRPr="000667C9">
        <w:rPr>
          <w:rFonts w:asciiTheme="minorHAnsi" w:hAnsiTheme="minorHAnsi" w:cstheme="minorHAnsi"/>
          <w:color w:val="000000"/>
          <w:shd w:val="clear" w:color="auto" w:fill="FFFFFF"/>
        </w:rPr>
        <w:t xml:space="preserve">LO11027329; </w:t>
      </w:r>
      <w:r w:rsidR="00E41E94" w:rsidRPr="000667C9">
        <w:rPr>
          <w:rFonts w:asciiTheme="minorHAnsi" w:hAnsiTheme="minorHAnsi" w:cstheme="minorHAnsi"/>
          <w:color w:val="000000"/>
          <w:shd w:val="clear" w:color="auto" w:fill="FFFFFF"/>
        </w:rPr>
        <w:t xml:space="preserve">LO11830787; </w:t>
      </w:r>
      <w:r w:rsidR="00192949" w:rsidRPr="000667C9">
        <w:rPr>
          <w:rFonts w:asciiTheme="minorHAnsi" w:hAnsiTheme="minorHAnsi" w:cstheme="minorHAnsi"/>
          <w:color w:val="000000"/>
          <w:shd w:val="clear" w:color="auto" w:fill="FFFFFF"/>
        </w:rPr>
        <w:t xml:space="preserve">RAV1511136; </w:t>
      </w:r>
      <w:r w:rsidRPr="000667C9">
        <w:rPr>
          <w:rFonts w:asciiTheme="minorHAnsi" w:hAnsiTheme="minorHAnsi" w:cstheme="minorHAnsi"/>
        </w:rPr>
        <w:t>TO00182849; TO00182850</w:t>
      </w:r>
    </w:p>
    <w:p w14:paraId="5BF320B3" w14:textId="7DC4C83C" w:rsidR="008A4FDE" w:rsidRDefault="008A4FDE" w:rsidP="00E471DC">
      <w:pPr>
        <w:jc w:val="both"/>
        <w:rPr>
          <w:rFonts w:asciiTheme="minorHAnsi" w:eastAsiaTheme="majorEastAsia" w:hAnsiTheme="minorHAnsi" w:cstheme="minorHAnsi"/>
        </w:rPr>
      </w:pPr>
      <w:r w:rsidRPr="000667C9">
        <w:rPr>
          <w:rFonts w:asciiTheme="minorHAnsi" w:hAnsiTheme="minorHAnsi" w:cstheme="minorHAnsi"/>
        </w:rPr>
        <w:t xml:space="preserve">Editore: </w:t>
      </w:r>
      <w:r w:rsidRPr="000667C9">
        <w:rPr>
          <w:rFonts w:asciiTheme="minorHAnsi" w:eastAsiaTheme="majorEastAsia" w:hAnsiTheme="minorHAnsi" w:cstheme="minorHAnsi"/>
        </w:rPr>
        <w:t xml:space="preserve">Civelli, Giuseppe </w:t>
      </w:r>
    </w:p>
    <w:p w14:paraId="2B531D6A" w14:textId="28FA2E98" w:rsidR="00031932" w:rsidRPr="000667C9" w:rsidRDefault="00031932" w:rsidP="00E471DC">
      <w:pPr>
        <w:jc w:val="both"/>
        <w:rPr>
          <w:rFonts w:asciiTheme="minorHAnsi" w:hAnsiTheme="minorHAnsi" w:cstheme="minorHAnsi"/>
        </w:rPr>
      </w:pPr>
      <w:r>
        <w:rPr>
          <w:rFonts w:asciiTheme="minorHAnsi" w:eastAsiaTheme="majorEastAsia" w:hAnsiTheme="minorHAnsi" w:cstheme="minorHAnsi"/>
        </w:rPr>
        <w:t>Soggetto: Sinistra – Italia – 1854-1895</w:t>
      </w:r>
    </w:p>
    <w:p w14:paraId="79B2FA46" w14:textId="77777777" w:rsidR="00E471DC" w:rsidRPr="000667C9" w:rsidRDefault="00E471DC" w:rsidP="00E471DC">
      <w:pPr>
        <w:jc w:val="both"/>
        <w:rPr>
          <w:rFonts w:asciiTheme="minorHAnsi" w:hAnsiTheme="minorHAnsi" w:cstheme="minorHAnsi"/>
        </w:rPr>
      </w:pPr>
      <w:r w:rsidRPr="000667C9">
        <w:rPr>
          <w:rFonts w:asciiTheme="minorHAnsi" w:hAnsiTheme="minorHAnsi" w:cstheme="minorHAnsi"/>
        </w:rPr>
        <w:t xml:space="preserve">Copia digitale 1860-1871 a: </w:t>
      </w:r>
      <w:hyperlink r:id="rId6" w:history="1">
        <w:r w:rsidRPr="000667C9">
          <w:rPr>
            <w:rStyle w:val="Collegamentoipertestuale"/>
            <w:rFonts w:asciiTheme="minorHAnsi" w:eastAsiaTheme="majorEastAsia" w:hAnsiTheme="minorHAnsi" w:cstheme="minorHAnsi"/>
          </w:rPr>
          <w:t>http://digiteca.bsmc.it/?l=periodici&amp;t=Diritto%28Il%29#</w:t>
        </w:r>
      </w:hyperlink>
    </w:p>
    <w:p w14:paraId="006F753C" w14:textId="77777777" w:rsidR="0031062F" w:rsidRDefault="0031062F"/>
    <w:p w14:paraId="362BAD6D" w14:textId="26663DDD" w:rsidR="00031932" w:rsidRPr="00031932" w:rsidRDefault="00031932" w:rsidP="00031932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031932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6E79C19C" w14:textId="50283A79" w:rsidR="00031932" w:rsidRPr="00031932" w:rsidRDefault="00031932" w:rsidP="00031932">
      <w:pPr>
        <w:jc w:val="both"/>
        <w:rPr>
          <w:rFonts w:asciiTheme="minorHAnsi" w:hAnsiTheme="minorHAnsi" w:cstheme="minorHAnsi"/>
        </w:rPr>
      </w:pPr>
      <w:r w:rsidRPr="00031932">
        <w:rPr>
          <w:rFonts w:asciiTheme="minorHAnsi" w:hAnsiTheme="minorHAnsi" w:cstheme="minorHAnsi"/>
        </w:rPr>
        <w:t xml:space="preserve">Giornale fondato a Torino nel 1854 in seguito a un accordo fra le varie frazioni della corrente democratica, e diretto da </w:t>
      </w:r>
      <w:hyperlink r:id="rId7" w:history="1">
        <w:r w:rsidRPr="00031932">
          <w:rPr>
            <w:rStyle w:val="Collegamentoipertestuale"/>
            <w:rFonts w:asciiTheme="minorHAnsi" w:eastAsiaTheme="majorEastAsia" w:hAnsiTheme="minorHAnsi" w:cstheme="minorHAnsi"/>
            <w:color w:val="93282C"/>
          </w:rPr>
          <w:t>C. Correnti</w:t>
        </w:r>
      </w:hyperlink>
      <w:r w:rsidRPr="00031932">
        <w:rPr>
          <w:rFonts w:asciiTheme="minorHAnsi" w:hAnsiTheme="minorHAnsi" w:cstheme="minorHAnsi"/>
        </w:rPr>
        <w:t xml:space="preserve">, </w:t>
      </w:r>
      <w:hyperlink r:id="rId8" w:history="1">
        <w:r w:rsidRPr="00031932">
          <w:rPr>
            <w:rStyle w:val="Collegamentoipertestuale"/>
            <w:rFonts w:asciiTheme="minorHAnsi" w:eastAsiaTheme="majorEastAsia" w:hAnsiTheme="minorHAnsi" w:cstheme="minorHAnsi"/>
            <w:color w:val="93282C"/>
          </w:rPr>
          <w:t>A. Depretis</w:t>
        </w:r>
      </w:hyperlink>
      <w:r w:rsidRPr="00031932">
        <w:rPr>
          <w:rFonts w:asciiTheme="minorHAnsi" w:hAnsiTheme="minorHAnsi" w:cstheme="minorHAnsi"/>
        </w:rPr>
        <w:t xml:space="preserve">, L. Pareto, G. Robecchi e L. Valerio; nel 1865 fu trasferito a Firenze, nel 1871 a Roma. Primo </w:t>
      </w:r>
      <w:hyperlink r:id="rId9" w:history="1">
        <w:r w:rsidRPr="00031932">
          <w:rPr>
            <w:rStyle w:val="Collegamentoipertestuale"/>
            <w:rFonts w:asciiTheme="minorHAnsi" w:eastAsiaTheme="majorEastAsia" w:hAnsiTheme="minorHAnsi" w:cstheme="minorHAnsi"/>
            <w:color w:val="93282C"/>
          </w:rPr>
          <w:t>giornale</w:t>
        </w:r>
      </w:hyperlink>
      <w:r w:rsidRPr="00031932">
        <w:rPr>
          <w:rFonts w:asciiTheme="minorHAnsi" w:hAnsiTheme="minorHAnsi" w:cstheme="minorHAnsi"/>
        </w:rPr>
        <w:t xml:space="preserve"> a carattere veramente italiano, fu sempre organo della Sinistra, e assunse grande importanza dopo il 1876, con l’ascesa al potere di A. Depretis. Cessò le pubblicazioni il 31 dicembre 1895</w:t>
      </w:r>
      <w:r>
        <w:rPr>
          <w:rFonts w:asciiTheme="minorHAnsi" w:hAnsiTheme="minorHAnsi" w:cstheme="minorHAnsi"/>
        </w:rPr>
        <w:t xml:space="preserve">. </w:t>
      </w:r>
      <w:hyperlink r:id="rId10" w:history="1">
        <w:r w:rsidRPr="0074071C">
          <w:rPr>
            <w:rStyle w:val="Collegamentoipertestuale"/>
            <w:rFonts w:asciiTheme="minorHAnsi" w:hAnsiTheme="minorHAnsi" w:cstheme="minorHAnsi"/>
          </w:rPr>
          <w:t>https://www.treccani.it/enciclopedia/il-diritto/</w:t>
        </w:r>
      </w:hyperlink>
      <w:r>
        <w:rPr>
          <w:rFonts w:asciiTheme="minorHAnsi" w:hAnsiTheme="minorHAnsi" w:cstheme="minorHAnsi"/>
        </w:rPr>
        <w:t xml:space="preserve">. </w:t>
      </w:r>
    </w:p>
    <w:sectPr w:rsidR="00031932" w:rsidRPr="0003193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0159E"/>
    <w:rsid w:val="00031932"/>
    <w:rsid w:val="000667C9"/>
    <w:rsid w:val="00192949"/>
    <w:rsid w:val="0031062F"/>
    <w:rsid w:val="00605255"/>
    <w:rsid w:val="008A4FDE"/>
    <w:rsid w:val="00A1338A"/>
    <w:rsid w:val="00E41E94"/>
    <w:rsid w:val="00E471DC"/>
    <w:rsid w:val="00E84EF4"/>
    <w:rsid w:val="00F0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F5E00"/>
  <w15:chartTrackingRefBased/>
  <w15:docId w15:val="{0139E720-CB6F-48DC-A725-A93AFDDE5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471DC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015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015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0159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015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0159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0159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0159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0159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0159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0159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0159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0159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0159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0159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0159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0159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0159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0159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0159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015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0159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015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0159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0159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0159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0159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01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0159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0159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E471DC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E471DC"/>
    <w:pPr>
      <w:suppressAutoHyphens w:val="0"/>
      <w:spacing w:before="100" w:beforeAutospacing="1" w:after="100" w:afterAutospacing="1"/>
    </w:pPr>
    <w:rPr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667C9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319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eccani.it/enciclopedia/agostino-depreti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treccani.it/enciclopedia/cesare-corrent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igiteca.bsmc.it/?l=periodici&amp;t=Diritto%28Il%29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treccani.it/enciclopedia/il-diritto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treccani.it/enciclopedia/giornale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2024-03-29T05:45:00Z</dcterms:created>
  <dcterms:modified xsi:type="dcterms:W3CDTF">2024-03-30T05:04:00Z</dcterms:modified>
</cp:coreProperties>
</file>