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FCC81" w14:textId="552B733F" w:rsidR="003815BC" w:rsidRPr="00971AA6" w:rsidRDefault="003815BC" w:rsidP="00971AA6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971AA6">
        <w:rPr>
          <w:rFonts w:cstheme="minorHAnsi"/>
          <w:b/>
          <w:bCs/>
          <w:color w:val="C00000"/>
          <w:sz w:val="44"/>
          <w:szCs w:val="44"/>
        </w:rPr>
        <w:t>XY634</w:t>
      </w:r>
      <w:r w:rsidRPr="00971AA6">
        <w:rPr>
          <w:rFonts w:cstheme="minorHAnsi"/>
          <w:bCs/>
          <w:i/>
          <w:sz w:val="44"/>
          <w:szCs w:val="44"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</w:rPr>
        <w:tab/>
      </w:r>
      <w:r w:rsidRPr="00971AA6">
        <w:rPr>
          <w:rFonts w:cstheme="minorHAnsi"/>
          <w:bCs/>
          <w:i/>
          <w:sz w:val="16"/>
          <w:szCs w:val="16"/>
        </w:rPr>
        <w:t>Scheda creata il 6 marzo 2024</w:t>
      </w:r>
    </w:p>
    <w:p w14:paraId="618D884C" w14:textId="71ECC1B7" w:rsidR="003815BC" w:rsidRPr="00971AA6" w:rsidRDefault="00971AA6" w:rsidP="00971AA6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971AA6">
        <w:rPr>
          <w:rFonts w:cstheme="minorHAnsi"/>
        </w:rPr>
        <w:drawing>
          <wp:inline distT="0" distB="0" distL="0" distR="0" wp14:anchorId="3A6B1638" wp14:editId="45203C27">
            <wp:extent cx="1411200" cy="1800000"/>
            <wp:effectExtent l="0" t="0" r="0" b="0"/>
            <wp:docPr id="2134224693" name="Immagine 1" descr="Immagine che contiene testo, grafica, schermat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24693" name="Immagine 1" descr="Immagine che contiene testo, grafica, schermata, Elementi grafici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AA6">
        <w:rPr>
          <w:rFonts w:cstheme="minorHAnsi"/>
        </w:rPr>
        <w:t xml:space="preserve"> </w:t>
      </w:r>
      <w:r w:rsidRPr="00971AA6">
        <w:rPr>
          <w:rFonts w:cstheme="minorHAnsi"/>
        </w:rPr>
        <w:drawing>
          <wp:inline distT="0" distB="0" distL="0" distR="0" wp14:anchorId="4E557C39" wp14:editId="356BBBD0">
            <wp:extent cx="1551600" cy="1980000"/>
            <wp:effectExtent l="0" t="0" r="0" b="1270"/>
            <wp:docPr id="1214024251" name="Immagine 1" descr="Immagine che contiene testo, disegno, cartone animat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24251" name="Immagine 1" descr="Immagine che contiene testo, disegno, cartone animato, illustr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AA6">
        <w:rPr>
          <w:rFonts w:cstheme="minorHAnsi"/>
        </w:rPr>
        <w:t xml:space="preserve"> </w:t>
      </w:r>
      <w:r w:rsidR="003815BC" w:rsidRPr="00971AA6">
        <w:rPr>
          <w:rFonts w:cstheme="minorHAnsi"/>
        </w:rPr>
        <w:drawing>
          <wp:inline distT="0" distB="0" distL="0" distR="0" wp14:anchorId="040B4E75" wp14:editId="0110E545">
            <wp:extent cx="1526400" cy="1980000"/>
            <wp:effectExtent l="0" t="0" r="0" b="1270"/>
            <wp:docPr id="2068987726" name="Immagine 1" descr="Immagine che contiene testo, cartone animato, grafica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87726" name="Immagine 1" descr="Immagine che contiene testo, cartone animato, grafica, illustr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5BC" w:rsidRPr="00971AA6">
        <w:rPr>
          <w:rFonts w:cstheme="minorHAnsi"/>
        </w:rPr>
        <w:t xml:space="preserve"> </w:t>
      </w:r>
      <w:r w:rsidR="003815BC" w:rsidRPr="00971AA6">
        <w:rPr>
          <w:rFonts w:cstheme="minorHAnsi"/>
          <w:noProof/>
        </w:rPr>
        <w:drawing>
          <wp:inline distT="0" distB="0" distL="0" distR="0" wp14:anchorId="0809D823" wp14:editId="1FBA0B2F">
            <wp:extent cx="1494000" cy="1800000"/>
            <wp:effectExtent l="0" t="0" r="0" b="0"/>
            <wp:docPr id="392307798" name="Immagine 1" descr="La botteguccia delle favole. Premio Letterario Nazionale 2023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botteguccia delle favole. Premio Letterario Nazionale 2023 - coperti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5BC" w:rsidRPr="00971AA6">
        <w:rPr>
          <w:rFonts w:cstheme="minorHAnsi"/>
          <w:b/>
          <w:bCs/>
          <w:color w:val="C00000"/>
          <w:sz w:val="44"/>
          <w:szCs w:val="44"/>
        </w:rPr>
        <w:t xml:space="preserve"> </w:t>
      </w:r>
    </w:p>
    <w:p w14:paraId="2B05E7C1" w14:textId="74F1210B" w:rsidR="003815BC" w:rsidRPr="00971AA6" w:rsidRDefault="003815BC" w:rsidP="00971AA6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971AA6">
        <w:rPr>
          <w:rFonts w:cstheme="minorHAnsi"/>
          <w:b/>
          <w:bCs/>
          <w:color w:val="C00000"/>
          <w:sz w:val="44"/>
          <w:szCs w:val="44"/>
        </w:rPr>
        <w:t>Descrizione bibliografica</w:t>
      </w:r>
      <w:r w:rsidRPr="00971AA6">
        <w:rPr>
          <w:rFonts w:cstheme="minorHAnsi"/>
          <w:sz w:val="44"/>
          <w:szCs w:val="44"/>
        </w:rPr>
        <w:t xml:space="preserve"> </w:t>
      </w:r>
    </w:p>
    <w:p w14:paraId="068C4DF4" w14:textId="03F3A46E" w:rsidR="0031062F" w:rsidRPr="00971AA6" w:rsidRDefault="003815BC" w:rsidP="00971A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71AA6">
        <w:rPr>
          <w:rFonts w:cstheme="minorHAnsi"/>
          <w:sz w:val="24"/>
          <w:szCs w:val="24"/>
        </w:rPr>
        <w:t xml:space="preserve">La </w:t>
      </w:r>
      <w:r w:rsidRPr="00971AA6">
        <w:rPr>
          <w:rFonts w:cstheme="minorHAnsi"/>
          <w:sz w:val="24"/>
          <w:szCs w:val="24"/>
        </w:rPr>
        <w:t>*</w:t>
      </w:r>
      <w:r w:rsidRPr="00971AA6">
        <w:rPr>
          <w:rFonts w:cstheme="minorHAnsi"/>
          <w:b/>
          <w:bCs/>
          <w:sz w:val="24"/>
          <w:szCs w:val="24"/>
        </w:rPr>
        <w:t xml:space="preserve">botteguccia delle </w:t>
      </w:r>
      <w:proofErr w:type="gramStart"/>
      <w:r w:rsidRPr="00971AA6">
        <w:rPr>
          <w:rFonts w:cstheme="minorHAnsi"/>
          <w:b/>
          <w:bCs/>
          <w:sz w:val="24"/>
          <w:szCs w:val="24"/>
        </w:rPr>
        <w:t>favole</w:t>
      </w:r>
      <w:r w:rsidRPr="00971AA6">
        <w:rPr>
          <w:rFonts w:cstheme="minorHAnsi"/>
          <w:sz w:val="24"/>
          <w:szCs w:val="24"/>
        </w:rPr>
        <w:t xml:space="preserve"> :</w:t>
      </w:r>
      <w:proofErr w:type="gramEnd"/>
      <w:r w:rsidRPr="00971AA6">
        <w:rPr>
          <w:rFonts w:cstheme="minorHAnsi"/>
          <w:sz w:val="24"/>
          <w:szCs w:val="24"/>
        </w:rPr>
        <w:t xml:space="preserve"> premio letterario nazionale. - 2020-</w:t>
      </w:r>
      <w:r w:rsidRPr="00971AA6">
        <w:rPr>
          <w:rFonts w:cstheme="minorHAnsi"/>
          <w:sz w:val="24"/>
          <w:szCs w:val="24"/>
        </w:rPr>
        <w:t xml:space="preserve">  </w:t>
      </w:r>
      <w:proofErr w:type="gramStart"/>
      <w:r w:rsidRPr="00971AA6">
        <w:rPr>
          <w:rFonts w:cstheme="minorHAnsi"/>
          <w:sz w:val="24"/>
          <w:szCs w:val="24"/>
        </w:rPr>
        <w:t xml:space="preserve">  </w:t>
      </w:r>
      <w:r w:rsidRPr="00971AA6">
        <w:rPr>
          <w:rFonts w:cstheme="minorHAnsi"/>
          <w:sz w:val="24"/>
          <w:szCs w:val="24"/>
        </w:rPr>
        <w:t>.</w:t>
      </w:r>
      <w:proofErr w:type="gramEnd"/>
      <w:r w:rsidRPr="00971AA6">
        <w:rPr>
          <w:rFonts w:cstheme="minorHAnsi"/>
          <w:sz w:val="24"/>
          <w:szCs w:val="24"/>
        </w:rPr>
        <w:t xml:space="preserve"> - </w:t>
      </w:r>
      <w:proofErr w:type="gramStart"/>
      <w:r w:rsidRPr="00971AA6">
        <w:rPr>
          <w:rFonts w:cstheme="minorHAnsi"/>
          <w:sz w:val="24"/>
          <w:szCs w:val="24"/>
        </w:rPr>
        <w:t>Sarzana :</w:t>
      </w:r>
      <w:proofErr w:type="gramEnd"/>
      <w:r w:rsidRPr="00971AA6">
        <w:rPr>
          <w:rFonts w:cstheme="minorHAnsi"/>
          <w:sz w:val="24"/>
          <w:szCs w:val="24"/>
        </w:rPr>
        <w:t xml:space="preserve"> GD, 2021-</w:t>
      </w:r>
      <w:r w:rsidRPr="00971AA6">
        <w:rPr>
          <w:rFonts w:cstheme="minorHAnsi"/>
          <w:sz w:val="24"/>
          <w:szCs w:val="24"/>
        </w:rPr>
        <w:t xml:space="preserve">    </w:t>
      </w:r>
      <w:r w:rsidRPr="00971AA6">
        <w:rPr>
          <w:rFonts w:cstheme="minorHAnsi"/>
          <w:sz w:val="24"/>
          <w:szCs w:val="24"/>
        </w:rPr>
        <w:t xml:space="preserve">. - </w:t>
      </w:r>
      <w:proofErr w:type="gramStart"/>
      <w:r w:rsidRPr="00971AA6">
        <w:rPr>
          <w:rFonts w:cstheme="minorHAnsi"/>
          <w:sz w:val="24"/>
          <w:szCs w:val="24"/>
        </w:rPr>
        <w:t>volumi ;</w:t>
      </w:r>
      <w:proofErr w:type="gramEnd"/>
      <w:r w:rsidRPr="00971AA6">
        <w:rPr>
          <w:rFonts w:cstheme="minorHAnsi"/>
          <w:sz w:val="24"/>
          <w:szCs w:val="24"/>
        </w:rPr>
        <w:t xml:space="preserve"> 20 cm. </w:t>
      </w:r>
      <w:r w:rsidRPr="00971AA6">
        <w:rPr>
          <w:rFonts w:cstheme="minorHAnsi"/>
          <w:sz w:val="24"/>
          <w:szCs w:val="24"/>
        </w:rPr>
        <w:t>((</w:t>
      </w:r>
      <w:r w:rsidRPr="00971AA6">
        <w:rPr>
          <w:rFonts w:cstheme="minorHAnsi"/>
          <w:sz w:val="24"/>
          <w:szCs w:val="24"/>
        </w:rPr>
        <w:t>Annuale</w:t>
      </w:r>
      <w:r w:rsidRPr="00971AA6">
        <w:rPr>
          <w:rFonts w:cstheme="minorHAnsi"/>
          <w:sz w:val="24"/>
          <w:szCs w:val="24"/>
        </w:rPr>
        <w:t xml:space="preserve">. - </w:t>
      </w:r>
      <w:r w:rsidRPr="00971AA6">
        <w:rPr>
          <w:rFonts w:cstheme="minorHAnsi"/>
          <w:sz w:val="24"/>
          <w:szCs w:val="24"/>
        </w:rPr>
        <w:t>CFI1121506</w:t>
      </w:r>
    </w:p>
    <w:p w14:paraId="21CA3CA9" w14:textId="7A3BB6F7" w:rsidR="003815BC" w:rsidRPr="00971AA6" w:rsidRDefault="003815BC" w:rsidP="00971A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71AA6">
        <w:rPr>
          <w:rFonts w:cstheme="minorHAnsi"/>
          <w:sz w:val="24"/>
          <w:szCs w:val="24"/>
        </w:rPr>
        <w:t>Variante del titolo: *</w:t>
      </w:r>
      <w:r w:rsidRPr="00971AA6">
        <w:rPr>
          <w:rFonts w:cstheme="minorHAnsi"/>
          <w:sz w:val="24"/>
          <w:szCs w:val="24"/>
        </w:rPr>
        <w:t>Antologia del premio La Botteguccia delle favole</w:t>
      </w:r>
    </w:p>
    <w:p w14:paraId="57EC6BD5" w14:textId="1173D606" w:rsidR="00971AA6" w:rsidRPr="00971AA6" w:rsidRDefault="00971AA6" w:rsidP="00971A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71AA6">
        <w:rPr>
          <w:rFonts w:cstheme="minorHAnsi"/>
          <w:sz w:val="24"/>
          <w:szCs w:val="24"/>
        </w:rPr>
        <w:t>Soggetto: Favole – Periodici</w:t>
      </w:r>
    </w:p>
    <w:p w14:paraId="6B6B2534" w14:textId="77777777" w:rsidR="00971AA6" w:rsidRPr="00971AA6" w:rsidRDefault="00971AA6" w:rsidP="00971AA6">
      <w:pPr>
        <w:spacing w:after="0" w:line="240" w:lineRule="auto"/>
        <w:jc w:val="both"/>
        <w:rPr>
          <w:rFonts w:cstheme="minorHAnsi"/>
        </w:rPr>
      </w:pPr>
    </w:p>
    <w:p w14:paraId="1EB03A2C" w14:textId="240E1486" w:rsidR="003815BC" w:rsidRPr="00971AA6" w:rsidRDefault="003815BC" w:rsidP="00971AA6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971AA6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2AB24610" w14:textId="58EE207C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sz w:val="20"/>
          <w:szCs w:val="20"/>
        </w:rPr>
        <w:t>Premio Letterario Nazionale</w:t>
      </w:r>
      <w:r w:rsidR="00971AA6" w:rsidRPr="00971AA6">
        <w:rPr>
          <w:rFonts w:asciiTheme="minorHAnsi" w:hAnsiTheme="minorHAnsi" w:cstheme="minorHAnsi"/>
          <w:sz w:val="20"/>
          <w:szCs w:val="20"/>
        </w:rPr>
        <w:t xml:space="preserve"> </w:t>
      </w:r>
      <w:r w:rsidRPr="00971AA6">
        <w:rPr>
          <w:rFonts w:asciiTheme="minorHAnsi" w:hAnsiTheme="minorHAnsi" w:cstheme="minorHAnsi"/>
          <w:b/>
          <w:bCs/>
          <w:i/>
          <w:iCs/>
          <w:sz w:val="20"/>
          <w:szCs w:val="20"/>
        </w:rPr>
        <w:t>La Botteguccia delle Favole</w:t>
      </w:r>
    </w:p>
    <w:p w14:paraId="1436A8DC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sz w:val="20"/>
          <w:szCs w:val="20"/>
        </w:rPr>
        <w:t>F</w:t>
      </w:r>
      <w:r w:rsidRPr="00971AA6">
        <w:rPr>
          <w:rFonts w:asciiTheme="minorHAnsi" w:hAnsiTheme="minorHAnsi" w:cstheme="minorHAnsi"/>
          <w:i/>
          <w:iCs/>
          <w:sz w:val="20"/>
          <w:szCs w:val="20"/>
        </w:rPr>
        <w:t xml:space="preserve">avole </w:t>
      </w:r>
      <w:r w:rsidRPr="00971AA6">
        <w:rPr>
          <w:rFonts w:asciiTheme="minorHAnsi" w:hAnsiTheme="minorHAnsi" w:cstheme="minorHAnsi"/>
          <w:sz w:val="20"/>
          <w:szCs w:val="20"/>
        </w:rPr>
        <w:t>F</w:t>
      </w:r>
      <w:r w:rsidRPr="00971AA6">
        <w:rPr>
          <w:rFonts w:asciiTheme="minorHAnsi" w:hAnsiTheme="minorHAnsi" w:cstheme="minorHAnsi"/>
          <w:i/>
          <w:iCs/>
          <w:sz w:val="20"/>
          <w:szCs w:val="20"/>
        </w:rPr>
        <w:t xml:space="preserve">iabe </w:t>
      </w:r>
      <w:r w:rsidRPr="00971AA6">
        <w:rPr>
          <w:rFonts w:asciiTheme="minorHAnsi" w:hAnsiTheme="minorHAnsi" w:cstheme="minorHAnsi"/>
          <w:sz w:val="20"/>
          <w:szCs w:val="20"/>
        </w:rPr>
        <w:t>F</w:t>
      </w:r>
      <w:r w:rsidRPr="00971AA6">
        <w:rPr>
          <w:rFonts w:asciiTheme="minorHAnsi" w:hAnsiTheme="minorHAnsi" w:cstheme="minorHAnsi"/>
          <w:i/>
          <w:iCs/>
          <w:sz w:val="20"/>
          <w:szCs w:val="20"/>
        </w:rPr>
        <w:t>ilastrocche</w:t>
      </w:r>
    </w:p>
    <w:p w14:paraId="0FF8B99F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b/>
          <w:bCs/>
          <w:i/>
          <w:iCs/>
          <w:sz w:val="20"/>
          <w:szCs w:val="20"/>
        </w:rPr>
        <w:t>IV Edizione</w:t>
      </w:r>
    </w:p>
    <w:p w14:paraId="1072A29A" w14:textId="49D2EE31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i/>
          <w:iCs/>
          <w:sz w:val="20"/>
          <w:szCs w:val="20"/>
        </w:rPr>
        <w:t>“Se io avessi una botteguccia fatta di una sola stanza</w:t>
      </w:r>
      <w:r w:rsidR="00971AA6" w:rsidRPr="00971AA6">
        <w:rPr>
          <w:rFonts w:asciiTheme="minorHAnsi" w:hAnsiTheme="minorHAnsi" w:cstheme="minorHAnsi"/>
          <w:sz w:val="20"/>
          <w:szCs w:val="20"/>
        </w:rPr>
        <w:t xml:space="preserve"> </w:t>
      </w:r>
      <w:r w:rsidRPr="00971AA6">
        <w:rPr>
          <w:rFonts w:asciiTheme="minorHAnsi" w:hAnsiTheme="minorHAnsi" w:cstheme="minorHAnsi"/>
          <w:i/>
          <w:iCs/>
          <w:sz w:val="20"/>
          <w:szCs w:val="20"/>
        </w:rPr>
        <w:t>vorrei mettermi a vendere sai cosa?</w:t>
      </w:r>
      <w:r w:rsidR="00971AA6" w:rsidRPr="00971AA6">
        <w:rPr>
          <w:rFonts w:asciiTheme="minorHAnsi" w:hAnsiTheme="minorHAnsi" w:cstheme="minorHAnsi"/>
          <w:sz w:val="20"/>
          <w:szCs w:val="20"/>
        </w:rPr>
        <w:t xml:space="preserve"> </w:t>
      </w:r>
      <w:r w:rsidRPr="00971AA6">
        <w:rPr>
          <w:rFonts w:asciiTheme="minorHAnsi" w:hAnsiTheme="minorHAnsi" w:cstheme="minorHAnsi"/>
          <w:i/>
          <w:iCs/>
          <w:sz w:val="20"/>
          <w:szCs w:val="20"/>
        </w:rPr>
        <w:t>La speranza”</w:t>
      </w:r>
      <w:r w:rsidR="00971AA6" w:rsidRPr="00971AA6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971AA6">
        <w:rPr>
          <w:rFonts w:asciiTheme="minorHAnsi" w:hAnsiTheme="minorHAnsi" w:cstheme="minorHAnsi"/>
          <w:i/>
          <w:iCs/>
          <w:sz w:val="20"/>
          <w:szCs w:val="20"/>
        </w:rPr>
        <w:t>G. Rodari</w:t>
      </w:r>
    </w:p>
    <w:p w14:paraId="18D4A3AC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sz w:val="20"/>
          <w:szCs w:val="20"/>
        </w:rPr>
        <w:t xml:space="preserve">Il C.P.F Centro per le Famiglie di </w:t>
      </w:r>
      <w:proofErr w:type="gramStart"/>
      <w:r w:rsidRPr="00971AA6">
        <w:rPr>
          <w:rFonts w:asciiTheme="minorHAnsi" w:hAnsiTheme="minorHAnsi" w:cstheme="minorHAnsi"/>
          <w:sz w:val="20"/>
          <w:szCs w:val="20"/>
        </w:rPr>
        <w:t>Lucca  indice</w:t>
      </w:r>
      <w:proofErr w:type="gramEnd"/>
      <w:r w:rsidRPr="00971AA6">
        <w:rPr>
          <w:rFonts w:asciiTheme="minorHAnsi" w:hAnsiTheme="minorHAnsi" w:cstheme="minorHAnsi"/>
          <w:sz w:val="20"/>
          <w:szCs w:val="20"/>
        </w:rPr>
        <w:t xml:space="preserve"> il quarto concorso sulle Favole, Fiabe, Filastrocche, un genere della letteratura con un grande potere comunicativo che accomuna grandi e piccoli. Il concorso è rivolto a tutti gli autori italiani e </w:t>
      </w:r>
      <w:proofErr w:type="gramStart"/>
      <w:r w:rsidRPr="00971AA6">
        <w:rPr>
          <w:rFonts w:asciiTheme="minorHAnsi" w:hAnsiTheme="minorHAnsi" w:cstheme="minorHAnsi"/>
          <w:sz w:val="20"/>
          <w:szCs w:val="20"/>
        </w:rPr>
        <w:t>stranieri,  e</w:t>
      </w:r>
      <w:proofErr w:type="gramEnd"/>
      <w:r w:rsidRPr="00971AA6">
        <w:rPr>
          <w:rFonts w:asciiTheme="minorHAnsi" w:hAnsiTheme="minorHAnsi" w:cstheme="minorHAnsi"/>
          <w:sz w:val="20"/>
          <w:szCs w:val="20"/>
        </w:rPr>
        <w:t xml:space="preserve"> a tutti coloro che vogliono cimentarsi in una fantastica avventura riscoprendo il loro lato bambino, consapevoli che le favole hanno salvato e salveranno il mondo.</w:t>
      </w:r>
    </w:p>
    <w:p w14:paraId="47C86F64" w14:textId="344A8249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b/>
          <w:bCs/>
          <w:sz w:val="20"/>
          <w:szCs w:val="20"/>
        </w:rPr>
        <w:t>I testi:</w:t>
      </w:r>
      <w:r w:rsidR="00971AA6" w:rsidRPr="00971AA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971AA6">
        <w:rPr>
          <w:rFonts w:asciiTheme="minorHAnsi" w:hAnsiTheme="minorHAnsi" w:cstheme="minorHAnsi"/>
          <w:sz w:val="20"/>
          <w:szCs w:val="20"/>
        </w:rPr>
        <w:t>devono essere in lingua italiana e inediti anche già premiati in altri concorsi. Possono partecipare autori italiani e stranieri.</w:t>
      </w:r>
    </w:p>
    <w:p w14:paraId="6F6628CA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b/>
          <w:bCs/>
          <w:sz w:val="20"/>
          <w:szCs w:val="20"/>
        </w:rPr>
        <w:t>Saranno apprezzate opere inerenti tematiche psicologiche, pedagogiche e sociali.</w:t>
      </w:r>
    </w:p>
    <w:p w14:paraId="3D37C8F1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sz w:val="20"/>
          <w:szCs w:val="20"/>
        </w:rPr>
        <w:t>Il concorso si articola in due sezioni:</w:t>
      </w:r>
    </w:p>
    <w:p w14:paraId="20248D42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b/>
          <w:bCs/>
          <w:sz w:val="20"/>
          <w:szCs w:val="20"/>
        </w:rPr>
        <w:t>A) Favole e fiabe</w:t>
      </w:r>
    </w:p>
    <w:p w14:paraId="354BF04C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b/>
          <w:bCs/>
          <w:sz w:val="20"/>
          <w:szCs w:val="20"/>
        </w:rPr>
        <w:t>B) Filastrocche</w:t>
      </w:r>
    </w:p>
    <w:p w14:paraId="3D4E6CD9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sz w:val="20"/>
          <w:szCs w:val="20"/>
        </w:rPr>
        <w:t xml:space="preserve">Ciascun partecipante può inviare </w:t>
      </w:r>
      <w:r w:rsidRPr="00971AA6">
        <w:rPr>
          <w:rFonts w:asciiTheme="minorHAnsi" w:hAnsiTheme="minorHAnsi" w:cstheme="minorHAnsi"/>
          <w:b/>
          <w:bCs/>
          <w:sz w:val="20"/>
          <w:szCs w:val="20"/>
        </w:rPr>
        <w:t>1 sola opera per sezione</w:t>
      </w:r>
      <w:r w:rsidRPr="00971AA6">
        <w:rPr>
          <w:rFonts w:asciiTheme="minorHAnsi" w:hAnsiTheme="minorHAnsi" w:cstheme="minorHAnsi"/>
          <w:sz w:val="20"/>
          <w:szCs w:val="20"/>
        </w:rPr>
        <w:t>.</w:t>
      </w:r>
    </w:p>
    <w:p w14:paraId="04B2A77D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b/>
          <w:bCs/>
          <w:sz w:val="20"/>
          <w:szCs w:val="20"/>
        </w:rPr>
        <w:t>Come inviare le opere</w:t>
      </w:r>
      <w:r w:rsidRPr="00971AA6">
        <w:rPr>
          <w:rFonts w:asciiTheme="minorHAnsi" w:hAnsiTheme="minorHAnsi" w:cstheme="minorHAnsi"/>
          <w:sz w:val="20"/>
          <w:szCs w:val="20"/>
        </w:rPr>
        <w:t>:</w:t>
      </w:r>
    </w:p>
    <w:p w14:paraId="363E33A2" w14:textId="6D17D1BA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sz w:val="20"/>
          <w:szCs w:val="20"/>
        </w:rPr>
        <w:t xml:space="preserve">i testi vanno inviati in formato word e non devono </w:t>
      </w:r>
      <w:proofErr w:type="gramStart"/>
      <w:r w:rsidRPr="00971AA6">
        <w:rPr>
          <w:rFonts w:asciiTheme="minorHAnsi" w:hAnsiTheme="minorHAnsi" w:cstheme="minorHAnsi"/>
          <w:sz w:val="20"/>
          <w:szCs w:val="20"/>
        </w:rPr>
        <w:t>superare  i</w:t>
      </w:r>
      <w:proofErr w:type="gramEnd"/>
      <w:r w:rsidRPr="00971AA6">
        <w:rPr>
          <w:rFonts w:asciiTheme="minorHAnsi" w:hAnsiTheme="minorHAnsi" w:cstheme="minorHAnsi"/>
          <w:sz w:val="20"/>
          <w:szCs w:val="20"/>
        </w:rPr>
        <w:t xml:space="preserve"> 5000 caratteri, spazi inclusi. Il tema è libero.</w:t>
      </w:r>
      <w:r w:rsidR="00971AA6" w:rsidRPr="00971AA6">
        <w:rPr>
          <w:rFonts w:asciiTheme="minorHAnsi" w:hAnsiTheme="minorHAnsi" w:cstheme="minorHAnsi"/>
          <w:sz w:val="20"/>
          <w:szCs w:val="20"/>
        </w:rPr>
        <w:t xml:space="preserve"> </w:t>
      </w:r>
      <w:r w:rsidRPr="00971AA6">
        <w:rPr>
          <w:rFonts w:asciiTheme="minorHAnsi" w:hAnsiTheme="minorHAnsi" w:cstheme="minorHAnsi"/>
          <w:sz w:val="20"/>
          <w:szCs w:val="20"/>
        </w:rPr>
        <w:t xml:space="preserve">Inviare il componimento in un unico file word, font Times New </w:t>
      </w:r>
      <w:proofErr w:type="gramStart"/>
      <w:r w:rsidRPr="00971AA6">
        <w:rPr>
          <w:rFonts w:asciiTheme="minorHAnsi" w:hAnsiTheme="minorHAnsi" w:cstheme="minorHAnsi"/>
          <w:sz w:val="20"/>
          <w:szCs w:val="20"/>
        </w:rPr>
        <w:t>Roman  carattere</w:t>
      </w:r>
      <w:proofErr w:type="gramEnd"/>
      <w:r w:rsidRPr="00971AA6">
        <w:rPr>
          <w:rFonts w:asciiTheme="minorHAnsi" w:hAnsiTheme="minorHAnsi" w:cstheme="minorHAnsi"/>
          <w:sz w:val="20"/>
          <w:szCs w:val="20"/>
        </w:rPr>
        <w:t xml:space="preserve"> 14 minuscolo, interlinea singola, che contenga anche i dati personali (nome, cognome, indirizzo, telefono, indirizzo di posta elettronica).</w:t>
      </w:r>
      <w:r w:rsidR="00971AA6" w:rsidRPr="00971AA6">
        <w:rPr>
          <w:rFonts w:asciiTheme="minorHAnsi" w:hAnsiTheme="minorHAnsi" w:cstheme="minorHAnsi"/>
          <w:sz w:val="20"/>
          <w:szCs w:val="20"/>
        </w:rPr>
        <w:t xml:space="preserve"> </w:t>
      </w:r>
      <w:r w:rsidRPr="00971AA6">
        <w:rPr>
          <w:rFonts w:asciiTheme="minorHAnsi" w:hAnsiTheme="minorHAnsi" w:cstheme="minorHAnsi"/>
          <w:sz w:val="20"/>
          <w:szCs w:val="20"/>
        </w:rPr>
        <w:t>Liberatoria per la pubblicazione del racconto o della favola nella raccolta (i diritti dell’opera rimangono proprietà dell’autore)</w:t>
      </w:r>
    </w:p>
    <w:p w14:paraId="0B4FA539" w14:textId="77777777" w:rsidR="003815BC" w:rsidRPr="00971AA6" w:rsidRDefault="003815BC" w:rsidP="00971AA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71AA6">
        <w:rPr>
          <w:rFonts w:asciiTheme="minorHAnsi" w:hAnsiTheme="minorHAnsi" w:cstheme="minorHAnsi"/>
          <w:sz w:val="20"/>
          <w:szCs w:val="20"/>
        </w:rPr>
        <w:t xml:space="preserve">indirizzo mail: </w:t>
      </w:r>
      <w:hyperlink r:id="rId8" w:history="1">
        <w:r w:rsidRPr="00971AA6">
          <w:rPr>
            <w:rStyle w:val="Collegamentoipertestuale"/>
            <w:rFonts w:asciiTheme="minorHAnsi" w:eastAsiaTheme="majorEastAsia" w:hAnsiTheme="minorHAnsi" w:cstheme="minorHAnsi"/>
            <w:b/>
            <w:bCs/>
            <w:sz w:val="20"/>
            <w:szCs w:val="20"/>
          </w:rPr>
          <w:t>labottegucciadellefavole@gmail.com</w:t>
        </w:r>
      </w:hyperlink>
    </w:p>
    <w:p w14:paraId="78F7ED17" w14:textId="610B1FCA" w:rsidR="003815BC" w:rsidRPr="00971AA6" w:rsidRDefault="003815BC" w:rsidP="00971AA6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9" w:history="1">
        <w:r w:rsidRPr="00971AA6">
          <w:rPr>
            <w:rStyle w:val="Collegamentoipertestuale"/>
            <w:rFonts w:cstheme="minorHAnsi"/>
            <w:sz w:val="20"/>
            <w:szCs w:val="20"/>
          </w:rPr>
          <w:t>https://www.concorsiletterari.net/bandi/la-botteguccia-delle-favole/</w:t>
        </w:r>
      </w:hyperlink>
    </w:p>
    <w:p w14:paraId="32FE7DA1" w14:textId="77777777" w:rsidR="00971AA6" w:rsidRPr="00971AA6" w:rsidRDefault="00971AA6" w:rsidP="00971AA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8B90DCF" w14:textId="05A695F9" w:rsidR="00971AA6" w:rsidRPr="00971AA6" w:rsidRDefault="00971AA6" w:rsidP="00971AA6">
      <w:pPr>
        <w:spacing w:after="0" w:line="240" w:lineRule="auto"/>
        <w:jc w:val="both"/>
        <w:rPr>
          <w:rFonts w:cstheme="minorHAnsi"/>
        </w:rPr>
      </w:pPr>
      <w:r w:rsidRPr="00971AA6">
        <w:rPr>
          <w:rFonts w:cstheme="minorHAnsi"/>
          <w:sz w:val="20"/>
          <w:szCs w:val="20"/>
        </w:rPr>
        <w:t xml:space="preserve">Che cosa sarebbe l'essere umano senza le favole? Un guscio vuoto, senza memoria. Da sempre le favole danno forma al mondo, insegnano con profondità ma con leggerezza di tocco, a grandi e piccini, che i draghi esistono ma si possono sconfiggere. La Botteguccia delle favole ha voluto catturare le parole degli scrittori e renderle immortali attraverso le pagine dell'Antologia. La favola è un momento di coccola che fa bene alla mente, al cuore e allo spirito, rende i piccini grandi e i grandi piccini. Regala speranza, amore, gioia, sapere. La Botteguccia delle favole è un viaggio verso universi infiniti, un teatro dove ognuno può scegliere se essere attore, comparsa o suggeritore, regista o l'aiuto regista o l'assistente di scena, palcoscenico o platea. Sostenuta dal CPF di Lucca, la Botteguccia delle favole vuole essere un messaggero fiero, forte e unico nel suo genere. Ogni filastrocca ha una melodia, un'estetica rara e unica. Ogni favola dona un piccolo consiglio, grandi suggerimenti, tutti i personaggi hanno una bellezza singolare e preziosa. Età di lettura: da </w:t>
      </w:r>
      <w:proofErr w:type="gramStart"/>
      <w:r w:rsidRPr="00971AA6">
        <w:rPr>
          <w:rFonts w:cstheme="minorHAnsi"/>
          <w:sz w:val="20"/>
          <w:szCs w:val="20"/>
        </w:rPr>
        <w:t>6</w:t>
      </w:r>
      <w:proofErr w:type="gramEnd"/>
      <w:r w:rsidRPr="00971AA6">
        <w:rPr>
          <w:rFonts w:cstheme="minorHAnsi"/>
          <w:sz w:val="20"/>
          <w:szCs w:val="20"/>
        </w:rPr>
        <w:t xml:space="preserve"> anni.</w:t>
      </w:r>
      <w:r w:rsidRPr="00971AA6">
        <w:rPr>
          <w:rFonts w:cstheme="minorHAnsi"/>
          <w:sz w:val="20"/>
          <w:szCs w:val="20"/>
        </w:rPr>
        <w:t xml:space="preserve"> </w:t>
      </w:r>
      <w:hyperlink r:id="rId10" w:history="1">
        <w:r w:rsidRPr="00971AA6">
          <w:rPr>
            <w:rStyle w:val="Collegamentoipertestuale"/>
            <w:rFonts w:cstheme="minorHAnsi"/>
            <w:sz w:val="20"/>
            <w:szCs w:val="20"/>
          </w:rPr>
          <w:t>https://www.lafeltrinelli.it/botteguccia-delle-favole-premio-letterario-libro-vari/e/9791280745514</w:t>
        </w:r>
      </w:hyperlink>
    </w:p>
    <w:sectPr w:rsidR="00971AA6" w:rsidRPr="00971A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6761B"/>
    <w:rsid w:val="0031062F"/>
    <w:rsid w:val="003815BC"/>
    <w:rsid w:val="0096761B"/>
    <w:rsid w:val="00971AA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CFD68"/>
  <w15:chartTrackingRefBased/>
  <w15:docId w15:val="{492EF61C-6B28-40D0-916C-D33F2311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67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67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6761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7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6761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67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67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67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67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6761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676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6761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761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6761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676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676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676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676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676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67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676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67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76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76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676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6761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6761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6761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6761B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381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3815B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5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65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ottegucciadellefavole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lafeltrinelli.it/botteguccia-delle-favole-premio-letterario-libro-vari/e/979128074551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ncorsiletterari.net/bandi/la-botteguccia-delle-favol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2024-03-06T07:05:00Z</dcterms:created>
  <dcterms:modified xsi:type="dcterms:W3CDTF">2024-03-06T07:49:00Z</dcterms:modified>
</cp:coreProperties>
</file>