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81E0C" w14:textId="18002F2D" w:rsidR="00A938F8" w:rsidRPr="004E5B3A" w:rsidRDefault="00A938F8" w:rsidP="004E5B3A">
      <w:pPr>
        <w:spacing w:after="0" w:line="240" w:lineRule="auto"/>
        <w:jc w:val="both"/>
        <w:rPr>
          <w:rStyle w:val="Enfasigrassetto"/>
          <w:rFonts w:eastAsiaTheme="majorEastAsia" w:cstheme="minorHAnsi"/>
          <w:i/>
          <w:sz w:val="16"/>
          <w:szCs w:val="16"/>
        </w:rPr>
      </w:pPr>
      <w:bookmarkStart w:id="0" w:name="_Hlk161803524"/>
      <w:bookmarkStart w:id="1" w:name="_Hlk161803499"/>
      <w:r w:rsidRPr="004E5B3A">
        <w:rPr>
          <w:rStyle w:val="Enfasigrassetto"/>
          <w:rFonts w:eastAsiaTheme="majorEastAsia" w:cstheme="minorHAnsi"/>
          <w:b/>
          <w:color w:val="C00000"/>
          <w:sz w:val="44"/>
          <w:szCs w:val="44"/>
        </w:rPr>
        <w:t>XY645</w:t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 xml:space="preserve"> </w:t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4E5B3A">
        <w:rPr>
          <w:rStyle w:val="Enfasigrassetto"/>
          <w:rFonts w:eastAsiaTheme="majorEastAsia" w:cstheme="minorHAnsi"/>
          <w:i/>
          <w:sz w:val="16"/>
          <w:szCs w:val="16"/>
        </w:rPr>
        <w:t xml:space="preserve">Scheda creata il </w:t>
      </w:r>
      <w:r w:rsidRPr="004E5B3A">
        <w:rPr>
          <w:rStyle w:val="Enfasigrassetto"/>
          <w:rFonts w:eastAsiaTheme="majorEastAsia" w:cstheme="minorHAnsi"/>
          <w:i/>
          <w:sz w:val="16"/>
          <w:szCs w:val="16"/>
        </w:rPr>
        <w:t>20</w:t>
      </w:r>
      <w:r w:rsidRPr="004E5B3A">
        <w:rPr>
          <w:rStyle w:val="Enfasigrassetto"/>
          <w:rFonts w:eastAsiaTheme="majorEastAsia" w:cstheme="minorHAnsi"/>
          <w:i/>
          <w:sz w:val="16"/>
          <w:szCs w:val="16"/>
        </w:rPr>
        <w:t xml:space="preserve"> marzo 2024</w:t>
      </w:r>
    </w:p>
    <w:bookmarkEnd w:id="1"/>
    <w:p w14:paraId="0EFE9F4D" w14:textId="15CCE4EA" w:rsidR="00A938F8" w:rsidRPr="004E5B3A" w:rsidRDefault="00A938F8" w:rsidP="004E5B3A">
      <w:pPr>
        <w:spacing w:after="0" w:line="240" w:lineRule="auto"/>
        <w:jc w:val="both"/>
        <w:rPr>
          <w:rStyle w:val="Enfasigrassetto"/>
          <w:rFonts w:eastAsiaTheme="majorEastAsia" w:cstheme="minorHAnsi"/>
          <w:b/>
          <w:color w:val="C00000"/>
          <w:sz w:val="44"/>
          <w:szCs w:val="44"/>
          <w:lang w:val="en-GB"/>
        </w:rPr>
      </w:pPr>
      <w:r w:rsidRPr="004E5B3A">
        <w:rPr>
          <w:rStyle w:val="Enfasigrassetto"/>
          <w:rFonts w:eastAsiaTheme="majorEastAsia" w:cstheme="minorHAnsi"/>
          <w:b/>
          <w:color w:val="C00000"/>
          <w:sz w:val="44"/>
          <w:szCs w:val="44"/>
          <w:lang w:val="en-GB"/>
        </w:rPr>
        <w:t xml:space="preserve"> </w:t>
      </w:r>
      <w:r w:rsidRPr="004E5B3A">
        <w:rPr>
          <w:rFonts w:cstheme="minorHAnsi"/>
        </w:rPr>
        <w:drawing>
          <wp:inline distT="0" distB="0" distL="0" distR="0" wp14:anchorId="31C8796A" wp14:editId="2EA4D703">
            <wp:extent cx="2008800" cy="2880000"/>
            <wp:effectExtent l="0" t="0" r="0" b="0"/>
            <wp:docPr id="1518004034" name="Immagine 1" descr="Immagine che contiene Indumento intimo, vestiti, Carne, linger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4034" name="Immagine 1" descr="Immagine che contiene Indumento intimo, vestiti, Carne, lingeri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B3A">
        <w:rPr>
          <w:rFonts w:cstheme="minorHAnsi"/>
        </w:rPr>
        <w:t xml:space="preserve"> </w:t>
      </w:r>
      <w:r w:rsidRPr="004E5B3A">
        <w:rPr>
          <w:rFonts w:cstheme="minorHAnsi"/>
        </w:rPr>
        <w:drawing>
          <wp:inline distT="0" distB="0" distL="0" distR="0" wp14:anchorId="478A6B5E" wp14:editId="04D96ADB">
            <wp:extent cx="2012400" cy="2880000"/>
            <wp:effectExtent l="0" t="0" r="6985" b="0"/>
            <wp:docPr id="2054550037" name="Immagine 1" descr="Immagine che contiene testo, calligrafia, tatto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50037" name="Immagine 1" descr="Immagine che contiene testo, calligrafia, tatto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B3A">
        <w:rPr>
          <w:rFonts w:cstheme="minorHAnsi"/>
          <w:noProof/>
        </w:rPr>
        <w:drawing>
          <wp:inline distT="0" distB="0" distL="0" distR="0" wp14:anchorId="0018BE3E" wp14:editId="238DFE7B">
            <wp:extent cx="1922400" cy="2880000"/>
            <wp:effectExtent l="0" t="0" r="1905" b="0"/>
            <wp:docPr id="1593517389" name="Immagine 2" descr="Dàme Iss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87932811480" descr="Dàme Issu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B3A">
        <w:rPr>
          <w:rStyle w:val="Enfasigrassetto"/>
          <w:rFonts w:eastAsiaTheme="majorEastAsia" w:cstheme="minorHAnsi"/>
          <w:b/>
          <w:color w:val="C00000"/>
          <w:sz w:val="44"/>
          <w:szCs w:val="44"/>
          <w:lang w:val="en-GB"/>
        </w:rPr>
        <w:t xml:space="preserve"> </w:t>
      </w:r>
    </w:p>
    <w:p w14:paraId="4AA0C186" w14:textId="3EE91605" w:rsidR="00A938F8" w:rsidRPr="004E5B3A" w:rsidRDefault="00A938F8" w:rsidP="004E5B3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  <w:lang w:val="en-GB"/>
        </w:rPr>
      </w:pPr>
      <w:r w:rsidRPr="004E5B3A">
        <w:rPr>
          <w:rStyle w:val="Enfasigrassetto"/>
          <w:rFonts w:eastAsiaTheme="majorEastAsia" w:cstheme="minorHAnsi"/>
          <w:b/>
          <w:color w:val="C00000"/>
          <w:sz w:val="44"/>
          <w:szCs w:val="44"/>
          <w:lang w:val="en-GB"/>
        </w:rPr>
        <w:t>Descrizione storico-bibliografica</w:t>
      </w:r>
    </w:p>
    <w:bookmarkEnd w:id="0"/>
    <w:p w14:paraId="01EAF4F9" w14:textId="37816690" w:rsidR="0031062F" w:rsidRPr="004E5B3A" w:rsidRDefault="00A938F8" w:rsidP="004E5B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5B3A">
        <w:rPr>
          <w:rFonts w:cstheme="minorHAnsi"/>
          <w:sz w:val="24"/>
          <w:szCs w:val="24"/>
          <w:lang w:val="en-GB"/>
        </w:rPr>
        <w:t>*</w:t>
      </w:r>
      <w:proofErr w:type="gramStart"/>
      <w:r w:rsidRPr="004E5B3A">
        <w:rPr>
          <w:rFonts w:cstheme="minorHAnsi"/>
          <w:b/>
          <w:bCs/>
          <w:sz w:val="24"/>
          <w:szCs w:val="24"/>
          <w:lang w:val="en-GB"/>
        </w:rPr>
        <w:t>Dàme</w:t>
      </w:r>
      <w:r w:rsidRPr="004E5B3A">
        <w:rPr>
          <w:rFonts w:cstheme="minorHAnsi"/>
          <w:sz w:val="24"/>
          <w:szCs w:val="24"/>
          <w:lang w:val="en-GB"/>
        </w:rPr>
        <w:t xml:space="preserve"> :</w:t>
      </w:r>
      <w:proofErr w:type="gramEnd"/>
      <w:r w:rsidRPr="004E5B3A">
        <w:rPr>
          <w:rFonts w:cstheme="minorHAnsi"/>
          <w:sz w:val="24"/>
          <w:szCs w:val="24"/>
          <w:lang w:val="en-GB"/>
        </w:rPr>
        <w:t xml:space="preserve"> normalising media representation of women's bodies, real and unfiltered. - Issue 01</w:t>
      </w:r>
      <w:r w:rsidRPr="004E5B3A">
        <w:rPr>
          <w:rFonts w:cstheme="minorHAnsi"/>
          <w:sz w:val="24"/>
          <w:szCs w:val="24"/>
          <w:lang w:val="en-GB"/>
        </w:rPr>
        <w:t>-03</w:t>
      </w:r>
      <w:r w:rsidRPr="004E5B3A">
        <w:rPr>
          <w:rFonts w:cstheme="minorHAnsi"/>
          <w:sz w:val="24"/>
          <w:szCs w:val="24"/>
          <w:lang w:val="en-GB"/>
        </w:rPr>
        <w:t xml:space="preserve">. - </w:t>
      </w:r>
      <w:proofErr w:type="gramStart"/>
      <w:r w:rsidRPr="004E5B3A">
        <w:rPr>
          <w:rFonts w:cstheme="minorHAnsi"/>
          <w:sz w:val="24"/>
          <w:szCs w:val="24"/>
          <w:lang w:val="en-GB"/>
        </w:rPr>
        <w:t>Forlì :</w:t>
      </w:r>
      <w:proofErr w:type="gramEnd"/>
      <w:r w:rsidRPr="004E5B3A">
        <w:rPr>
          <w:rFonts w:cstheme="minorHAnsi"/>
          <w:sz w:val="24"/>
          <w:szCs w:val="24"/>
          <w:lang w:val="en-GB"/>
        </w:rPr>
        <w:t xml:space="preserve"> Frab's, 2021. </w:t>
      </w:r>
      <w:r w:rsidRPr="004E5B3A">
        <w:rPr>
          <w:rFonts w:cstheme="minorHAnsi"/>
          <w:sz w:val="24"/>
          <w:szCs w:val="24"/>
          <w:lang w:val="en-GB"/>
        </w:rPr>
        <w:t>–</w:t>
      </w:r>
      <w:r w:rsidRPr="004E5B3A">
        <w:rPr>
          <w:rFonts w:cstheme="minorHAnsi"/>
          <w:sz w:val="24"/>
          <w:szCs w:val="24"/>
          <w:lang w:val="en-GB"/>
        </w:rPr>
        <w:t xml:space="preserve"> </w:t>
      </w:r>
      <w:r w:rsidRPr="004E5B3A">
        <w:rPr>
          <w:rFonts w:cstheme="minorHAnsi"/>
          <w:sz w:val="24"/>
          <w:szCs w:val="24"/>
          <w:lang w:val="en-GB"/>
        </w:rPr>
        <w:t xml:space="preserve">2 </w:t>
      </w:r>
      <w:proofErr w:type="gramStart"/>
      <w:r w:rsidRPr="004E5B3A">
        <w:rPr>
          <w:rFonts w:cstheme="minorHAnsi"/>
          <w:sz w:val="24"/>
          <w:szCs w:val="24"/>
          <w:lang w:val="en-GB"/>
        </w:rPr>
        <w:t>volumi :</w:t>
      </w:r>
      <w:proofErr w:type="gramEnd"/>
      <w:r w:rsidRPr="004E5B3A">
        <w:rPr>
          <w:rFonts w:cstheme="minorHAnsi"/>
          <w:sz w:val="24"/>
          <w:szCs w:val="24"/>
          <w:lang w:val="en-GB"/>
        </w:rPr>
        <w:t xml:space="preserve"> ill. ; 24 cm. </w:t>
      </w:r>
      <w:r w:rsidRPr="004E5B3A">
        <w:rPr>
          <w:rFonts w:cstheme="minorHAnsi"/>
          <w:sz w:val="24"/>
          <w:szCs w:val="24"/>
        </w:rPr>
        <w:t>((</w:t>
      </w:r>
      <w:r w:rsidRPr="004E5B3A">
        <w:rPr>
          <w:rFonts w:cstheme="minorHAnsi"/>
          <w:sz w:val="24"/>
          <w:szCs w:val="24"/>
        </w:rPr>
        <w:t>Periodicità sconosciuta.</w:t>
      </w:r>
      <w:r w:rsidRPr="004E5B3A">
        <w:rPr>
          <w:rFonts w:cstheme="minorHAnsi"/>
          <w:sz w:val="24"/>
          <w:szCs w:val="24"/>
        </w:rPr>
        <w:t xml:space="preserve"> - </w:t>
      </w:r>
      <w:r w:rsidRPr="004E5B3A">
        <w:rPr>
          <w:rFonts w:cstheme="minorHAnsi"/>
          <w:sz w:val="24"/>
          <w:szCs w:val="24"/>
        </w:rPr>
        <w:t>RT10189486</w:t>
      </w:r>
    </w:p>
    <w:p w14:paraId="1F06C73B" w14:textId="3B047BB5" w:rsidR="00A938F8" w:rsidRPr="004E5B3A" w:rsidRDefault="00A938F8" w:rsidP="004E5B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5B3A">
        <w:rPr>
          <w:rFonts w:cstheme="minorHAnsi"/>
          <w:sz w:val="24"/>
          <w:szCs w:val="24"/>
        </w:rPr>
        <w:t xml:space="preserve">Soggetto: </w:t>
      </w:r>
      <w:r w:rsidRPr="004E5B3A">
        <w:rPr>
          <w:rFonts w:cstheme="minorHAnsi"/>
          <w:sz w:val="24"/>
          <w:szCs w:val="24"/>
        </w:rPr>
        <w:t xml:space="preserve">Donne </w:t>
      </w:r>
      <w:r w:rsidR="004E5B3A" w:rsidRPr="004E5B3A">
        <w:rPr>
          <w:rFonts w:cstheme="minorHAnsi"/>
          <w:sz w:val="24"/>
          <w:szCs w:val="24"/>
        </w:rPr>
        <w:t>–</w:t>
      </w:r>
      <w:r w:rsidRPr="004E5B3A">
        <w:rPr>
          <w:rFonts w:cstheme="minorHAnsi"/>
          <w:sz w:val="24"/>
          <w:szCs w:val="24"/>
        </w:rPr>
        <w:t xml:space="preserve"> Periodici</w:t>
      </w:r>
      <w:r w:rsidR="004E5B3A" w:rsidRPr="004E5B3A">
        <w:rPr>
          <w:rFonts w:cstheme="minorHAnsi"/>
          <w:sz w:val="24"/>
          <w:szCs w:val="24"/>
        </w:rPr>
        <w:t xml:space="preserve">; </w:t>
      </w:r>
      <w:r w:rsidR="004E5B3A" w:rsidRPr="004E5B3A">
        <w:rPr>
          <w:rFonts w:cstheme="minorHAnsi"/>
          <w:sz w:val="24"/>
          <w:szCs w:val="24"/>
        </w:rPr>
        <w:t xml:space="preserve">Donne </w:t>
      </w:r>
      <w:r w:rsidR="004E5B3A" w:rsidRPr="004E5B3A">
        <w:rPr>
          <w:rFonts w:cstheme="minorHAnsi"/>
          <w:sz w:val="24"/>
          <w:szCs w:val="24"/>
        </w:rPr>
        <w:t>–</w:t>
      </w:r>
      <w:r w:rsidR="004E5B3A" w:rsidRPr="004E5B3A">
        <w:rPr>
          <w:rFonts w:cstheme="minorHAnsi"/>
          <w:sz w:val="24"/>
          <w:szCs w:val="24"/>
        </w:rPr>
        <w:t xml:space="preserve"> </w:t>
      </w:r>
      <w:r w:rsidR="004E5B3A" w:rsidRPr="004E5B3A">
        <w:rPr>
          <w:rFonts w:cstheme="minorHAnsi"/>
          <w:sz w:val="24"/>
          <w:szCs w:val="24"/>
        </w:rPr>
        <w:t xml:space="preserve">Corpo - </w:t>
      </w:r>
      <w:r w:rsidR="004E5B3A" w:rsidRPr="004E5B3A">
        <w:rPr>
          <w:rFonts w:cstheme="minorHAnsi"/>
          <w:sz w:val="24"/>
          <w:szCs w:val="24"/>
        </w:rPr>
        <w:t>Periodici</w:t>
      </w:r>
    </w:p>
    <w:p w14:paraId="0302B2C6" w14:textId="55B56AE6" w:rsidR="00A938F8" w:rsidRPr="004E5B3A" w:rsidRDefault="00A938F8" w:rsidP="004E5B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5B3A">
        <w:rPr>
          <w:rFonts w:cstheme="minorHAnsi"/>
          <w:sz w:val="24"/>
          <w:szCs w:val="24"/>
        </w:rPr>
        <w:t xml:space="preserve">Classe: </w:t>
      </w:r>
      <w:r w:rsidRPr="004E5B3A">
        <w:rPr>
          <w:rFonts w:cstheme="minorHAnsi"/>
          <w:sz w:val="24"/>
          <w:szCs w:val="24"/>
        </w:rPr>
        <w:t>305.405</w:t>
      </w:r>
    </w:p>
    <w:p w14:paraId="091F9B1A" w14:textId="77777777" w:rsidR="004E5B3A" w:rsidRPr="004E5B3A" w:rsidRDefault="004E5B3A" w:rsidP="004E5B3A">
      <w:pPr>
        <w:spacing w:after="0" w:line="240" w:lineRule="auto"/>
        <w:jc w:val="both"/>
        <w:rPr>
          <w:rFonts w:cstheme="minorHAnsi"/>
        </w:rPr>
      </w:pPr>
    </w:p>
    <w:p w14:paraId="0B3015E0" w14:textId="77777777" w:rsidR="00A938F8" w:rsidRPr="004E5B3A" w:rsidRDefault="00A938F8" w:rsidP="004E5B3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61803485"/>
      <w:r w:rsidRPr="004E5B3A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bookmarkEnd w:id="2"/>
    <w:p w14:paraId="31B5324A" w14:textId="6CE74005" w:rsidR="004E5B3A" w:rsidRPr="004E5B3A" w:rsidRDefault="00A938F8" w:rsidP="004E5B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938F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Dàme è una nuova rivista italiana creata da Sara Augugliaro. Con il numero 1 sulla pancia, il numero 2 sulle gambe e ora il numero 3 sui capelli, Dàme parla alle donne della loro esperienza del proprio corpo, con l'obiettivo di normalizzazione e accettazione in un mondo in cui la rappresentazione dei media può essere distorta e dannosa.</w:t>
      </w:r>
      <w:r w:rsidR="004E5B3A"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A938F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Bilingue con ogni caratteristica scritta sia in italiano che in inglese.</w:t>
      </w:r>
      <w:r w:rsidR="004E5B3A"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="004E5B3A"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body positivity non è affrontata nel magazine nella sua accezione mainstream e non è divulgata in maniera ‘urlata’ ed ‘imposta’. La body positivity a cui Dàme auspica è quella originale, volta a smantellare il concetto di bellezza e i canoni della performance femminile. Dàme non ‘urla’ agli altri di amarsi incondizionatamente: cerca di riscrivere semplicemente il modo di rappresentare la donna nei media di oggi affinché la diversità diventi la normalità e sceglie la carta stampata per divulgare questa nuova rappresentazione.  Tra le pagine di Dàme è possibile trovare approfondimenti e interviste a donne comuni, designer ad artist*, che riflettono sul rapporto con il proprio corpo e quello degli altri e la propria esperienza in quanto esseri umani. </w:t>
      </w:r>
    </w:p>
    <w:p w14:paraId="32A127D1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</w:p>
    <w:p w14:paraId="5B12D893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ISSUE 01 - LA PANCIA</w:t>
      </w:r>
    </w:p>
    <w:p w14:paraId="1702F26C" w14:textId="1AACB738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Nel numero d'esordio di Dàme si parla della pancia, che non è altro che il punto di partenza per approfondire tematiche più generali e complesse. Tra le pagine di Dàme magazine, non solo viene mostrata la diversità delle nostre pance, da addominali a pance grasse e gravide, ma vengono affrontate tematiche annesse ad essa come il ciclo mestruale e l’identità di genere, la sessualità, l’età e la grassofobia.</w:t>
      </w:r>
      <w:r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Questo numero di Dàme cerca quindi di scoprire storie, simbologie e stereotipi legati alla pancia e sensibilizzare i lettori sulla visione della donna e le sue forme.</w:t>
      </w: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La pubblicazione include i contributi di Jennifer Guerra, autrice del Capitale Amoroso, Chiara Meloni, </w:t>
      </w: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lastRenderedPageBreak/>
        <w:t>attivista, illustratrice e fondatrice di Belle di Faccia, Veronica Yoko Plebani, atleta paralimpica, l’e-commerce di sex toys MySecretCase, e molti altri.</w:t>
      </w:r>
    </w:p>
    <w:p w14:paraId="778C372B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Dimensioni: 23,5 x 16,5 c</w:t>
      </w: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m</w:t>
      </w:r>
    </w:p>
    <w:p w14:paraId="1CB94602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Numero di pagine: 180</w:t>
      </w:r>
    </w:p>
    <w:p w14:paraId="789885A4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Lingua: Inglese + inserto con la traduzione in italiano</w:t>
      </w:r>
    </w:p>
    <w:p w14:paraId="0CD29546" w14:textId="0E4BD559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Edito Frab’s Publishing </w:t>
      </w:r>
      <w:hyperlink r:id="rId7" w:history="1">
        <w:r w:rsidRPr="004E5B3A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https://frabsmagazines.com/products/dame-n-1</w:t>
        </w:r>
      </w:hyperlink>
    </w:p>
    <w:p w14:paraId="73E4804C" w14:textId="77777777" w:rsidR="004E5B3A" w:rsidRPr="004E5B3A" w:rsidRDefault="004E5B3A" w:rsidP="004E5B3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035903E" w14:textId="77777777" w:rsidR="004E5B3A" w:rsidRPr="004E5B3A" w:rsidRDefault="004E5B3A" w:rsidP="004E5B3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E5B3A">
        <w:rPr>
          <w:rFonts w:cstheme="minorHAnsi"/>
          <w:b/>
          <w:bCs/>
          <w:sz w:val="24"/>
          <w:szCs w:val="24"/>
        </w:rPr>
        <w:t>ISSUE 2</w:t>
      </w:r>
    </w:p>
    <w:p w14:paraId="76355635" w14:textId="1135911E" w:rsidR="004E5B3A" w:rsidRPr="004E5B3A" w:rsidRDefault="004E5B3A" w:rsidP="004E5B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E5B3A">
        <w:rPr>
          <w:rFonts w:cstheme="minorHAnsi"/>
          <w:sz w:val="24"/>
          <w:szCs w:val="24"/>
        </w:rPr>
        <w:t>Se nel numero d'esordio di Dàme si parla della pancia, questa seconda edizione si concentra invece sulle gambe.</w:t>
      </w:r>
      <w:r>
        <w:rPr>
          <w:rFonts w:cstheme="minorHAnsi"/>
          <w:sz w:val="24"/>
          <w:szCs w:val="24"/>
        </w:rPr>
        <w:t xml:space="preserve"> </w:t>
      </w:r>
      <w:r w:rsidRPr="004E5B3A">
        <w:rPr>
          <w:rFonts w:cstheme="minorHAnsi"/>
          <w:sz w:val="24"/>
          <w:szCs w:val="24"/>
        </w:rPr>
        <w:t>Tra le pagine di Dàme 02, non solo viene mostrata la diversità delle nostre gambe, con cellulite, protesi o vene varicose, ma vengono affrontate tematiche annesse ad esse come la depilazione, la strumentalizzazione del corpo, la fluidità di genere e la salute mentale.</w:t>
      </w:r>
      <w:r w:rsidRPr="004E5B3A">
        <w:rPr>
          <w:rFonts w:cstheme="minorHAnsi"/>
          <w:sz w:val="24"/>
          <w:szCs w:val="24"/>
        </w:rPr>
        <w:br/>
        <w:t>Questo numero di Dàme cerca quindi di scoprire storie, simbologie e stereotipi legati alle gambe e sensibilizzare i lettori sulla visione della donna e le sue forme.</w:t>
      </w:r>
      <w:r w:rsidRPr="004E5B3A">
        <w:rPr>
          <w:rFonts w:cstheme="minorHAnsi"/>
          <w:sz w:val="24"/>
          <w:szCs w:val="24"/>
        </w:rPr>
        <w:t xml:space="preserve"> </w:t>
      </w:r>
      <w:r w:rsidRPr="004E5B3A">
        <w:rPr>
          <w:rFonts w:cstheme="minorHAnsi"/>
          <w:sz w:val="24"/>
          <w:szCs w:val="24"/>
        </w:rPr>
        <w:t xml:space="preserve">La pubblicazione include inoltre i contributi di figure quali Bellamy Ogak, attivista </w:t>
      </w:r>
      <w:proofErr w:type="gramStart"/>
      <w:r w:rsidRPr="004E5B3A">
        <w:rPr>
          <w:rFonts w:cstheme="minorHAnsi"/>
          <w:sz w:val="24"/>
          <w:szCs w:val="24"/>
        </w:rPr>
        <w:t>anti razziale</w:t>
      </w:r>
      <w:proofErr w:type="gramEnd"/>
      <w:r w:rsidRPr="004E5B3A">
        <w:rPr>
          <w:rFonts w:cstheme="minorHAnsi"/>
          <w:sz w:val="24"/>
          <w:szCs w:val="24"/>
        </w:rPr>
        <w:t>, cultural creator e co-fondatrice di Afroitalian Souls, Ambra Sabatini, campionessa mondiale paralimpica dei 100 metri, e Farida Kant, drag artist, performer, e finalista di Drag Race Italia S1. </w:t>
      </w:r>
      <w:r w:rsidRPr="004E5B3A">
        <w:rPr>
          <w:rFonts w:cstheme="minorHAnsi"/>
          <w:sz w:val="24"/>
          <w:szCs w:val="24"/>
        </w:rPr>
        <w:t xml:space="preserve"> </w:t>
      </w:r>
      <w:r w:rsidRPr="004E5B3A">
        <w:rPr>
          <w:rFonts w:cstheme="minorHAnsi"/>
          <w:sz w:val="24"/>
          <w:szCs w:val="24"/>
        </w:rPr>
        <w:t>Dàme edizione 02 è stata realizzata in collaborazione e con il supporto di ADAM, Associazione Disturbi Alimentari Mestre, un’associazione di informazione, sensibilizzazione e prevenzione dei disturbi alimentari in Italia. </w:t>
      </w:r>
      <w:hyperlink r:id="rId8" w:history="1">
        <w:r w:rsidRPr="004E5B3A">
          <w:rPr>
            <w:rStyle w:val="Collegamentoipertestuale"/>
            <w:rFonts w:cstheme="minorHAnsi"/>
            <w:sz w:val="24"/>
            <w:szCs w:val="24"/>
          </w:rPr>
          <w:t>https://frabsmagazines.com/products/dame-n-2</w:t>
        </w:r>
      </w:hyperlink>
    </w:p>
    <w:p w14:paraId="3820A49E" w14:textId="77777777" w:rsidR="004E5B3A" w:rsidRPr="004E5B3A" w:rsidRDefault="004E5B3A" w:rsidP="004E5B3A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35B68359" w14:textId="2E471D8A" w:rsidR="00A938F8" w:rsidRPr="00A938F8" w:rsidRDefault="004E5B3A" w:rsidP="004E5B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4E5B3A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Issue</w:t>
      </w:r>
      <w:r w:rsidR="00A938F8" w:rsidRPr="004E5B3A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.</w:t>
      </w:r>
      <w:r w:rsidR="00A938F8" w:rsidRPr="00A938F8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3</w:t>
      </w:r>
    </w:p>
    <w:p w14:paraId="35D9BF24" w14:textId="79CA8971" w:rsidR="00A938F8" w:rsidRPr="004E5B3A" w:rsidRDefault="00A938F8" w:rsidP="004E5B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A938F8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Dàme 03 parla di capelli. Cosa rappresentano i capelli per una persona? E cosa dicono i capelli di una persona e della società in cui vive? I capelli possono dare un senso di orgoglio, possono evocare sentimenti di vergogna, toccare questioni di religione, potere, politica, sessualità e genere. All'interno si tuffano nei significati culturali, nei dibattiti e nei tabù riguardanti l'alopecia, i capelli grigi, i capelli rossi, i capelli afro, l'hijab e discutono del ruolo che la moda e la cultura modellano la percezione dei nostri capelli.</w:t>
      </w:r>
      <w:r w:rsidRPr="004E5B3A">
        <w:rPr>
          <w:rFonts w:cstheme="minorHAnsi"/>
          <w:sz w:val="24"/>
          <w:szCs w:val="24"/>
        </w:rPr>
        <w:t xml:space="preserve"> </w:t>
      </w:r>
      <w:hyperlink r:id="rId9" w:history="1">
        <w:r w:rsidRPr="004E5B3A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https://picsandink.com/products/dame-issue-3</w:t>
        </w:r>
      </w:hyperlink>
    </w:p>
    <w:p w14:paraId="60C8F0B9" w14:textId="77777777" w:rsidR="00A938F8" w:rsidRPr="00A938F8" w:rsidRDefault="00A938F8" w:rsidP="004E5B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it-IT"/>
          <w14:ligatures w14:val="none"/>
        </w:rPr>
      </w:pPr>
    </w:p>
    <w:p w14:paraId="2F87E384" w14:textId="77777777" w:rsidR="00A938F8" w:rsidRPr="004E5B3A" w:rsidRDefault="00A938F8" w:rsidP="004E5B3A">
      <w:pPr>
        <w:spacing w:after="0" w:line="240" w:lineRule="auto"/>
        <w:jc w:val="both"/>
        <w:rPr>
          <w:rFonts w:cstheme="minorHAnsi"/>
        </w:rPr>
      </w:pPr>
    </w:p>
    <w:sectPr w:rsidR="00A938F8" w:rsidRPr="004E5B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46D7B"/>
    <w:rsid w:val="0031062F"/>
    <w:rsid w:val="004E5B3A"/>
    <w:rsid w:val="00A938F8"/>
    <w:rsid w:val="00C46D7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3B7B7"/>
  <w15:chartTrackingRefBased/>
  <w15:docId w15:val="{3D54FE6A-F96A-48A8-A598-0708143A7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46D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6D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46D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46D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46D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46D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46D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46D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46D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46D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46D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46D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46D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46D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46D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46D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46D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46D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46D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46D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46D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46D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D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D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46D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46D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46D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46D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46D7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938F8"/>
    <w:rPr>
      <w:color w:val="0000FF"/>
      <w:u w:val="single"/>
    </w:rPr>
  </w:style>
  <w:style w:type="character" w:styleId="Enfasigrassetto">
    <w:name w:val="Strong"/>
    <w:uiPriority w:val="22"/>
    <w:qFormat/>
    <w:rsid w:val="00A938F8"/>
    <w:rPr>
      <w:b w:val="0"/>
      <w:bCs w:val="0"/>
      <w:i w:val="0"/>
      <w:iCs w:val="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3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38F8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A938F8"/>
  </w:style>
  <w:style w:type="character" w:styleId="Menzionenonrisolta">
    <w:name w:val="Unresolved Mention"/>
    <w:basedOn w:val="Carpredefinitoparagrafo"/>
    <w:uiPriority w:val="99"/>
    <w:semiHidden/>
    <w:unhideWhenUsed/>
    <w:rsid w:val="00A938F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E5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s3">
    <w:name w:val="s3"/>
    <w:basedOn w:val="Carpredefinitoparagrafo"/>
    <w:rsid w:val="004E5B3A"/>
  </w:style>
  <w:style w:type="character" w:customStyle="1" w:styleId="s4">
    <w:name w:val="s4"/>
    <w:basedOn w:val="Carpredefinitoparagrafo"/>
    <w:rsid w:val="004E5B3A"/>
  </w:style>
  <w:style w:type="character" w:customStyle="1" w:styleId="s7">
    <w:name w:val="s7"/>
    <w:basedOn w:val="Carpredefinitoparagrafo"/>
    <w:rsid w:val="004E5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absmagazines.com/products/dame-n-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rabsmagazines.com/products/dame-n-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icsandink.com/products/dame-issue-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2024-03-20T07:54:00Z</dcterms:created>
  <dcterms:modified xsi:type="dcterms:W3CDTF">2024-03-20T08:11:00Z</dcterms:modified>
</cp:coreProperties>
</file>