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FE7422" w14:textId="4E0950A9" w:rsidR="00FC4EFA" w:rsidRPr="00B611B6" w:rsidRDefault="00FC4EFA" w:rsidP="00FC4EFA">
      <w:pPr>
        <w:jc w:val="both"/>
        <w:rPr>
          <w:rFonts w:cstheme="minorHAnsi"/>
          <w:bCs/>
          <w:i/>
          <w:sz w:val="16"/>
          <w:szCs w:val="16"/>
        </w:rPr>
      </w:pPr>
      <w:r w:rsidRPr="00B611B6">
        <w:rPr>
          <w:rFonts w:cstheme="minorHAnsi"/>
          <w:b/>
          <w:bCs/>
          <w:color w:val="C00000"/>
          <w:sz w:val="44"/>
          <w:szCs w:val="44"/>
        </w:rPr>
        <w:t>B</w:t>
      </w:r>
      <w:r>
        <w:rPr>
          <w:rFonts w:cstheme="minorHAnsi"/>
          <w:b/>
          <w:bCs/>
          <w:color w:val="C00000"/>
          <w:sz w:val="44"/>
          <w:szCs w:val="44"/>
        </w:rPr>
        <w:t>147</w:t>
      </w:r>
      <w:r w:rsidRPr="00B611B6">
        <w:rPr>
          <w:rFonts w:cstheme="minorHAnsi"/>
          <w:b/>
          <w:bCs/>
        </w:rPr>
        <w:tab/>
      </w:r>
      <w:r w:rsidRPr="00B611B6">
        <w:rPr>
          <w:rFonts w:cstheme="minorHAnsi"/>
          <w:b/>
          <w:bCs/>
        </w:rPr>
        <w:tab/>
      </w:r>
      <w:r w:rsidRPr="00B611B6">
        <w:rPr>
          <w:rFonts w:cstheme="minorHAnsi"/>
          <w:b/>
          <w:bCs/>
        </w:rPr>
        <w:tab/>
      </w:r>
      <w:r w:rsidRPr="00B611B6">
        <w:rPr>
          <w:rFonts w:cstheme="minorHAnsi"/>
          <w:b/>
          <w:bCs/>
        </w:rPr>
        <w:tab/>
      </w:r>
      <w:r w:rsidRPr="00B611B6">
        <w:rPr>
          <w:rFonts w:cstheme="minorHAnsi"/>
          <w:b/>
          <w:bCs/>
        </w:rPr>
        <w:tab/>
      </w:r>
      <w:r w:rsidRPr="00B611B6">
        <w:rPr>
          <w:rFonts w:cstheme="minorHAnsi"/>
          <w:b/>
          <w:bCs/>
        </w:rPr>
        <w:tab/>
      </w:r>
      <w:r w:rsidRPr="00B611B6">
        <w:rPr>
          <w:rFonts w:cstheme="minorHAnsi"/>
          <w:b/>
          <w:bCs/>
        </w:rPr>
        <w:tab/>
      </w:r>
      <w:r w:rsidRPr="00B611B6">
        <w:rPr>
          <w:rFonts w:cstheme="minorHAnsi"/>
          <w:b/>
          <w:bCs/>
        </w:rPr>
        <w:tab/>
      </w:r>
      <w:r w:rsidRPr="00B611B6">
        <w:rPr>
          <w:rFonts w:cstheme="minorHAnsi"/>
          <w:b/>
          <w:bCs/>
        </w:rPr>
        <w:tab/>
      </w:r>
      <w:r w:rsidRPr="00B611B6">
        <w:rPr>
          <w:rFonts w:cstheme="minorHAnsi"/>
          <w:bCs/>
          <w:i/>
          <w:sz w:val="16"/>
          <w:szCs w:val="16"/>
        </w:rPr>
        <w:t xml:space="preserve">Scheda creata il </w:t>
      </w:r>
      <w:r>
        <w:rPr>
          <w:rFonts w:cstheme="minorHAnsi"/>
          <w:bCs/>
          <w:i/>
          <w:sz w:val="16"/>
          <w:szCs w:val="16"/>
        </w:rPr>
        <w:t>17 aprile</w:t>
      </w:r>
      <w:r w:rsidRPr="00B611B6">
        <w:rPr>
          <w:rFonts w:cstheme="minorHAnsi"/>
          <w:bCs/>
          <w:i/>
          <w:sz w:val="16"/>
          <w:szCs w:val="16"/>
        </w:rPr>
        <w:t xml:space="preserve"> 2024</w:t>
      </w:r>
    </w:p>
    <w:p w14:paraId="09B445AA" w14:textId="47B2EE99" w:rsidR="003D5FCB" w:rsidRDefault="003D5FCB" w:rsidP="00FC4EF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D5FCB">
        <w:drawing>
          <wp:inline distT="0" distB="0" distL="0" distR="0" wp14:anchorId="6C3A33F6" wp14:editId="00E8C2FF">
            <wp:extent cx="1800000" cy="1800000"/>
            <wp:effectExtent l="0" t="0" r="0" b="0"/>
            <wp:docPr id="256784785" name="Immagine 1" descr="Immagine che contiene testo, vestiti, vestito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84785" name="Immagine 1" descr="Immagine che contiene testo, vestiti, vestito, don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5FCB">
        <w:t xml:space="preserve"> </w:t>
      </w:r>
      <w:r w:rsidRPr="00B611B6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r w:rsidR="008E37B4" w:rsidRPr="008E37B4">
        <w:drawing>
          <wp:inline distT="0" distB="0" distL="0" distR="0" wp14:anchorId="1BEFD6D7" wp14:editId="4EACBD43">
            <wp:extent cx="1382400" cy="1800000"/>
            <wp:effectExtent l="0" t="0" r="8255" b="0"/>
            <wp:docPr id="141792928" name="Immagine 1" descr="Immagine che contiene testo, vestiti, persona, fi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92928" name="Immagine 1" descr="Immagine che contiene testo, vestiti, persona, fio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B4" w:rsidRPr="008E37B4">
        <w:rPr>
          <w:noProof/>
        </w:rPr>
        <w:t xml:space="preserve"> </w:t>
      </w:r>
      <w:r w:rsidR="008E37B4" w:rsidRPr="008E37B4">
        <w:drawing>
          <wp:inline distT="0" distB="0" distL="0" distR="0" wp14:anchorId="60326585" wp14:editId="79061BAF">
            <wp:extent cx="1432800" cy="2160000"/>
            <wp:effectExtent l="0" t="0" r="0" b="0"/>
            <wp:docPr id="219743636" name="Immagine 1" descr="Immagine che contiene testo, pianta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43636" name="Immagine 1" descr="Immagine che contiene testo, pianta, poster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4171" w:rsidRPr="007F4171">
        <w:rPr>
          <w:noProof/>
        </w:rPr>
        <w:t xml:space="preserve"> </w:t>
      </w:r>
      <w:r w:rsidR="007F4171" w:rsidRPr="007F4171">
        <w:drawing>
          <wp:inline distT="0" distB="0" distL="0" distR="0" wp14:anchorId="01072EE0" wp14:editId="4941EB32">
            <wp:extent cx="1094400" cy="1800000"/>
            <wp:effectExtent l="0" t="0" r="0" b="0"/>
            <wp:docPr id="911052126" name="Immagine 1" descr="Immagine che contiene testo, Viso umano, libr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52126" name="Immagine 1" descr="Immagine che contiene testo, Viso umano, libro, intern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40B17" w14:textId="31183BA0" w:rsidR="00FC4EFA" w:rsidRPr="00B611B6" w:rsidRDefault="00FC4EFA" w:rsidP="00FC4EFA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B611B6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1616BC10" w14:textId="57581910" w:rsidR="00FC4EFA" w:rsidRPr="003D5FCB" w:rsidRDefault="00FC4EFA" w:rsidP="00FC4EF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C4EFA">
        <w:rPr>
          <w:rFonts w:ascii="Calibri" w:hAnsi="Calibri" w:cs="Calibri"/>
          <w:b/>
          <w:sz w:val="24"/>
          <w:szCs w:val="24"/>
        </w:rPr>
        <w:t xml:space="preserve">*Mani di </w:t>
      </w:r>
      <w:proofErr w:type="gramStart"/>
      <w:r w:rsidRPr="00FC4EFA">
        <w:rPr>
          <w:rFonts w:ascii="Calibri" w:hAnsi="Calibri" w:cs="Calibri"/>
          <w:b/>
          <w:sz w:val="24"/>
          <w:szCs w:val="24"/>
        </w:rPr>
        <w:t>fata</w:t>
      </w:r>
      <w:r w:rsidRPr="00FC4EFA">
        <w:rPr>
          <w:rFonts w:ascii="Calibri" w:hAnsi="Calibri" w:cs="Calibri"/>
          <w:sz w:val="24"/>
          <w:szCs w:val="24"/>
        </w:rPr>
        <w:t xml:space="preserve"> :</w:t>
      </w:r>
      <w:proofErr w:type="gramEnd"/>
      <w:r w:rsidRPr="00FC4EFA">
        <w:rPr>
          <w:rFonts w:ascii="Calibri" w:hAnsi="Calibri" w:cs="Calibri"/>
          <w:sz w:val="24"/>
          <w:szCs w:val="24"/>
        </w:rPr>
        <w:t xml:space="preserve"> pubblicazione mensile per lavori femminili. – Anno 1, n. 1 (15 gennaio </w:t>
      </w:r>
      <w:proofErr w:type="gramStart"/>
      <w:r w:rsidRPr="00FC4EFA">
        <w:rPr>
          <w:rFonts w:ascii="Calibri" w:hAnsi="Calibri" w:cs="Calibri"/>
          <w:sz w:val="24"/>
          <w:szCs w:val="24"/>
        </w:rPr>
        <w:t>1925)-</w:t>
      </w:r>
      <w:proofErr w:type="gramEnd"/>
      <w:r w:rsidRPr="00FC4EFA">
        <w:rPr>
          <w:rFonts w:ascii="Calibri" w:hAnsi="Calibri" w:cs="Calibri"/>
          <w:sz w:val="24"/>
          <w:szCs w:val="24"/>
        </w:rPr>
        <w:t xml:space="preserve">    . - </w:t>
      </w:r>
      <w:proofErr w:type="gramStart"/>
      <w:r w:rsidRPr="00FC4EFA">
        <w:rPr>
          <w:rFonts w:ascii="Calibri" w:hAnsi="Calibri" w:cs="Calibri"/>
          <w:sz w:val="24"/>
          <w:szCs w:val="24"/>
        </w:rPr>
        <w:t>Milano :</w:t>
      </w:r>
      <w:proofErr w:type="gramEnd"/>
      <w:r w:rsidRPr="00FC4EFA">
        <w:rPr>
          <w:rFonts w:ascii="Calibri" w:hAnsi="Calibri" w:cs="Calibri"/>
          <w:sz w:val="24"/>
          <w:szCs w:val="24"/>
        </w:rPr>
        <w:t xml:space="preserve"> [s. n., 1925]-    . - </w:t>
      </w:r>
      <w:proofErr w:type="gramStart"/>
      <w:r w:rsidRPr="00FC4EFA">
        <w:rPr>
          <w:rFonts w:ascii="Calibri" w:hAnsi="Calibri" w:cs="Calibri"/>
          <w:sz w:val="24"/>
          <w:szCs w:val="24"/>
        </w:rPr>
        <w:t>volumi :</w:t>
      </w:r>
      <w:proofErr w:type="gramEnd"/>
      <w:r w:rsidRPr="00FC4EFA">
        <w:rPr>
          <w:rFonts w:ascii="Calibri" w:hAnsi="Calibri" w:cs="Calibri"/>
          <w:sz w:val="24"/>
          <w:szCs w:val="24"/>
        </w:rPr>
        <w:t xml:space="preserve"> ill. ; 43 cm. ((L'editore var</w:t>
      </w:r>
      <w:r w:rsidRPr="003D5FCB">
        <w:rPr>
          <w:rFonts w:asciiTheme="minorHAnsi" w:hAnsiTheme="minorHAnsi" w:cstheme="minorHAnsi"/>
          <w:sz w:val="24"/>
          <w:szCs w:val="24"/>
        </w:rPr>
        <w:t>ia</w:t>
      </w:r>
      <w:r w:rsidRPr="003D5FCB">
        <w:rPr>
          <w:rFonts w:asciiTheme="minorHAnsi" w:hAnsiTheme="minorHAnsi" w:cstheme="minorHAnsi"/>
          <w:sz w:val="24"/>
          <w:szCs w:val="24"/>
        </w:rPr>
        <w:t xml:space="preserve">: </w:t>
      </w:r>
      <w:r w:rsidRPr="003D5FCB">
        <w:rPr>
          <w:rFonts w:asciiTheme="minorHAnsi" w:hAnsiTheme="minorHAnsi" w:cstheme="minorHAnsi"/>
          <w:sz w:val="24"/>
          <w:szCs w:val="24"/>
        </w:rPr>
        <w:t>Mani di fata</w:t>
      </w:r>
      <w:r w:rsidR="003D5FCB">
        <w:rPr>
          <w:rFonts w:asciiTheme="minorHAnsi" w:hAnsiTheme="minorHAnsi" w:cstheme="minorHAnsi"/>
          <w:sz w:val="24"/>
          <w:szCs w:val="24"/>
        </w:rPr>
        <w:t xml:space="preserve">; poi: </w:t>
      </w:r>
      <w:r w:rsidR="003D5FCB">
        <w:rPr>
          <w:rFonts w:asciiTheme="minorHAnsi" w:hAnsiTheme="minorHAnsi" w:cstheme="minorHAnsi"/>
          <w:sz w:val="24"/>
          <w:szCs w:val="24"/>
        </w:rPr>
        <w:t xml:space="preserve">Cernusco sul </w:t>
      </w:r>
      <w:proofErr w:type="gramStart"/>
      <w:r w:rsidR="003D5FCB">
        <w:rPr>
          <w:rFonts w:asciiTheme="minorHAnsi" w:hAnsiTheme="minorHAnsi" w:cstheme="minorHAnsi"/>
          <w:sz w:val="24"/>
          <w:szCs w:val="24"/>
        </w:rPr>
        <w:t>Naviglio :</w:t>
      </w:r>
      <w:proofErr w:type="gramEnd"/>
      <w:r w:rsidR="003D5FCB">
        <w:rPr>
          <w:rFonts w:asciiTheme="minorHAnsi" w:hAnsiTheme="minorHAnsi" w:cstheme="minorHAnsi"/>
          <w:sz w:val="24"/>
          <w:szCs w:val="24"/>
        </w:rPr>
        <w:t xml:space="preserve"> Sprea</w:t>
      </w:r>
      <w:r w:rsidRPr="003D5FCB">
        <w:rPr>
          <w:rFonts w:asciiTheme="minorHAnsi" w:hAnsiTheme="minorHAnsi" w:cstheme="minorHAnsi"/>
          <w:sz w:val="24"/>
          <w:szCs w:val="24"/>
        </w:rPr>
        <w:t>.</w:t>
      </w:r>
      <w:r w:rsidRPr="003D5FCB">
        <w:rPr>
          <w:rFonts w:asciiTheme="minorHAnsi" w:hAnsiTheme="minorHAnsi" w:cstheme="minorHAnsi"/>
          <w:sz w:val="24"/>
          <w:szCs w:val="24"/>
        </w:rPr>
        <w:t xml:space="preserve"> - </w:t>
      </w:r>
      <w:r w:rsidRPr="003D5FCB">
        <w:rPr>
          <w:rFonts w:asciiTheme="minorHAnsi" w:hAnsiTheme="minorHAnsi" w:cstheme="minorHAnsi"/>
          <w:sz w:val="24"/>
          <w:szCs w:val="24"/>
        </w:rPr>
        <w:t xml:space="preserve">Il formato varia. </w:t>
      </w:r>
      <w:r w:rsidR="003D5FCB">
        <w:rPr>
          <w:rFonts w:asciiTheme="minorHAnsi" w:hAnsiTheme="minorHAnsi" w:cstheme="minorHAnsi"/>
          <w:sz w:val="24"/>
          <w:szCs w:val="24"/>
        </w:rPr>
        <w:t>–</w:t>
      </w:r>
      <w:r w:rsidRPr="003D5FCB">
        <w:rPr>
          <w:rFonts w:asciiTheme="minorHAnsi" w:hAnsiTheme="minorHAnsi" w:cstheme="minorHAnsi"/>
          <w:sz w:val="24"/>
          <w:szCs w:val="24"/>
        </w:rPr>
        <w:t xml:space="preserve"> </w:t>
      </w:r>
      <w:r w:rsidR="003D5FCB">
        <w:rPr>
          <w:rFonts w:asciiTheme="minorHAnsi" w:hAnsiTheme="minorHAnsi" w:cstheme="minorHAnsi"/>
          <w:sz w:val="24"/>
          <w:szCs w:val="24"/>
        </w:rPr>
        <w:t xml:space="preserve">Dal 2019 disponibile anche online a pagamento. - </w:t>
      </w:r>
      <w:r w:rsidRPr="003D5FCB">
        <w:rPr>
          <w:rFonts w:asciiTheme="minorHAnsi" w:hAnsiTheme="minorHAnsi" w:cstheme="minorHAnsi"/>
          <w:sz w:val="24"/>
          <w:szCs w:val="24"/>
        </w:rPr>
        <w:t>RAV0206812</w:t>
      </w:r>
    </w:p>
    <w:p w14:paraId="013980A4" w14:textId="77777777" w:rsidR="00FC4EFA" w:rsidRPr="003D5FCB" w:rsidRDefault="00FC4EFA" w:rsidP="00FC4EF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D5FCB">
        <w:rPr>
          <w:rFonts w:asciiTheme="minorHAnsi" w:hAnsiTheme="minorHAnsi" w:cstheme="minorHAnsi"/>
          <w:sz w:val="24"/>
          <w:szCs w:val="24"/>
        </w:rPr>
        <w:t>Varianti del titolo: *Mani di fata bebè, *Mani di fata tricot</w:t>
      </w:r>
    </w:p>
    <w:p w14:paraId="1608CA5B" w14:textId="77777777" w:rsidR="00FC4EFA" w:rsidRPr="00FC4EFA" w:rsidRDefault="00FC4EFA" w:rsidP="00FC4EFA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  <w:r w:rsidRPr="00FC4EFA">
        <w:rPr>
          <w:rFonts w:ascii="Calibri" w:hAnsi="Calibri" w:cs="Calibri"/>
          <w:sz w:val="24"/>
          <w:szCs w:val="24"/>
        </w:rPr>
        <w:t>Soggetto: Lavori femminili - Periodici</w:t>
      </w:r>
    </w:p>
    <w:p w14:paraId="6A47B011" w14:textId="77777777" w:rsidR="00FC4EFA" w:rsidRDefault="00FC4EFA" w:rsidP="00FC4EFA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  <w:r w:rsidRPr="00FC4EFA">
        <w:rPr>
          <w:rFonts w:ascii="Calibri" w:hAnsi="Calibri" w:cs="Calibri"/>
          <w:sz w:val="24"/>
          <w:szCs w:val="24"/>
        </w:rPr>
        <w:t>Classe: D746.405</w:t>
      </w:r>
    </w:p>
    <w:p w14:paraId="146C1DDB" w14:textId="77777777" w:rsidR="00FC4EFA" w:rsidRPr="00FC4EFA" w:rsidRDefault="00FC4EFA" w:rsidP="00FC4EF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F42AE33" w14:textId="011CA5EF" w:rsidR="00FC4EFA" w:rsidRPr="00FC4EFA" w:rsidRDefault="00FC4EFA" w:rsidP="00FC4EF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C4EFA">
        <w:rPr>
          <w:rFonts w:asciiTheme="minorHAnsi" w:hAnsiTheme="minorHAnsi" w:cstheme="minorHAnsi"/>
          <w:sz w:val="24"/>
          <w:szCs w:val="24"/>
        </w:rPr>
        <w:t xml:space="preserve">La </w:t>
      </w:r>
      <w:r>
        <w:rPr>
          <w:rFonts w:asciiTheme="minorHAnsi" w:hAnsiTheme="minorHAnsi" w:cstheme="minorHAnsi"/>
          <w:sz w:val="24"/>
          <w:szCs w:val="24"/>
        </w:rPr>
        <w:t>*</w:t>
      </w:r>
      <w:r w:rsidRPr="00FC4EFA">
        <w:rPr>
          <w:rFonts w:asciiTheme="minorHAnsi" w:hAnsiTheme="minorHAnsi" w:cstheme="minorHAnsi"/>
          <w:b/>
          <w:bCs/>
          <w:sz w:val="24"/>
          <w:szCs w:val="24"/>
        </w:rPr>
        <w:t xml:space="preserve">buona cucina di </w:t>
      </w:r>
      <w:r>
        <w:rPr>
          <w:rFonts w:asciiTheme="minorHAnsi" w:hAnsiTheme="minorHAnsi" w:cstheme="minorHAnsi"/>
          <w:b/>
          <w:bCs/>
          <w:sz w:val="24"/>
          <w:szCs w:val="24"/>
        </w:rPr>
        <w:t>M</w:t>
      </w:r>
      <w:r w:rsidRPr="00FC4EFA">
        <w:rPr>
          <w:rFonts w:asciiTheme="minorHAnsi" w:hAnsiTheme="minorHAnsi" w:cstheme="minorHAnsi"/>
          <w:b/>
          <w:bCs/>
          <w:sz w:val="24"/>
          <w:szCs w:val="24"/>
        </w:rPr>
        <w:t>ani di fata</w:t>
      </w:r>
      <w:r w:rsidRPr="00FC4EFA">
        <w:rPr>
          <w:rFonts w:asciiTheme="minorHAnsi" w:hAnsiTheme="minorHAnsi" w:cstheme="minorHAnsi"/>
          <w:sz w:val="24"/>
          <w:szCs w:val="24"/>
        </w:rPr>
        <w:t>. - N. 1 (ott.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1954)-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nno</w:t>
      </w:r>
      <w:r w:rsidRPr="00FC4EFA">
        <w:rPr>
          <w:rFonts w:asciiTheme="minorHAnsi" w:hAnsiTheme="minorHAnsi" w:cstheme="minorHAnsi"/>
          <w:sz w:val="24"/>
          <w:szCs w:val="24"/>
        </w:rPr>
        <w:t xml:space="preserve"> 2, n. 7 (lug</w:t>
      </w:r>
      <w:r>
        <w:rPr>
          <w:rFonts w:asciiTheme="minorHAnsi" w:hAnsiTheme="minorHAnsi" w:cstheme="minorHAnsi"/>
          <w:sz w:val="24"/>
          <w:szCs w:val="24"/>
        </w:rPr>
        <w:t>lio</w:t>
      </w:r>
      <w:r w:rsidRPr="00FC4EFA">
        <w:rPr>
          <w:rFonts w:asciiTheme="minorHAnsi" w:hAnsiTheme="minorHAnsi" w:cstheme="minorHAnsi"/>
          <w:sz w:val="24"/>
          <w:szCs w:val="24"/>
        </w:rPr>
        <w:t xml:space="preserve"> 1957). - 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Milano :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C4EFA">
        <w:rPr>
          <w:rFonts w:asciiTheme="minorHAnsi" w:hAnsiTheme="minorHAnsi" w:cstheme="minorHAnsi"/>
          <w:sz w:val="24"/>
          <w:szCs w:val="24"/>
        </w:rPr>
        <w:t>Tip</w:t>
      </w:r>
      <w:proofErr w:type="spellEnd"/>
      <w:r w:rsidRPr="00FC4EFA">
        <w:rPr>
          <w:rFonts w:asciiTheme="minorHAnsi" w:hAnsiTheme="minorHAnsi" w:cstheme="minorHAnsi"/>
          <w:sz w:val="24"/>
          <w:szCs w:val="24"/>
        </w:rPr>
        <w:t xml:space="preserve">. Vanzetti </w:t>
      </w:r>
      <w:proofErr w:type="spellStart"/>
      <w:r w:rsidRPr="00FC4EFA">
        <w:rPr>
          <w:rFonts w:asciiTheme="minorHAnsi" w:hAnsiTheme="minorHAnsi" w:cstheme="minorHAnsi"/>
          <w:sz w:val="24"/>
          <w:szCs w:val="24"/>
        </w:rPr>
        <w:t>Vanoletti</w:t>
      </w:r>
      <w:proofErr w:type="spellEnd"/>
      <w:r w:rsidRPr="00FC4EFA">
        <w:rPr>
          <w:rFonts w:asciiTheme="minorHAnsi" w:hAnsiTheme="minorHAnsi" w:cstheme="minorHAnsi"/>
          <w:sz w:val="24"/>
          <w:szCs w:val="24"/>
        </w:rPr>
        <w:t xml:space="preserve">, 1954-1957. - 4 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v</w:t>
      </w:r>
      <w:r>
        <w:rPr>
          <w:rFonts w:asciiTheme="minorHAnsi" w:hAnsiTheme="minorHAnsi" w:cstheme="minorHAnsi"/>
          <w:sz w:val="24"/>
          <w:szCs w:val="24"/>
        </w:rPr>
        <w:t>olumi</w:t>
      </w:r>
      <w:r w:rsidRPr="00FC4EFA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 xml:space="preserve"> ill. ; 8. </w:t>
      </w:r>
      <w:r>
        <w:rPr>
          <w:rFonts w:asciiTheme="minorHAnsi" w:hAnsiTheme="minorHAnsi" w:cstheme="minorHAnsi"/>
          <w:sz w:val="24"/>
          <w:szCs w:val="24"/>
        </w:rPr>
        <w:t>((</w:t>
      </w:r>
      <w:r w:rsidRPr="00FC4EFA">
        <w:rPr>
          <w:rFonts w:asciiTheme="minorHAnsi" w:hAnsiTheme="minorHAnsi" w:cstheme="minorHAnsi"/>
          <w:sz w:val="24"/>
          <w:szCs w:val="24"/>
        </w:rPr>
        <w:t>Periodicità irregolare. - CUBI 105017. - BNI 1954</w:t>
      </w:r>
      <w:r>
        <w:rPr>
          <w:rFonts w:asciiTheme="minorHAnsi" w:hAnsiTheme="minorHAnsi" w:cstheme="minorHAnsi"/>
          <w:sz w:val="24"/>
          <w:szCs w:val="24"/>
        </w:rPr>
        <w:t>-</w:t>
      </w:r>
      <w:r w:rsidRPr="00FC4EFA">
        <w:rPr>
          <w:rFonts w:asciiTheme="minorHAnsi" w:hAnsiTheme="minorHAnsi" w:cstheme="minorHAnsi"/>
          <w:sz w:val="24"/>
          <w:szCs w:val="24"/>
        </w:rPr>
        <w:t>10155.</w:t>
      </w:r>
      <w:r w:rsidRPr="00FC4EFA">
        <w:rPr>
          <w:rFonts w:asciiTheme="minorHAnsi" w:hAnsiTheme="minorHAnsi" w:cstheme="minorHAnsi"/>
          <w:sz w:val="24"/>
          <w:szCs w:val="24"/>
        </w:rPr>
        <w:t xml:space="preserve"> - </w:t>
      </w:r>
      <w:r w:rsidRPr="00FC4EFA">
        <w:rPr>
          <w:rFonts w:asciiTheme="minorHAnsi" w:hAnsiTheme="minorHAnsi" w:cstheme="minorHAnsi"/>
          <w:sz w:val="24"/>
          <w:szCs w:val="24"/>
        </w:rPr>
        <w:t>CFI0432984</w:t>
      </w:r>
    </w:p>
    <w:p w14:paraId="4646F4BD" w14:textId="59CCCB03" w:rsidR="00FC4EFA" w:rsidRPr="00FC4EFA" w:rsidRDefault="00FC4EFA" w:rsidP="00FC4EFA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  <w:r w:rsidRPr="00FC4EFA">
        <w:rPr>
          <w:rFonts w:ascii="Calibri" w:hAnsi="Calibri" w:cs="Calibri"/>
          <w:sz w:val="24"/>
          <w:szCs w:val="24"/>
        </w:rPr>
        <w:t xml:space="preserve">Soggetto: </w:t>
      </w:r>
      <w:r>
        <w:rPr>
          <w:rFonts w:ascii="Calibri" w:hAnsi="Calibri" w:cs="Calibri"/>
          <w:sz w:val="24"/>
          <w:szCs w:val="24"/>
        </w:rPr>
        <w:t>Culinaria</w:t>
      </w:r>
      <w:r w:rsidRPr="00FC4EFA">
        <w:rPr>
          <w:rFonts w:ascii="Calibri" w:hAnsi="Calibri" w:cs="Calibri"/>
          <w:sz w:val="24"/>
          <w:szCs w:val="24"/>
        </w:rPr>
        <w:t xml:space="preserve"> - Periodici</w:t>
      </w:r>
    </w:p>
    <w:p w14:paraId="338FF1A4" w14:textId="77777777" w:rsidR="00FC4EFA" w:rsidRPr="00FC4EFA" w:rsidRDefault="00FC4EFA" w:rsidP="00FC4EF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3CA0BE69" w14:textId="2A11E8B2" w:rsidR="00FC4EFA" w:rsidRPr="00FC4EFA" w:rsidRDefault="00FC4EFA" w:rsidP="00FC4EF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</w:t>
      </w:r>
      <w:r w:rsidRPr="00FC4EFA">
        <w:rPr>
          <w:rFonts w:asciiTheme="minorHAnsi" w:hAnsiTheme="minorHAnsi" w:cstheme="minorHAnsi"/>
          <w:b/>
          <w:bCs/>
          <w:sz w:val="24"/>
          <w:szCs w:val="24"/>
        </w:rPr>
        <w:t>Piccolo uncinetto di Mani di fata</w:t>
      </w:r>
      <w:r w:rsidRPr="00FC4EFA">
        <w:rPr>
          <w:rFonts w:asciiTheme="minorHAnsi" w:hAnsiTheme="minorHAnsi" w:cstheme="minorHAnsi"/>
          <w:sz w:val="24"/>
          <w:szCs w:val="24"/>
        </w:rPr>
        <w:t xml:space="preserve">. - 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Milano :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 xml:space="preserve"> [s.n.</w:t>
      </w:r>
      <w:r>
        <w:rPr>
          <w:rFonts w:asciiTheme="minorHAnsi" w:hAnsiTheme="minorHAnsi" w:cstheme="minorHAnsi"/>
          <w:sz w:val="24"/>
          <w:szCs w:val="24"/>
        </w:rPr>
        <w:t>, 1974</w:t>
      </w:r>
      <w:r w:rsidR="008E37B4">
        <w:rPr>
          <w:rFonts w:asciiTheme="minorHAnsi" w:hAnsiTheme="minorHAnsi" w:cstheme="minorHAnsi"/>
          <w:sz w:val="24"/>
          <w:szCs w:val="24"/>
        </w:rPr>
        <w:t>-1987</w:t>
      </w:r>
      <w:r w:rsidRPr="00FC4EFA">
        <w:rPr>
          <w:rFonts w:asciiTheme="minorHAnsi" w:hAnsiTheme="minorHAnsi" w:cstheme="minorHAnsi"/>
          <w:sz w:val="24"/>
          <w:szCs w:val="24"/>
        </w:rPr>
        <w:t xml:space="preserve">].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FC4EF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1</w:t>
      </w:r>
      <w:r w:rsidR="008E37B4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v</w:t>
      </w:r>
      <w:r>
        <w:rPr>
          <w:rFonts w:asciiTheme="minorHAnsi" w:hAnsiTheme="minorHAnsi" w:cstheme="minorHAnsi"/>
          <w:sz w:val="24"/>
          <w:szCs w:val="24"/>
        </w:rPr>
        <w:t>olum</w:t>
      </w:r>
      <w:r w:rsidR="008E37B4">
        <w:rPr>
          <w:rFonts w:asciiTheme="minorHAnsi" w:hAnsiTheme="minorHAnsi" w:cstheme="minorHAnsi"/>
          <w:sz w:val="24"/>
          <w:szCs w:val="24"/>
        </w:rPr>
        <w:t>i</w:t>
      </w:r>
      <w:r w:rsidRPr="00FC4EFA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 xml:space="preserve"> ill. ; 28 cm. </w:t>
      </w:r>
      <w:r>
        <w:rPr>
          <w:rFonts w:asciiTheme="minorHAnsi" w:hAnsiTheme="minorHAnsi" w:cstheme="minorHAnsi"/>
          <w:sz w:val="24"/>
          <w:szCs w:val="24"/>
        </w:rPr>
        <w:t>((</w:t>
      </w:r>
      <w:r w:rsidRPr="00FC4EFA">
        <w:rPr>
          <w:rFonts w:asciiTheme="minorHAnsi" w:hAnsiTheme="minorHAnsi" w:cstheme="minorHAnsi"/>
          <w:sz w:val="24"/>
          <w:szCs w:val="24"/>
        </w:rPr>
        <w:t>Irregolare. - Suppl</w:t>
      </w:r>
      <w:r>
        <w:rPr>
          <w:rFonts w:asciiTheme="minorHAnsi" w:hAnsiTheme="minorHAnsi" w:cstheme="minorHAnsi"/>
          <w:sz w:val="24"/>
          <w:szCs w:val="24"/>
        </w:rPr>
        <w:t>emento</w:t>
      </w:r>
      <w:r w:rsidRPr="00FC4EFA">
        <w:rPr>
          <w:rFonts w:asciiTheme="minorHAnsi" w:hAnsiTheme="minorHAnsi" w:cstheme="minorHAnsi"/>
          <w:sz w:val="24"/>
          <w:szCs w:val="24"/>
        </w:rPr>
        <w:t xml:space="preserve"> a Mani di fata. - Descrizione basata su: 1974.</w:t>
      </w:r>
      <w:r w:rsidRPr="00FC4EFA">
        <w:rPr>
          <w:rFonts w:asciiTheme="minorHAnsi" w:hAnsiTheme="minorHAnsi" w:cstheme="minorHAnsi"/>
          <w:sz w:val="24"/>
          <w:szCs w:val="24"/>
        </w:rPr>
        <w:t xml:space="preserve"> - </w:t>
      </w:r>
      <w:r w:rsidRPr="00FC4EFA">
        <w:rPr>
          <w:rFonts w:asciiTheme="minorHAnsi" w:hAnsiTheme="minorHAnsi" w:cstheme="minorHAnsi"/>
          <w:sz w:val="24"/>
          <w:szCs w:val="24"/>
        </w:rPr>
        <w:t>MIL0613050</w:t>
      </w:r>
    </w:p>
    <w:p w14:paraId="20951140" w14:textId="16583834" w:rsidR="00FC4EFA" w:rsidRDefault="00FC4EFA" w:rsidP="00FC4EFA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  <w:bookmarkStart w:id="0" w:name="_Hlk164224848"/>
      <w:r w:rsidRPr="00FC4EFA">
        <w:rPr>
          <w:rFonts w:ascii="Calibri" w:hAnsi="Calibri" w:cs="Calibri"/>
          <w:sz w:val="24"/>
          <w:szCs w:val="24"/>
        </w:rPr>
        <w:t xml:space="preserve">Soggetto: Lavori </w:t>
      </w:r>
      <w:r>
        <w:rPr>
          <w:rFonts w:ascii="Calibri" w:hAnsi="Calibri" w:cs="Calibri"/>
          <w:sz w:val="24"/>
          <w:szCs w:val="24"/>
        </w:rPr>
        <w:t>all’uncinetto</w:t>
      </w:r>
      <w:r w:rsidRPr="00FC4EF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–</w:t>
      </w:r>
      <w:r w:rsidRPr="00FC4EFA">
        <w:rPr>
          <w:rFonts w:ascii="Calibri" w:hAnsi="Calibri" w:cs="Calibri"/>
          <w:sz w:val="24"/>
          <w:szCs w:val="24"/>
        </w:rPr>
        <w:t xml:space="preserve"> Periodici</w:t>
      </w:r>
    </w:p>
    <w:bookmarkEnd w:id="0"/>
    <w:p w14:paraId="340BF644" w14:textId="77777777" w:rsidR="00FC4EFA" w:rsidRPr="00FC4EFA" w:rsidRDefault="00FC4EFA" w:rsidP="00FC4EF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704A0C6A" w14:textId="2921D635" w:rsidR="00FC4EFA" w:rsidRPr="00FC4EFA" w:rsidRDefault="00FC4EFA" w:rsidP="00FC4EF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</w:t>
      </w:r>
      <w:r w:rsidRPr="00FC4EFA">
        <w:rPr>
          <w:rFonts w:asciiTheme="minorHAnsi" w:hAnsiTheme="minorHAnsi" w:cstheme="minorHAnsi"/>
          <w:b/>
          <w:bCs/>
          <w:sz w:val="24"/>
          <w:szCs w:val="24"/>
        </w:rPr>
        <w:t xml:space="preserve">Piccolo </w:t>
      </w:r>
      <w:proofErr w:type="spellStart"/>
      <w:r w:rsidRPr="00FC4EFA">
        <w:rPr>
          <w:rFonts w:asciiTheme="minorHAnsi" w:hAnsiTheme="minorHAnsi" w:cstheme="minorHAnsi"/>
          <w:b/>
          <w:bCs/>
          <w:sz w:val="24"/>
          <w:szCs w:val="24"/>
        </w:rPr>
        <w:t>bebé</w:t>
      </w:r>
      <w:proofErr w:type="spellEnd"/>
      <w:r w:rsidRPr="00FC4EFA">
        <w:rPr>
          <w:rFonts w:asciiTheme="minorHAnsi" w:hAnsiTheme="minorHAnsi" w:cstheme="minorHAnsi"/>
          <w:b/>
          <w:bCs/>
          <w:sz w:val="24"/>
          <w:szCs w:val="24"/>
        </w:rPr>
        <w:t xml:space="preserve"> di Mani di </w:t>
      </w:r>
      <w:proofErr w:type="gramStart"/>
      <w:r w:rsidRPr="00FC4EFA">
        <w:rPr>
          <w:rFonts w:asciiTheme="minorHAnsi" w:hAnsiTheme="minorHAnsi" w:cstheme="minorHAnsi"/>
          <w:b/>
          <w:bCs/>
          <w:sz w:val="24"/>
          <w:szCs w:val="24"/>
        </w:rPr>
        <w:t>fata</w:t>
      </w:r>
      <w:r w:rsidRPr="00FC4EFA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 xml:space="preserve"> dal neonato fino a 5 anni. - 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Milano :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 xml:space="preserve"> [s.n.</w:t>
      </w:r>
      <w:r>
        <w:rPr>
          <w:rFonts w:asciiTheme="minorHAnsi" w:hAnsiTheme="minorHAnsi" w:cstheme="minorHAnsi"/>
          <w:sz w:val="24"/>
          <w:szCs w:val="24"/>
        </w:rPr>
        <w:t>, 1976</w:t>
      </w:r>
      <w:r w:rsidR="007F4171">
        <w:rPr>
          <w:rFonts w:asciiTheme="minorHAnsi" w:hAnsiTheme="minorHAnsi" w:cstheme="minorHAnsi"/>
          <w:sz w:val="24"/>
          <w:szCs w:val="24"/>
        </w:rPr>
        <w:t>-1987</w:t>
      </w:r>
      <w:r w:rsidRPr="00FC4EFA">
        <w:rPr>
          <w:rFonts w:asciiTheme="minorHAnsi" w:hAnsiTheme="minorHAnsi" w:cstheme="minorHAnsi"/>
          <w:sz w:val="24"/>
          <w:szCs w:val="24"/>
        </w:rPr>
        <w:t xml:space="preserve">].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FC4EFA">
        <w:rPr>
          <w:rFonts w:asciiTheme="minorHAnsi" w:hAnsiTheme="minorHAnsi" w:cstheme="minorHAnsi"/>
          <w:sz w:val="24"/>
          <w:szCs w:val="24"/>
        </w:rPr>
        <w:t xml:space="preserve"> </w:t>
      </w:r>
      <w:r w:rsidR="007F4171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 xml:space="preserve">1 </w:t>
      </w:r>
      <w:proofErr w:type="gramStart"/>
      <w:r w:rsidRPr="00FC4EFA">
        <w:rPr>
          <w:rFonts w:asciiTheme="minorHAnsi" w:hAnsiTheme="minorHAnsi" w:cstheme="minorHAnsi"/>
          <w:sz w:val="24"/>
          <w:szCs w:val="24"/>
        </w:rPr>
        <w:t>v</w:t>
      </w:r>
      <w:r>
        <w:rPr>
          <w:rFonts w:asciiTheme="minorHAnsi" w:hAnsiTheme="minorHAnsi" w:cstheme="minorHAnsi"/>
          <w:sz w:val="24"/>
          <w:szCs w:val="24"/>
        </w:rPr>
        <w:t>olum</w:t>
      </w:r>
      <w:r w:rsidR="007F4171">
        <w:rPr>
          <w:rFonts w:asciiTheme="minorHAnsi" w:hAnsiTheme="minorHAnsi" w:cstheme="minorHAnsi"/>
          <w:sz w:val="24"/>
          <w:szCs w:val="24"/>
        </w:rPr>
        <w:t>i</w:t>
      </w:r>
      <w:r w:rsidRPr="00FC4EFA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FC4EFA">
        <w:rPr>
          <w:rFonts w:asciiTheme="minorHAnsi" w:hAnsiTheme="minorHAnsi" w:cstheme="minorHAnsi"/>
          <w:sz w:val="24"/>
          <w:szCs w:val="24"/>
        </w:rPr>
        <w:t xml:space="preserve"> ill. ; 28 cm. </w:t>
      </w:r>
      <w:r>
        <w:rPr>
          <w:rFonts w:asciiTheme="minorHAnsi" w:hAnsiTheme="minorHAnsi" w:cstheme="minorHAnsi"/>
          <w:sz w:val="24"/>
          <w:szCs w:val="24"/>
        </w:rPr>
        <w:t>((</w:t>
      </w:r>
      <w:r w:rsidRPr="00FC4EFA">
        <w:rPr>
          <w:rFonts w:asciiTheme="minorHAnsi" w:hAnsiTheme="minorHAnsi" w:cstheme="minorHAnsi"/>
          <w:sz w:val="24"/>
          <w:szCs w:val="24"/>
        </w:rPr>
        <w:t>Mensile. - Suppl</w:t>
      </w:r>
      <w:r>
        <w:rPr>
          <w:rFonts w:asciiTheme="minorHAnsi" w:hAnsiTheme="minorHAnsi" w:cstheme="minorHAnsi"/>
          <w:sz w:val="24"/>
          <w:szCs w:val="24"/>
        </w:rPr>
        <w:t>emento</w:t>
      </w:r>
      <w:r w:rsidRPr="00FC4EFA">
        <w:rPr>
          <w:rFonts w:asciiTheme="minorHAnsi" w:hAnsiTheme="minorHAnsi" w:cstheme="minorHAnsi"/>
          <w:sz w:val="24"/>
          <w:szCs w:val="24"/>
        </w:rPr>
        <w:t xml:space="preserve"> di: Mani di fata.</w:t>
      </w:r>
      <w:r w:rsidRPr="00FC4EFA">
        <w:rPr>
          <w:rFonts w:asciiTheme="minorHAnsi" w:hAnsiTheme="minorHAnsi" w:cstheme="minorHAnsi"/>
          <w:sz w:val="24"/>
          <w:szCs w:val="24"/>
        </w:rPr>
        <w:t xml:space="preserve"> </w:t>
      </w:r>
      <w:r w:rsidR="007F4171">
        <w:rPr>
          <w:rFonts w:asciiTheme="minorHAnsi" w:hAnsiTheme="minorHAnsi" w:cstheme="minorHAnsi"/>
          <w:sz w:val="24"/>
          <w:szCs w:val="24"/>
        </w:rPr>
        <w:t>–</w:t>
      </w:r>
      <w:r w:rsidRPr="00FC4EFA">
        <w:rPr>
          <w:rFonts w:asciiTheme="minorHAnsi" w:hAnsiTheme="minorHAnsi" w:cstheme="minorHAnsi"/>
          <w:sz w:val="24"/>
          <w:szCs w:val="24"/>
        </w:rPr>
        <w:t xml:space="preserve"> </w:t>
      </w:r>
      <w:r w:rsidR="007F4171">
        <w:rPr>
          <w:rFonts w:asciiTheme="minorHAnsi" w:hAnsiTheme="minorHAnsi" w:cstheme="minorHAnsi"/>
          <w:sz w:val="24"/>
          <w:szCs w:val="24"/>
        </w:rPr>
        <w:t xml:space="preserve">Descrizione basata su: n. 11 (novembre 1987). - </w:t>
      </w:r>
      <w:r w:rsidRPr="00FC4EFA">
        <w:rPr>
          <w:rFonts w:asciiTheme="minorHAnsi" w:hAnsiTheme="minorHAnsi" w:cstheme="minorHAnsi"/>
          <w:sz w:val="24"/>
          <w:szCs w:val="24"/>
        </w:rPr>
        <w:t>MIL0603058</w:t>
      </w:r>
    </w:p>
    <w:p w14:paraId="3E9705B8" w14:textId="77777777" w:rsidR="00FC4EFA" w:rsidRPr="007F4171" w:rsidRDefault="00FC4EFA" w:rsidP="00FC4EFA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556CA20C" w14:textId="77777777" w:rsidR="00FC4EFA" w:rsidRPr="008422D7" w:rsidRDefault="00FC4EFA" w:rsidP="008422D7">
      <w:pPr>
        <w:spacing w:after="0" w:line="240" w:lineRule="auto"/>
        <w:jc w:val="both"/>
        <w:rPr>
          <w:rFonts w:eastAsiaTheme="majorEastAsia" w:cstheme="minorHAnsi"/>
          <w:b/>
          <w:bCs/>
          <w:color w:val="C00000"/>
          <w:sz w:val="44"/>
          <w:szCs w:val="44"/>
        </w:rPr>
      </w:pPr>
      <w:r w:rsidRPr="008422D7">
        <w:rPr>
          <w:rFonts w:eastAsiaTheme="majorEastAsia" w:cstheme="minorHAnsi"/>
          <w:b/>
          <w:bCs/>
          <w:color w:val="C00000"/>
          <w:sz w:val="44"/>
          <w:szCs w:val="44"/>
        </w:rPr>
        <w:t>Informazioni storico-bibliografiche</w:t>
      </w:r>
    </w:p>
    <w:p w14:paraId="3E7E4D6D" w14:textId="77777777" w:rsidR="003D5FCB" w:rsidRPr="003D5FCB" w:rsidRDefault="003D5FCB" w:rsidP="008422D7">
      <w:pPr>
        <w:spacing w:after="0" w:line="240" w:lineRule="auto"/>
        <w:jc w:val="both"/>
        <w:outlineLvl w:val="0"/>
        <w:rPr>
          <w:rFonts w:eastAsia="Times New Roman" w:cstheme="minorHAnsi"/>
          <w:b/>
          <w:bCs/>
          <w:kern w:val="36"/>
          <w:sz w:val="24"/>
          <w:szCs w:val="24"/>
          <w:lang w:eastAsia="it-IT"/>
          <w14:ligatures w14:val="none"/>
        </w:rPr>
      </w:pPr>
      <w:r w:rsidRPr="003D5FCB">
        <w:rPr>
          <w:rFonts w:eastAsia="Times New Roman" w:cstheme="minorHAnsi"/>
          <w:b/>
          <w:bCs/>
          <w:kern w:val="36"/>
          <w:sz w:val="24"/>
          <w:szCs w:val="24"/>
          <w:lang w:eastAsia="it-IT"/>
          <w14:ligatures w14:val="none"/>
        </w:rPr>
        <w:t>Mani di Fata</w:t>
      </w:r>
    </w:p>
    <w:p w14:paraId="0E6D2E49" w14:textId="77777777" w:rsidR="003D5FCB" w:rsidRPr="003D5FCB" w:rsidRDefault="003D5FCB" w:rsidP="008422D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3D5FC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• Rivista leader per i lavori femminili</w:t>
      </w:r>
    </w:p>
    <w:p w14:paraId="0D955846" w14:textId="77777777" w:rsidR="003D5FCB" w:rsidRPr="003D5FCB" w:rsidRDefault="003D5FCB" w:rsidP="008422D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3D5FC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• Tante idee per il ricamo e i lavori a maglia e uncinetto</w:t>
      </w:r>
    </w:p>
    <w:p w14:paraId="35684049" w14:textId="77777777" w:rsidR="003D5FCB" w:rsidRPr="003D5FCB" w:rsidRDefault="003D5FCB" w:rsidP="008422D7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3D5FC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• Spiegazioni passo </w:t>
      </w:r>
      <w:proofErr w:type="spellStart"/>
      <w:r w:rsidRPr="003D5FCB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passo</w:t>
      </w:r>
      <w:proofErr w:type="spellEnd"/>
    </w:p>
    <w:p w14:paraId="30480175" w14:textId="1C982B4A" w:rsidR="00FC4EFA" w:rsidRPr="008422D7" w:rsidRDefault="003D5FCB" w:rsidP="008422D7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hyperlink r:id="rId8" w:history="1">
        <w:r w:rsidRPr="008422D7">
          <w:rPr>
            <w:rStyle w:val="Collegamentoipertestuale"/>
            <w:rFonts w:asciiTheme="minorHAnsi" w:hAnsiTheme="minorHAnsi" w:cstheme="minorHAnsi"/>
            <w:sz w:val="24"/>
            <w:szCs w:val="24"/>
          </w:rPr>
          <w:t>https://www.manidifata.it/it/mensile-e-riviste/mani-di-fata.html</w:t>
        </w:r>
      </w:hyperlink>
    </w:p>
    <w:p w14:paraId="295A074C" w14:textId="77777777" w:rsidR="003D5FCB" w:rsidRPr="00FC4EFA" w:rsidRDefault="003D5FCB" w:rsidP="00FC4EFA">
      <w:pPr>
        <w:pStyle w:val="Testonormale1"/>
        <w:tabs>
          <w:tab w:val="right" w:pos="6480"/>
        </w:tabs>
        <w:jc w:val="both"/>
        <w:rPr>
          <w:rFonts w:ascii="Calibri" w:hAnsi="Calibri" w:cs="Calibri"/>
          <w:sz w:val="24"/>
          <w:szCs w:val="24"/>
        </w:rPr>
      </w:pPr>
    </w:p>
    <w:p w14:paraId="7CF36B00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C04A9"/>
    <w:rsid w:val="0031062F"/>
    <w:rsid w:val="003D5FCB"/>
    <w:rsid w:val="005C04A9"/>
    <w:rsid w:val="007F4171"/>
    <w:rsid w:val="008422D7"/>
    <w:rsid w:val="008E37B4"/>
    <w:rsid w:val="00B80C33"/>
    <w:rsid w:val="00E84EF4"/>
    <w:rsid w:val="00FC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A2075"/>
  <w15:chartTrackingRefBased/>
  <w15:docId w15:val="{FFE248A6-6DD0-48CB-AA53-0936D23B7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C04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C04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C04A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C04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C04A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C04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C04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C04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C04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C04A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C04A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C04A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C04A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C04A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C04A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C04A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C04A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C04A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C04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C04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C04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C04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C04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C04A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C04A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C04A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C04A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C04A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C04A9"/>
    <w:rPr>
      <w:b/>
      <w:bCs/>
      <w:smallCaps/>
      <w:color w:val="365F91" w:themeColor="accent1" w:themeShade="BF"/>
      <w:spacing w:val="5"/>
    </w:rPr>
  </w:style>
  <w:style w:type="paragraph" w:customStyle="1" w:styleId="Testonormale1">
    <w:name w:val="Testo normale1"/>
    <w:basedOn w:val="Normale"/>
    <w:rsid w:val="00FC4EFA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paragraph" w:styleId="NormaleWeb">
    <w:name w:val="Normal (Web)"/>
    <w:basedOn w:val="Normale"/>
    <w:uiPriority w:val="99"/>
    <w:unhideWhenUsed/>
    <w:rsid w:val="00FC4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customStyle="1" w:styleId="base">
    <w:name w:val="base"/>
    <w:basedOn w:val="Carpredefinitoparagrafo"/>
    <w:rsid w:val="003D5FCB"/>
  </w:style>
  <w:style w:type="character" w:styleId="Collegamentoipertestuale">
    <w:name w:val="Hyperlink"/>
    <w:basedOn w:val="Carpredefinitoparagrafo"/>
    <w:uiPriority w:val="99"/>
    <w:unhideWhenUsed/>
    <w:rsid w:val="003D5FC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D5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4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1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idifata.it/it/mensile-e-riviste/mani-di-fata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2024-04-17T02:46:00Z</dcterms:created>
  <dcterms:modified xsi:type="dcterms:W3CDTF">2024-04-17T04:42:00Z</dcterms:modified>
</cp:coreProperties>
</file>