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1EF6E1" w14:textId="1AB5A314" w:rsidR="008A29E9" w:rsidRPr="00073B87" w:rsidRDefault="008A29E9" w:rsidP="008A29E9">
      <w:pPr>
        <w:jc w:val="both"/>
        <w:rPr>
          <w:rFonts w:asciiTheme="minorHAnsi" w:hAnsiTheme="minorHAnsi" w:cstheme="minorHAnsi"/>
          <w:bCs/>
          <w:i/>
          <w:sz w:val="16"/>
          <w:szCs w:val="16"/>
        </w:rPr>
      </w:pPr>
      <w:r>
        <w:rPr>
          <w:rFonts w:asciiTheme="minorHAnsi" w:hAnsiTheme="minorHAnsi" w:cstheme="minorHAnsi"/>
          <w:b/>
          <w:bCs/>
          <w:color w:val="C00000"/>
          <w:sz w:val="44"/>
          <w:szCs w:val="44"/>
        </w:rPr>
        <w:t>IT</w:t>
      </w:r>
      <w:r>
        <w:rPr>
          <w:rFonts w:asciiTheme="minorHAnsi" w:hAnsiTheme="minorHAnsi" w:cstheme="minorHAnsi"/>
          <w:b/>
          <w:bCs/>
          <w:color w:val="C00000"/>
          <w:sz w:val="44"/>
          <w:szCs w:val="44"/>
        </w:rPr>
        <w:t>1257</w:t>
      </w:r>
      <w:r w:rsidRPr="00073B87">
        <w:rPr>
          <w:rFonts w:asciiTheme="minorHAnsi" w:hAnsiTheme="minorHAnsi" w:cstheme="minorHAnsi"/>
          <w:b/>
          <w:bCs/>
        </w:rPr>
        <w:tab/>
      </w:r>
      <w:r w:rsidRPr="00073B87">
        <w:rPr>
          <w:rFonts w:asciiTheme="minorHAnsi" w:hAnsiTheme="minorHAnsi" w:cstheme="minorHAnsi"/>
          <w:b/>
          <w:bCs/>
        </w:rPr>
        <w:tab/>
      </w:r>
      <w:r w:rsidRPr="00073B87">
        <w:rPr>
          <w:rFonts w:asciiTheme="minorHAnsi" w:hAnsiTheme="minorHAnsi" w:cstheme="minorHAnsi"/>
          <w:b/>
          <w:bCs/>
        </w:rPr>
        <w:tab/>
      </w:r>
      <w:r w:rsidRPr="00073B87">
        <w:rPr>
          <w:rFonts w:asciiTheme="minorHAnsi" w:hAnsiTheme="minorHAnsi" w:cstheme="minorHAnsi"/>
          <w:b/>
          <w:bCs/>
        </w:rPr>
        <w:tab/>
      </w:r>
      <w:r w:rsidRPr="00073B87">
        <w:rPr>
          <w:rFonts w:asciiTheme="minorHAnsi" w:hAnsiTheme="minorHAnsi" w:cstheme="minorHAnsi"/>
          <w:b/>
          <w:bCs/>
        </w:rPr>
        <w:tab/>
      </w:r>
      <w:r w:rsidRPr="00073B87">
        <w:rPr>
          <w:rFonts w:asciiTheme="minorHAnsi" w:hAnsiTheme="minorHAnsi" w:cstheme="minorHAnsi"/>
          <w:b/>
          <w:bCs/>
        </w:rPr>
        <w:tab/>
      </w:r>
      <w:r w:rsidRPr="00073B87">
        <w:rPr>
          <w:rFonts w:asciiTheme="minorHAnsi" w:hAnsiTheme="minorHAnsi" w:cstheme="minorHAnsi"/>
          <w:b/>
          <w:bCs/>
        </w:rPr>
        <w:tab/>
      </w:r>
      <w:r w:rsidRPr="00073B87">
        <w:rPr>
          <w:rFonts w:asciiTheme="minorHAnsi" w:hAnsiTheme="minorHAnsi" w:cstheme="minorHAnsi"/>
          <w:b/>
          <w:bCs/>
        </w:rPr>
        <w:tab/>
      </w:r>
      <w:r w:rsidRPr="00073B87">
        <w:rPr>
          <w:rFonts w:asciiTheme="minorHAnsi" w:hAnsiTheme="minorHAnsi" w:cstheme="minorHAnsi"/>
          <w:b/>
          <w:bCs/>
        </w:rPr>
        <w:tab/>
      </w:r>
      <w:r w:rsidRPr="00073B87">
        <w:rPr>
          <w:rFonts w:asciiTheme="minorHAnsi" w:hAnsiTheme="minorHAnsi" w:cstheme="minorHAnsi"/>
          <w:bCs/>
          <w:i/>
          <w:sz w:val="16"/>
          <w:szCs w:val="16"/>
        </w:rPr>
        <w:t>Scheda creata il 2</w:t>
      </w:r>
      <w:r>
        <w:rPr>
          <w:rFonts w:asciiTheme="minorHAnsi" w:hAnsiTheme="minorHAnsi" w:cstheme="minorHAnsi"/>
          <w:bCs/>
          <w:i/>
          <w:sz w:val="16"/>
          <w:szCs w:val="16"/>
        </w:rPr>
        <w:t>9</w:t>
      </w:r>
      <w:r w:rsidRPr="00073B87">
        <w:rPr>
          <w:rFonts w:asciiTheme="minorHAnsi" w:hAnsiTheme="minorHAnsi" w:cstheme="minorHAnsi"/>
          <w:bCs/>
          <w:i/>
          <w:sz w:val="16"/>
          <w:szCs w:val="16"/>
        </w:rPr>
        <w:t xml:space="preserve"> aprile 2024</w:t>
      </w:r>
    </w:p>
    <w:p w14:paraId="74F0C5B0" w14:textId="0586D0EF" w:rsidR="008A29E9" w:rsidRDefault="00DB50A4" w:rsidP="008A29E9">
      <w:pPr>
        <w:pStyle w:val="NormaleWeb"/>
        <w:spacing w:before="0" w:beforeAutospacing="0" w:after="0" w:afterAutospacing="0"/>
        <w:jc w:val="both"/>
      </w:pPr>
      <w:r w:rsidRPr="00DB50A4">
        <w:drawing>
          <wp:inline distT="0" distB="0" distL="0" distR="0" wp14:anchorId="0B6A1C43" wp14:editId="1010EC66">
            <wp:extent cx="1602000" cy="2160000"/>
            <wp:effectExtent l="0" t="0" r="0" b="0"/>
            <wp:docPr id="1431795747" name="Immagine 1" descr="Immagine che contiene testo, libro, poster, dipi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95747" name="Immagine 1" descr="Immagine che contiene testo, libro, poster, dipinto&#10;&#10;Descrizione generata automaticamente"/>
                    <pic:cNvPicPr/>
                  </pic:nvPicPr>
                  <pic:blipFill>
                    <a:blip r:embed="rId4"/>
                    <a:stretch>
                      <a:fillRect/>
                    </a:stretch>
                  </pic:blipFill>
                  <pic:spPr>
                    <a:xfrm>
                      <a:off x="0" y="0"/>
                      <a:ext cx="1602000" cy="2160000"/>
                    </a:xfrm>
                    <a:prstGeom prst="rect">
                      <a:avLst/>
                    </a:prstGeom>
                  </pic:spPr>
                </pic:pic>
              </a:graphicData>
            </a:graphic>
          </wp:inline>
        </w:drawing>
      </w:r>
      <w:r w:rsidRPr="00DB50A4">
        <w:t xml:space="preserve"> </w:t>
      </w:r>
      <w:r w:rsidR="008A29E9" w:rsidRPr="008A29E9">
        <w:drawing>
          <wp:inline distT="0" distB="0" distL="0" distR="0" wp14:anchorId="50DD5DE7" wp14:editId="7449B7A1">
            <wp:extent cx="1501200" cy="2160000"/>
            <wp:effectExtent l="0" t="0" r="3810" b="0"/>
            <wp:docPr id="1347629423" name="Immagine 1" descr="Immagine che contiene testo, schermata,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29423" name="Immagine 1" descr="Immagine che contiene testo, schermata, Blu elettrico&#10;&#10;Descrizione generata automaticamente"/>
                    <pic:cNvPicPr/>
                  </pic:nvPicPr>
                  <pic:blipFill>
                    <a:blip r:embed="rId5"/>
                    <a:stretch>
                      <a:fillRect/>
                    </a:stretch>
                  </pic:blipFill>
                  <pic:spPr>
                    <a:xfrm>
                      <a:off x="0" y="0"/>
                      <a:ext cx="1501200" cy="2160000"/>
                    </a:xfrm>
                    <a:prstGeom prst="rect">
                      <a:avLst/>
                    </a:prstGeom>
                  </pic:spPr>
                </pic:pic>
              </a:graphicData>
            </a:graphic>
          </wp:inline>
        </w:drawing>
      </w:r>
      <w:r w:rsidR="00353631" w:rsidRPr="00353631">
        <w:rPr>
          <w:noProof/>
          <w14:ligatures w14:val="standardContextual"/>
        </w:rPr>
        <w:t xml:space="preserve"> </w:t>
      </w:r>
      <w:r w:rsidR="00353631" w:rsidRPr="00353631">
        <w:drawing>
          <wp:inline distT="0" distB="0" distL="0" distR="0" wp14:anchorId="5ACB4F89" wp14:editId="4B168CA1">
            <wp:extent cx="1558800" cy="2160000"/>
            <wp:effectExtent l="0" t="0" r="3810" b="0"/>
            <wp:docPr id="218650369" name="Immagine 1" descr="Immagine che contiene testo, nuvola, poster,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50369" name="Immagine 1" descr="Immagine che contiene testo, nuvola, poster, cielo&#10;&#10;Descrizione generata automaticamente"/>
                    <pic:cNvPicPr/>
                  </pic:nvPicPr>
                  <pic:blipFill>
                    <a:blip r:embed="rId6"/>
                    <a:stretch>
                      <a:fillRect/>
                    </a:stretch>
                  </pic:blipFill>
                  <pic:spPr>
                    <a:xfrm>
                      <a:off x="0" y="0"/>
                      <a:ext cx="1558800" cy="2160000"/>
                    </a:xfrm>
                    <a:prstGeom prst="rect">
                      <a:avLst/>
                    </a:prstGeom>
                  </pic:spPr>
                </pic:pic>
              </a:graphicData>
            </a:graphic>
          </wp:inline>
        </w:drawing>
      </w:r>
      <w:r w:rsidR="008A29E9" w:rsidRPr="008A29E9">
        <w:t xml:space="preserve"> </w:t>
      </w:r>
      <w:r w:rsidR="008A29E9">
        <w:rPr>
          <w:noProof/>
        </w:rPr>
        <w:drawing>
          <wp:inline distT="0" distB="0" distL="0" distR="0" wp14:anchorId="20E4DC41" wp14:editId="5BC56915">
            <wp:extent cx="1324800" cy="1800000"/>
            <wp:effectExtent l="0" t="0" r="8890" b="0"/>
            <wp:docPr id="309901224" name="Immagine 1" descr="Immagine che contiene testo, acqua, poster, la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01224" name="Immagine 1" descr="Immagine che contiene testo, acqua, poster, lago&#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4800" cy="1800000"/>
                    </a:xfrm>
                    <a:prstGeom prst="rect">
                      <a:avLst/>
                    </a:prstGeom>
                    <a:noFill/>
                    <a:ln>
                      <a:noFill/>
                    </a:ln>
                  </pic:spPr>
                </pic:pic>
              </a:graphicData>
            </a:graphic>
          </wp:inline>
        </w:drawing>
      </w:r>
    </w:p>
    <w:p w14:paraId="7B2D62EA" w14:textId="43C8444B" w:rsidR="008A29E9" w:rsidRPr="00073B87" w:rsidRDefault="008A29E9" w:rsidP="008A29E9">
      <w:pPr>
        <w:pStyle w:val="NormaleWeb"/>
        <w:spacing w:before="0" w:beforeAutospacing="0" w:after="0" w:afterAutospacing="0"/>
        <w:jc w:val="both"/>
        <w:rPr>
          <w:rFonts w:asciiTheme="minorHAnsi" w:hAnsiTheme="minorHAnsi" w:cstheme="minorHAnsi"/>
          <w:b/>
          <w:bCs/>
          <w:color w:val="C00000"/>
          <w:sz w:val="44"/>
          <w:szCs w:val="44"/>
        </w:rPr>
      </w:pPr>
      <w:r w:rsidRPr="00073B87">
        <w:rPr>
          <w:rFonts w:asciiTheme="minorHAnsi" w:hAnsiTheme="minorHAnsi" w:cstheme="minorHAnsi"/>
          <w:b/>
          <w:bCs/>
          <w:color w:val="C00000"/>
          <w:sz w:val="44"/>
          <w:szCs w:val="44"/>
        </w:rPr>
        <w:t>Descrizione storico-bibliografica</w:t>
      </w:r>
    </w:p>
    <w:p w14:paraId="30094B5B" w14:textId="2C9CA273" w:rsidR="008A29E9" w:rsidRDefault="008A29E9" w:rsidP="008A29E9">
      <w:pPr>
        <w:jc w:val="both"/>
        <w:rPr>
          <w:rFonts w:ascii="Calibri" w:hAnsi="Calibri" w:cs="Calibri"/>
        </w:rPr>
      </w:pPr>
      <w:r w:rsidRPr="008A29E9">
        <w:rPr>
          <w:rFonts w:ascii="Calibri" w:hAnsi="Calibri" w:cs="Calibri"/>
          <w:b/>
        </w:rPr>
        <w:t xml:space="preserve">*Rivista di meteorologia aeronautica </w:t>
      </w:r>
      <w:r w:rsidRPr="008A29E9">
        <w:rPr>
          <w:rFonts w:ascii="Calibri" w:hAnsi="Calibri" w:cs="Calibri"/>
        </w:rPr>
        <w:t>/ edita dal Ministero dell'aeronautica. – Anno 1</w:t>
      </w:r>
      <w:r w:rsidR="00DB50A4">
        <w:rPr>
          <w:rFonts w:ascii="Calibri" w:hAnsi="Calibri" w:cs="Calibri"/>
        </w:rPr>
        <w:t>, n. 1</w:t>
      </w:r>
      <w:r w:rsidRPr="008A29E9">
        <w:rPr>
          <w:rFonts w:ascii="Calibri" w:hAnsi="Calibri" w:cs="Calibri"/>
        </w:rPr>
        <w:t xml:space="preserve"> (</w:t>
      </w:r>
      <w:r w:rsidR="00DB50A4">
        <w:rPr>
          <w:rFonts w:ascii="Calibri" w:hAnsi="Calibri" w:cs="Calibri"/>
        </w:rPr>
        <w:t xml:space="preserve">luglio </w:t>
      </w:r>
      <w:proofErr w:type="gramStart"/>
      <w:r w:rsidRPr="008A29E9">
        <w:rPr>
          <w:rFonts w:ascii="Calibri" w:hAnsi="Calibri" w:cs="Calibri"/>
        </w:rPr>
        <w:t>1937)-</w:t>
      </w:r>
      <w:proofErr w:type="gramEnd"/>
      <w:r w:rsidRPr="008A29E9">
        <w:rPr>
          <w:rFonts w:ascii="Calibri" w:hAnsi="Calibri" w:cs="Calibri"/>
        </w:rPr>
        <w:t>anno 70, n. 4 (ott.-dic. 2010)</w:t>
      </w:r>
      <w:r>
        <w:rPr>
          <w:rFonts w:ascii="Calibri" w:hAnsi="Calibri" w:cs="Calibri"/>
        </w:rPr>
        <w:t xml:space="preserve">; anno 78, n. 1 (gen.-mar. 2024)-  </w:t>
      </w:r>
      <w:proofErr w:type="gramStart"/>
      <w:r>
        <w:rPr>
          <w:rFonts w:ascii="Calibri" w:hAnsi="Calibri" w:cs="Calibri"/>
        </w:rPr>
        <w:t xml:space="preserve">  </w:t>
      </w:r>
      <w:r w:rsidRPr="008A29E9">
        <w:rPr>
          <w:rFonts w:ascii="Calibri" w:hAnsi="Calibri" w:cs="Calibri"/>
        </w:rPr>
        <w:t>.</w:t>
      </w:r>
      <w:proofErr w:type="gramEnd"/>
      <w:r w:rsidRPr="008A29E9">
        <w:rPr>
          <w:rFonts w:ascii="Calibri" w:hAnsi="Calibri" w:cs="Calibri"/>
        </w:rPr>
        <w:t xml:space="preserve"> - </w:t>
      </w:r>
      <w:proofErr w:type="gramStart"/>
      <w:r w:rsidRPr="008A29E9">
        <w:rPr>
          <w:rFonts w:ascii="Calibri" w:hAnsi="Calibri" w:cs="Calibri"/>
          <w:color w:val="000000"/>
        </w:rPr>
        <w:t>Roma :</w:t>
      </w:r>
      <w:proofErr w:type="gramEnd"/>
      <w:r w:rsidRPr="008A29E9">
        <w:rPr>
          <w:rFonts w:ascii="Calibri" w:hAnsi="Calibri" w:cs="Calibri"/>
          <w:color w:val="000000"/>
        </w:rPr>
        <w:t xml:space="preserve"> Nuova grafica '89, 1937-2010. – 70 </w:t>
      </w:r>
      <w:proofErr w:type="gramStart"/>
      <w:r w:rsidRPr="008A29E9">
        <w:rPr>
          <w:rFonts w:ascii="Calibri" w:hAnsi="Calibri" w:cs="Calibri"/>
          <w:color w:val="000000"/>
        </w:rPr>
        <w:t>volumi ;</w:t>
      </w:r>
      <w:proofErr w:type="gramEnd"/>
      <w:r w:rsidRPr="008A29E9">
        <w:rPr>
          <w:rFonts w:ascii="Calibri" w:hAnsi="Calibri" w:cs="Calibri"/>
          <w:color w:val="000000"/>
        </w:rPr>
        <w:t xml:space="preserve"> 30 cm. ((Trimestrale. - Sospeso dal 1944 al 1947. - Dal luglio 2011 a dicembre 2023 pubblicat</w:t>
      </w:r>
      <w:r>
        <w:rPr>
          <w:rFonts w:ascii="Calibri" w:hAnsi="Calibri" w:cs="Calibri"/>
          <w:color w:val="000000"/>
        </w:rPr>
        <w:t>a</w:t>
      </w:r>
      <w:r w:rsidRPr="008A29E9">
        <w:rPr>
          <w:rFonts w:ascii="Calibri" w:hAnsi="Calibri" w:cs="Calibri"/>
          <w:color w:val="000000"/>
        </w:rPr>
        <w:t xml:space="preserve"> solo in Internet</w:t>
      </w:r>
      <w:r>
        <w:rPr>
          <w:rFonts w:ascii="Calibri" w:hAnsi="Calibri" w:cs="Calibri"/>
          <w:color w:val="000000"/>
        </w:rPr>
        <w:t xml:space="preserve">. </w:t>
      </w:r>
      <w:r w:rsidR="00353631">
        <w:rPr>
          <w:rFonts w:ascii="Calibri" w:hAnsi="Calibri" w:cs="Calibri"/>
          <w:color w:val="000000"/>
        </w:rPr>
        <w:t>–</w:t>
      </w:r>
      <w:r>
        <w:rPr>
          <w:rFonts w:ascii="Calibri" w:hAnsi="Calibri" w:cs="Calibri"/>
          <w:color w:val="000000"/>
        </w:rPr>
        <w:t xml:space="preserve"> </w:t>
      </w:r>
      <w:r w:rsidR="00353631" w:rsidRPr="00353631">
        <w:rPr>
          <w:rFonts w:ascii="Calibri" w:hAnsi="Calibri" w:cs="Calibri"/>
          <w:color w:val="000000"/>
        </w:rPr>
        <w:t xml:space="preserve">Dal 2024 complemento del titolo: rivista trimestrale dell'Aeronautica Militare. - </w:t>
      </w:r>
      <w:r w:rsidR="00353631">
        <w:rPr>
          <w:rFonts w:ascii="Calibri" w:hAnsi="Calibri" w:cs="Calibri"/>
          <w:color w:val="000000"/>
        </w:rPr>
        <w:t xml:space="preserve">L’editore varia: </w:t>
      </w:r>
      <w:r w:rsidR="00353631" w:rsidRPr="00353631">
        <w:rPr>
          <w:rFonts w:ascii="Calibri" w:hAnsi="Calibri" w:cs="Calibri"/>
          <w:color w:val="000000"/>
        </w:rPr>
        <w:t xml:space="preserve">Ministero della difesa, Aeronautica militare, Stato maggiore aeronautica, Comando squadra aerea, Reparto per la </w:t>
      </w:r>
      <w:proofErr w:type="gramStart"/>
      <w:r w:rsidR="00353631" w:rsidRPr="00353631">
        <w:rPr>
          <w:rFonts w:ascii="Calibri" w:hAnsi="Calibri" w:cs="Calibri"/>
          <w:color w:val="000000"/>
        </w:rPr>
        <w:t>meteorologia</w:t>
      </w:r>
      <w:r w:rsidR="00353631" w:rsidRPr="00353631">
        <w:rPr>
          <w:rFonts w:ascii="Calibri" w:hAnsi="Calibri" w:cs="Calibri"/>
          <w:color w:val="000000"/>
        </w:rPr>
        <w:t xml:space="preserve"> </w:t>
      </w:r>
      <w:r w:rsidR="00353631">
        <w:rPr>
          <w:rFonts w:ascii="Calibri" w:hAnsi="Calibri" w:cs="Calibri"/>
          <w:color w:val="000000"/>
        </w:rPr>
        <w:t>;</w:t>
      </w:r>
      <w:proofErr w:type="gramEnd"/>
      <w:r w:rsidR="00353631">
        <w:rPr>
          <w:rFonts w:ascii="Calibri" w:hAnsi="Calibri" w:cs="Calibri"/>
          <w:color w:val="000000"/>
        </w:rPr>
        <w:t xml:space="preserve"> poi: Difesa Servizi. - </w:t>
      </w:r>
      <w:r w:rsidRPr="008A29E9">
        <w:rPr>
          <w:rFonts w:ascii="Calibri" w:hAnsi="Calibri" w:cs="Calibri"/>
          <w:color w:val="000000"/>
        </w:rPr>
        <w:t>ISSN 0035-6328.</w:t>
      </w:r>
      <w:r w:rsidRPr="008A29E9">
        <w:rPr>
          <w:rFonts w:ascii="Calibri" w:hAnsi="Calibri" w:cs="Calibri"/>
        </w:rPr>
        <w:t xml:space="preserve"> - VEA0013566</w:t>
      </w:r>
    </w:p>
    <w:p w14:paraId="0583EC21" w14:textId="2DE105B9" w:rsidR="00353631" w:rsidRDefault="00353631" w:rsidP="008A29E9">
      <w:pPr>
        <w:jc w:val="both"/>
        <w:rPr>
          <w:rFonts w:ascii="Calibri" w:hAnsi="Calibri" w:cs="Calibri"/>
        </w:rPr>
      </w:pPr>
      <w:r>
        <w:rPr>
          <w:rFonts w:ascii="Calibri" w:hAnsi="Calibri" w:cs="Calibri"/>
        </w:rPr>
        <w:t>Titolo acronimo dal 2021: *RMA</w:t>
      </w:r>
    </w:p>
    <w:p w14:paraId="0475720D" w14:textId="1F1EB04D" w:rsidR="00353631" w:rsidRPr="008A29E9" w:rsidRDefault="00353631" w:rsidP="008A29E9">
      <w:pPr>
        <w:jc w:val="both"/>
      </w:pPr>
      <w:r>
        <w:rPr>
          <w:rFonts w:ascii="Calibri" w:hAnsi="Calibri" w:cs="Calibri"/>
        </w:rPr>
        <w:t xml:space="preserve">Soggetto: </w:t>
      </w:r>
      <w:r w:rsidRPr="00353631">
        <w:rPr>
          <w:rFonts w:ascii="Calibri" w:hAnsi="Calibri" w:cs="Calibri"/>
          <w:bCs/>
        </w:rPr>
        <w:t>M</w:t>
      </w:r>
      <w:r w:rsidRPr="00353631">
        <w:rPr>
          <w:rFonts w:ascii="Calibri" w:hAnsi="Calibri" w:cs="Calibri"/>
          <w:bCs/>
        </w:rPr>
        <w:t>eteorologia aeronautica</w:t>
      </w:r>
      <w:r w:rsidRPr="00353631">
        <w:rPr>
          <w:rFonts w:ascii="Calibri" w:hAnsi="Calibri" w:cs="Calibri"/>
          <w:bCs/>
        </w:rPr>
        <w:t xml:space="preserve"> - Periodici</w:t>
      </w:r>
    </w:p>
    <w:p w14:paraId="6F9C9D06" w14:textId="77777777" w:rsidR="008A29E9" w:rsidRPr="008A29E9" w:rsidRDefault="008A29E9" w:rsidP="008A29E9">
      <w:pPr>
        <w:jc w:val="both"/>
      </w:pPr>
      <w:r w:rsidRPr="008A29E9">
        <w:rPr>
          <w:rFonts w:ascii="Calibri" w:hAnsi="Calibri" w:cs="Calibri"/>
        </w:rPr>
        <w:t>Classe: D</w:t>
      </w:r>
      <w:r w:rsidRPr="008A29E9">
        <w:rPr>
          <w:rFonts w:ascii="Calibri" w:hAnsi="Calibri" w:cs="Calibri"/>
          <w:color w:val="000000"/>
        </w:rPr>
        <w:t>551.605</w:t>
      </w:r>
    </w:p>
    <w:p w14:paraId="149191EA" w14:textId="77777777" w:rsidR="008A29E9" w:rsidRDefault="008A29E9" w:rsidP="008A29E9">
      <w:pPr>
        <w:jc w:val="both"/>
        <w:rPr>
          <w:rFonts w:ascii="Calibri" w:hAnsi="Calibri" w:cs="Calibri"/>
          <w:color w:val="000000"/>
        </w:rPr>
      </w:pPr>
    </w:p>
    <w:p w14:paraId="220B7E57" w14:textId="1F5AD8C9" w:rsidR="00353631" w:rsidRDefault="00353631" w:rsidP="008A29E9">
      <w:pPr>
        <w:pStyle w:val="Testonormale1"/>
        <w:tabs>
          <w:tab w:val="right" w:pos="6480"/>
        </w:tabs>
        <w:jc w:val="both"/>
        <w:rPr>
          <w:rFonts w:ascii="Calibri" w:hAnsi="Calibri" w:cs="Calibri"/>
          <w:color w:val="C00000"/>
          <w:sz w:val="44"/>
          <w:szCs w:val="44"/>
        </w:rPr>
      </w:pPr>
      <w:r>
        <w:rPr>
          <w:rFonts w:ascii="Calibri" w:hAnsi="Calibri" w:cs="Calibri"/>
          <w:b/>
          <w:bCs/>
          <w:color w:val="C00000"/>
          <w:sz w:val="44"/>
          <w:szCs w:val="44"/>
        </w:rPr>
        <w:t xml:space="preserve">Volumi disponibili in rete </w:t>
      </w:r>
      <w:hyperlink r:id="rId8" w:history="1">
        <w:r w:rsidRPr="00353631">
          <w:rPr>
            <w:rStyle w:val="Collegamentoipertestuale"/>
            <w:rFonts w:ascii="Calibri" w:hAnsi="Calibri" w:cs="Calibri"/>
            <w:sz w:val="44"/>
            <w:szCs w:val="44"/>
          </w:rPr>
          <w:t>2016-2023</w:t>
        </w:r>
      </w:hyperlink>
    </w:p>
    <w:p w14:paraId="2D67972F" w14:textId="77777777" w:rsidR="00353631" w:rsidRPr="00353631" w:rsidRDefault="00353631" w:rsidP="008A29E9">
      <w:pPr>
        <w:pStyle w:val="Testonormale1"/>
        <w:tabs>
          <w:tab w:val="right" w:pos="6480"/>
        </w:tabs>
        <w:jc w:val="both"/>
        <w:rPr>
          <w:rFonts w:ascii="Calibri" w:hAnsi="Calibri" w:cs="Calibri"/>
          <w:color w:val="C00000"/>
          <w:sz w:val="16"/>
          <w:szCs w:val="16"/>
        </w:rPr>
      </w:pPr>
    </w:p>
    <w:p w14:paraId="4561C79B" w14:textId="5F74E1E9" w:rsidR="008A29E9" w:rsidRPr="00632B15" w:rsidRDefault="008A29E9" w:rsidP="008A29E9">
      <w:pPr>
        <w:pStyle w:val="Testonormale1"/>
        <w:tabs>
          <w:tab w:val="right" w:pos="6480"/>
        </w:tabs>
        <w:jc w:val="both"/>
        <w:rPr>
          <w:rFonts w:ascii="Calibri" w:hAnsi="Calibri" w:cs="Calibri"/>
          <w:b/>
          <w:bCs/>
          <w:color w:val="C00000"/>
          <w:sz w:val="44"/>
          <w:szCs w:val="44"/>
        </w:rPr>
      </w:pPr>
      <w:r w:rsidRPr="00632B15">
        <w:rPr>
          <w:rFonts w:ascii="Calibri" w:hAnsi="Calibri" w:cs="Calibri"/>
          <w:b/>
          <w:bCs/>
          <w:color w:val="C00000"/>
          <w:sz w:val="44"/>
          <w:szCs w:val="44"/>
        </w:rPr>
        <w:t>Informazioni storico-bibliografiche</w:t>
      </w:r>
    </w:p>
    <w:p w14:paraId="3E356045" w14:textId="77777777" w:rsidR="008A29E9" w:rsidRPr="00303F5D" w:rsidRDefault="008A29E9" w:rsidP="00353631">
      <w:pPr>
        <w:pStyle w:val="Titolo2"/>
        <w:spacing w:before="0" w:after="0"/>
        <w:jc w:val="both"/>
        <w:rPr>
          <w:rFonts w:asciiTheme="minorHAnsi" w:hAnsiTheme="minorHAnsi" w:cstheme="minorHAnsi"/>
          <w:sz w:val="18"/>
          <w:szCs w:val="18"/>
          <w:lang w:eastAsia="it-IT"/>
        </w:rPr>
      </w:pPr>
      <w:r w:rsidRPr="00303F5D">
        <w:rPr>
          <w:rFonts w:asciiTheme="minorHAnsi" w:hAnsiTheme="minorHAnsi" w:cstheme="minorHAnsi"/>
          <w:sz w:val="18"/>
          <w:szCs w:val="18"/>
        </w:rPr>
        <w:t>La Rivista di Meteorologia Aeronautica torna in formato cartaceo</w:t>
      </w:r>
    </w:p>
    <w:p w14:paraId="42CC6E3B" w14:textId="2BB8B5E9" w:rsidR="008A29E9" w:rsidRPr="00303F5D" w:rsidRDefault="008A29E9" w:rsidP="00353631">
      <w:pPr>
        <w:pStyle w:val="news-details-header-info-description"/>
        <w:spacing w:before="0" w:beforeAutospacing="0" w:after="0" w:afterAutospacing="0"/>
        <w:jc w:val="both"/>
        <w:rPr>
          <w:rFonts w:asciiTheme="minorHAnsi" w:hAnsiTheme="minorHAnsi" w:cstheme="minorHAnsi"/>
          <w:sz w:val="18"/>
          <w:szCs w:val="18"/>
        </w:rPr>
      </w:pPr>
      <w:r w:rsidRPr="00303F5D">
        <w:rPr>
          <w:rFonts w:asciiTheme="minorHAnsi" w:hAnsiTheme="minorHAnsi" w:cstheme="minorHAnsi"/>
          <w:sz w:val="18"/>
          <w:szCs w:val="18"/>
        </w:rPr>
        <w:t>Dal 2016, anno di inizio della sua pubblicazione on-line, la rivista torna a vivere un nuovo esordio cartaceo con un moderno progetto editoriale. “Rivista di Meteorologia Aeronautica”, il periodico fondato nel 1937 che affronta le diverse tematiche connesse al mondo della meteorologia, torna alla carta con una presenza rinnovata, graficamente nuova e accattivante.</w:t>
      </w:r>
      <w:r w:rsidR="00353631" w:rsidRPr="00303F5D">
        <w:rPr>
          <w:rFonts w:asciiTheme="minorHAnsi" w:hAnsiTheme="minorHAnsi" w:cstheme="minorHAnsi"/>
          <w:sz w:val="18"/>
          <w:szCs w:val="18"/>
        </w:rPr>
        <w:t xml:space="preserve"> </w:t>
      </w:r>
      <w:r w:rsidRPr="00303F5D">
        <w:rPr>
          <w:rFonts w:asciiTheme="minorHAnsi" w:hAnsiTheme="minorHAnsi" w:cstheme="minorHAnsi"/>
          <w:sz w:val="18"/>
          <w:szCs w:val="18"/>
        </w:rPr>
        <w:t>A partire dal mese di aprile infatti, a cadenza trimestrale, oltre che in abbonamento, la Rivista sarà, per la prima volta, diffusa anche nelle maggiori edicole presenti sul territorio nazionale. Dal 2016, anno di inizio della sua pubblicazione on-line, il periodico ha subìto delle profonde modifiche, grazie a un nuovo progetto editoriale che si fonda su una scelta ambiziosa, quella di rivolgersi ad un pubblico quanto più ampio possibile, coniugando gli aspetti tecnici e il rigore scientifico alla capacità di divulgare.</w:t>
      </w:r>
      <w:r w:rsidR="00353631" w:rsidRPr="00303F5D">
        <w:rPr>
          <w:rFonts w:asciiTheme="minorHAnsi" w:hAnsiTheme="minorHAnsi" w:cstheme="minorHAnsi"/>
          <w:sz w:val="18"/>
          <w:szCs w:val="18"/>
        </w:rPr>
        <w:t xml:space="preserve"> </w:t>
      </w:r>
      <w:r w:rsidRPr="00303F5D">
        <w:rPr>
          <w:rFonts w:asciiTheme="minorHAnsi" w:hAnsiTheme="minorHAnsi" w:cstheme="minorHAnsi"/>
          <w:sz w:val="18"/>
          <w:szCs w:val="18"/>
        </w:rPr>
        <w:t xml:space="preserve">Rinnovata nello stile e nel layout grafico, differenziando le rubriche attraverso una propria, distinta personalità, il periodico offre una tipografia orientata all’eleganza e alla leggibilità per coinvolgere non solo gli addetti ai lavori ma anche i neofiti e gli appassionati. E soprattutto i giovani. </w:t>
      </w:r>
      <w:r w:rsidR="00353631" w:rsidRPr="00303F5D">
        <w:rPr>
          <w:rFonts w:asciiTheme="minorHAnsi" w:hAnsiTheme="minorHAnsi" w:cstheme="minorHAnsi"/>
          <w:sz w:val="18"/>
          <w:szCs w:val="18"/>
        </w:rPr>
        <w:t xml:space="preserve"> </w:t>
      </w:r>
      <w:r w:rsidRPr="00303F5D">
        <w:rPr>
          <w:rFonts w:asciiTheme="minorHAnsi" w:hAnsiTheme="minorHAnsi" w:cstheme="minorHAnsi"/>
          <w:sz w:val="18"/>
          <w:szCs w:val="18"/>
        </w:rPr>
        <w:t>Una delle sfide importanti, infatti, è proprio quella di andare incontro alle nuove generazioni che sempre più mostrano una particolare sensibilità riguardo alle diverse tematiche meteoclimatiche.</w:t>
      </w:r>
      <w:r w:rsidR="00353631" w:rsidRPr="00303F5D">
        <w:rPr>
          <w:rFonts w:asciiTheme="minorHAnsi" w:hAnsiTheme="minorHAnsi" w:cstheme="minorHAnsi"/>
          <w:sz w:val="18"/>
          <w:szCs w:val="18"/>
        </w:rPr>
        <w:t xml:space="preserve"> </w:t>
      </w:r>
      <w:r w:rsidRPr="00303F5D">
        <w:rPr>
          <w:rFonts w:asciiTheme="minorHAnsi" w:hAnsiTheme="minorHAnsi" w:cstheme="minorHAnsi"/>
          <w:sz w:val="18"/>
          <w:szCs w:val="18"/>
        </w:rPr>
        <w:t>Il periodico vuole anche essere una piattaforma condivisa con le altre istituzioni ed eccellenze del Paese che si occupano di meteorologia, climatologia e idrologia, capace di diventare la voce di tutti, nel far conoscere le diverse attività di studio, di ricerca, di innovazione tecnologica svolte a favore della collettività.</w:t>
      </w:r>
      <w:r w:rsidR="00353631" w:rsidRPr="00303F5D">
        <w:rPr>
          <w:rFonts w:asciiTheme="minorHAnsi" w:hAnsiTheme="minorHAnsi" w:cstheme="minorHAnsi"/>
          <w:sz w:val="18"/>
          <w:szCs w:val="18"/>
        </w:rPr>
        <w:t xml:space="preserve"> </w:t>
      </w:r>
      <w:r w:rsidRPr="00303F5D">
        <w:rPr>
          <w:rFonts w:asciiTheme="minorHAnsi" w:hAnsiTheme="minorHAnsi" w:cstheme="minorHAnsi"/>
          <w:sz w:val="18"/>
          <w:szCs w:val="18"/>
        </w:rPr>
        <w:t>Il lettore è al centro, stimolato nel desiderio di approfondire le tematiche proposte ed acquisire una propria capacità critica, indispensabile per discernere tra sensazionalismo e una seria esposizione delle argomentazioni.</w:t>
      </w:r>
      <w:r w:rsidR="00353631" w:rsidRPr="00303F5D">
        <w:rPr>
          <w:rFonts w:asciiTheme="minorHAnsi" w:hAnsiTheme="minorHAnsi" w:cstheme="minorHAnsi"/>
          <w:sz w:val="18"/>
          <w:szCs w:val="18"/>
        </w:rPr>
        <w:t xml:space="preserve"> </w:t>
      </w:r>
      <w:r w:rsidRPr="00303F5D">
        <w:rPr>
          <w:rFonts w:asciiTheme="minorHAnsi" w:hAnsiTheme="minorHAnsi" w:cstheme="minorHAnsi"/>
          <w:sz w:val="18"/>
          <w:szCs w:val="18"/>
        </w:rPr>
        <w:t xml:space="preserve">Per conoscere le modalità di abbonamento alla Rivista di Meteorologia Aeronautica, vai su </w:t>
      </w:r>
      <w:hyperlink r:id="rId9" w:tgtFrame="_blank" w:history="1">
        <w:r w:rsidRPr="00303F5D">
          <w:rPr>
            <w:rStyle w:val="Collegamentoipertestuale"/>
            <w:rFonts w:asciiTheme="minorHAnsi" w:eastAsiaTheme="majorEastAsia" w:hAnsiTheme="minorHAnsi" w:cstheme="minorHAnsi"/>
            <w:sz w:val="18"/>
            <w:szCs w:val="18"/>
          </w:rPr>
          <w:t>www.aeronautica.difesa.it</w:t>
        </w:r>
      </w:hyperlink>
      <w:r w:rsidRPr="00303F5D">
        <w:rPr>
          <w:rFonts w:asciiTheme="minorHAnsi" w:hAnsiTheme="minorHAnsi" w:cstheme="minorHAnsi"/>
          <w:sz w:val="18"/>
          <w:szCs w:val="18"/>
        </w:rPr>
        <w:t xml:space="preserve"> o sulla </w:t>
      </w:r>
      <w:hyperlink r:id="rId10" w:history="1">
        <w:r w:rsidRPr="00303F5D">
          <w:rPr>
            <w:rStyle w:val="Collegamentoipertestuale"/>
            <w:rFonts w:asciiTheme="minorHAnsi" w:eastAsiaTheme="majorEastAsia" w:hAnsiTheme="minorHAnsi" w:cstheme="minorHAnsi"/>
            <w:sz w:val="18"/>
            <w:szCs w:val="18"/>
          </w:rPr>
          <w:t>pagina dedicata</w:t>
        </w:r>
      </w:hyperlink>
      <w:r w:rsidRPr="00303F5D">
        <w:rPr>
          <w:rFonts w:asciiTheme="minorHAnsi" w:hAnsiTheme="minorHAnsi" w:cstheme="minorHAnsi"/>
          <w:sz w:val="18"/>
          <w:szCs w:val="18"/>
        </w:rPr>
        <w:t>.</w:t>
      </w:r>
    </w:p>
    <w:p w14:paraId="579A5775" w14:textId="67A13D4E" w:rsidR="0031062F" w:rsidRPr="00303F5D" w:rsidRDefault="008A29E9" w:rsidP="00353631">
      <w:pPr>
        <w:jc w:val="both"/>
        <w:rPr>
          <w:rFonts w:asciiTheme="minorHAnsi" w:hAnsiTheme="minorHAnsi" w:cstheme="minorHAnsi"/>
          <w:sz w:val="18"/>
          <w:szCs w:val="18"/>
        </w:rPr>
      </w:pPr>
      <w:hyperlink r:id="rId11" w:history="1">
        <w:r w:rsidRPr="00303F5D">
          <w:rPr>
            <w:rStyle w:val="Collegamentoipertestuale"/>
            <w:rFonts w:asciiTheme="minorHAnsi" w:hAnsiTheme="minorHAnsi" w:cstheme="minorHAnsi"/>
            <w:sz w:val="18"/>
            <w:szCs w:val="18"/>
          </w:rPr>
          <w:t>https://www.meteoam.it/it/in-primo-piano/la-rivista-di-meteorologia-aeronautica-torna-in-formato-cartaceo</w:t>
        </w:r>
      </w:hyperlink>
    </w:p>
    <w:p w14:paraId="2C2A021E" w14:textId="77777777" w:rsidR="008A29E9" w:rsidRPr="00303F5D" w:rsidRDefault="008A29E9" w:rsidP="00353631">
      <w:pPr>
        <w:jc w:val="both"/>
        <w:rPr>
          <w:rFonts w:asciiTheme="minorHAnsi" w:hAnsiTheme="minorHAnsi" w:cstheme="minorHAnsi"/>
          <w:sz w:val="18"/>
          <w:szCs w:val="18"/>
        </w:rPr>
      </w:pPr>
    </w:p>
    <w:p w14:paraId="48BE8CA0" w14:textId="391F38EE" w:rsidR="00DB50A4" w:rsidRPr="00303F5D" w:rsidRDefault="00DB50A4" w:rsidP="00353631">
      <w:pPr>
        <w:jc w:val="both"/>
        <w:rPr>
          <w:rFonts w:asciiTheme="minorHAnsi" w:hAnsiTheme="minorHAnsi" w:cstheme="minorHAnsi"/>
          <w:b/>
          <w:bCs/>
          <w:color w:val="C00000"/>
          <w:sz w:val="36"/>
          <w:szCs w:val="36"/>
        </w:rPr>
      </w:pPr>
      <w:r w:rsidRPr="00303F5D">
        <w:rPr>
          <w:rFonts w:asciiTheme="minorHAnsi" w:hAnsiTheme="minorHAnsi" w:cstheme="minorHAnsi"/>
          <w:b/>
          <w:bCs/>
          <w:color w:val="C00000"/>
          <w:sz w:val="36"/>
          <w:szCs w:val="36"/>
        </w:rPr>
        <w:t>Note e riferimenti bibliografici</w:t>
      </w:r>
    </w:p>
    <w:p w14:paraId="5C0614D6" w14:textId="32301362" w:rsidR="00DB50A4" w:rsidRPr="00303F5D" w:rsidRDefault="00DB50A4" w:rsidP="00353631">
      <w:pPr>
        <w:jc w:val="both"/>
        <w:rPr>
          <w:rFonts w:asciiTheme="minorHAnsi" w:hAnsiTheme="minorHAnsi" w:cstheme="minorHAnsi"/>
          <w:b/>
          <w:bCs/>
          <w:sz w:val="18"/>
          <w:szCs w:val="18"/>
        </w:rPr>
      </w:pPr>
      <w:hyperlink r:id="rId12" w:history="1">
        <w:r w:rsidRPr="00303F5D">
          <w:rPr>
            <w:rStyle w:val="Collegamentoipertestuale"/>
            <w:rFonts w:asciiTheme="minorHAnsi" w:hAnsiTheme="minorHAnsi" w:cstheme="minorHAnsi"/>
            <w:sz w:val="18"/>
            <w:szCs w:val="18"/>
          </w:rPr>
          <w:t xml:space="preserve">Storia della Rivista di Meteorologia Aeronautica a cura del </w:t>
        </w:r>
        <w:proofErr w:type="spellStart"/>
        <w:r w:rsidRPr="00303F5D">
          <w:rPr>
            <w:rStyle w:val="Collegamentoipertestuale"/>
            <w:rFonts w:asciiTheme="minorHAnsi" w:hAnsiTheme="minorHAnsi" w:cstheme="minorHAnsi"/>
            <w:sz w:val="18"/>
            <w:szCs w:val="18"/>
          </w:rPr>
          <w:t>T.Col</w:t>
        </w:r>
        <w:proofErr w:type="spellEnd"/>
        <w:r w:rsidRPr="00303F5D">
          <w:rPr>
            <w:rStyle w:val="Collegamentoipertestuale"/>
            <w:rFonts w:asciiTheme="minorHAnsi" w:hAnsiTheme="minorHAnsi" w:cstheme="minorHAnsi"/>
            <w:sz w:val="18"/>
            <w:szCs w:val="18"/>
          </w:rPr>
          <w:t>. Gaetano Cosimo Cacciola</w:t>
        </w:r>
        <w:r w:rsidRPr="00303F5D">
          <w:rPr>
            <w:rStyle w:val="Collegamentoipertestuale"/>
            <w:rFonts w:asciiTheme="minorHAnsi" w:hAnsiTheme="minorHAnsi" w:cstheme="minorHAnsi"/>
            <w:sz w:val="18"/>
            <w:szCs w:val="18"/>
          </w:rPr>
          <w:t>, 9 p.</w:t>
        </w:r>
      </w:hyperlink>
    </w:p>
    <w:sectPr w:rsidR="00DB50A4" w:rsidRPr="00303F5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91D9C"/>
    <w:rsid w:val="00191D9C"/>
    <w:rsid w:val="00303F5D"/>
    <w:rsid w:val="0031062F"/>
    <w:rsid w:val="00353631"/>
    <w:rsid w:val="008A29E9"/>
    <w:rsid w:val="00DB50A4"/>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D4209"/>
  <w15:chartTrackingRefBased/>
  <w15:docId w15:val="{19BB7618-F8C6-4D86-AB57-4861BFDAD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A29E9"/>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191D9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191D9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191D9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191D9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191D9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191D9C"/>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91D9C"/>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91D9C"/>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91D9C"/>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91D9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191D9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191D9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191D9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191D9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191D9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91D9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91D9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91D9C"/>
    <w:rPr>
      <w:rFonts w:eastAsiaTheme="majorEastAsia" w:cstheme="majorBidi"/>
      <w:color w:val="272727" w:themeColor="text1" w:themeTint="D8"/>
    </w:rPr>
  </w:style>
  <w:style w:type="paragraph" w:styleId="Titolo">
    <w:name w:val="Title"/>
    <w:basedOn w:val="Normale"/>
    <w:next w:val="Normale"/>
    <w:link w:val="TitoloCarattere"/>
    <w:uiPriority w:val="10"/>
    <w:qFormat/>
    <w:rsid w:val="00191D9C"/>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91D9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91D9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91D9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91D9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191D9C"/>
    <w:rPr>
      <w:i/>
      <w:iCs/>
      <w:color w:val="404040" w:themeColor="text1" w:themeTint="BF"/>
    </w:rPr>
  </w:style>
  <w:style w:type="paragraph" w:styleId="Paragrafoelenco">
    <w:name w:val="List Paragraph"/>
    <w:basedOn w:val="Normale"/>
    <w:uiPriority w:val="34"/>
    <w:qFormat/>
    <w:rsid w:val="00191D9C"/>
    <w:pPr>
      <w:ind w:left="720"/>
      <w:contextualSpacing/>
    </w:pPr>
  </w:style>
  <w:style w:type="character" w:styleId="Enfasiintensa">
    <w:name w:val="Intense Emphasis"/>
    <w:basedOn w:val="Carpredefinitoparagrafo"/>
    <w:uiPriority w:val="21"/>
    <w:qFormat/>
    <w:rsid w:val="00191D9C"/>
    <w:rPr>
      <w:i/>
      <w:iCs/>
      <w:color w:val="365F91" w:themeColor="accent1" w:themeShade="BF"/>
    </w:rPr>
  </w:style>
  <w:style w:type="paragraph" w:styleId="Citazioneintensa">
    <w:name w:val="Intense Quote"/>
    <w:basedOn w:val="Normale"/>
    <w:next w:val="Normale"/>
    <w:link w:val="CitazioneintensaCarattere"/>
    <w:uiPriority w:val="30"/>
    <w:qFormat/>
    <w:rsid w:val="00191D9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191D9C"/>
    <w:rPr>
      <w:i/>
      <w:iCs/>
      <w:color w:val="365F91" w:themeColor="accent1" w:themeShade="BF"/>
    </w:rPr>
  </w:style>
  <w:style w:type="character" w:styleId="Riferimentointenso">
    <w:name w:val="Intense Reference"/>
    <w:basedOn w:val="Carpredefinitoparagrafo"/>
    <w:uiPriority w:val="32"/>
    <w:qFormat/>
    <w:rsid w:val="00191D9C"/>
    <w:rPr>
      <w:b/>
      <w:bCs/>
      <w:smallCaps/>
      <w:color w:val="365F91" w:themeColor="accent1" w:themeShade="BF"/>
      <w:spacing w:val="5"/>
    </w:rPr>
  </w:style>
  <w:style w:type="character" w:styleId="Collegamentoipertestuale">
    <w:name w:val="Hyperlink"/>
    <w:basedOn w:val="Carpredefinitoparagrafo"/>
    <w:uiPriority w:val="99"/>
    <w:unhideWhenUsed/>
    <w:rsid w:val="008A29E9"/>
    <w:rPr>
      <w:color w:val="0000FF" w:themeColor="hyperlink"/>
      <w:u w:val="single"/>
    </w:rPr>
  </w:style>
  <w:style w:type="character" w:styleId="Menzionenonrisolta">
    <w:name w:val="Unresolved Mention"/>
    <w:basedOn w:val="Carpredefinitoparagrafo"/>
    <w:uiPriority w:val="99"/>
    <w:semiHidden/>
    <w:unhideWhenUsed/>
    <w:rsid w:val="008A29E9"/>
    <w:rPr>
      <w:color w:val="605E5C"/>
      <w:shd w:val="clear" w:color="auto" w:fill="E1DFDD"/>
    </w:rPr>
  </w:style>
  <w:style w:type="paragraph" w:customStyle="1" w:styleId="Testonormale1">
    <w:name w:val="Testo normale1"/>
    <w:basedOn w:val="Normale"/>
    <w:uiPriority w:val="99"/>
    <w:rsid w:val="008A29E9"/>
    <w:rPr>
      <w:rFonts w:ascii="Courier New" w:hAnsi="Courier New" w:cs="Courier New"/>
      <w:sz w:val="20"/>
      <w:szCs w:val="20"/>
    </w:rPr>
  </w:style>
  <w:style w:type="paragraph" w:styleId="NormaleWeb">
    <w:name w:val="Normal (Web)"/>
    <w:basedOn w:val="Normale"/>
    <w:uiPriority w:val="99"/>
    <w:unhideWhenUsed/>
    <w:rsid w:val="008A29E9"/>
    <w:pPr>
      <w:suppressAutoHyphens w:val="0"/>
      <w:spacing w:before="100" w:beforeAutospacing="1" w:after="100" w:afterAutospacing="1"/>
    </w:pPr>
    <w:rPr>
      <w:lang w:eastAsia="it-IT"/>
    </w:rPr>
  </w:style>
  <w:style w:type="paragraph" w:customStyle="1" w:styleId="news-details-header-info-description">
    <w:name w:val="news-details-header-info-description"/>
    <w:basedOn w:val="Normale"/>
    <w:rsid w:val="008A29E9"/>
    <w:pPr>
      <w:suppressAutoHyphens w:val="0"/>
      <w:spacing w:before="100" w:beforeAutospacing="1" w:after="100" w:afterAutospacing="1"/>
    </w:pPr>
    <w:rPr>
      <w:lang w:eastAsia="it-IT"/>
    </w:rPr>
  </w:style>
  <w:style w:type="character" w:styleId="Collegamentovisitato">
    <w:name w:val="FollowedHyperlink"/>
    <w:basedOn w:val="Carpredefinitoparagrafo"/>
    <w:uiPriority w:val="99"/>
    <w:semiHidden/>
    <w:unhideWhenUsed/>
    <w:rsid w:val="008A29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5289364">
      <w:bodyDiv w:val="1"/>
      <w:marLeft w:val="0"/>
      <w:marRight w:val="0"/>
      <w:marTop w:val="0"/>
      <w:marBottom w:val="0"/>
      <w:divBdr>
        <w:top w:val="none" w:sz="0" w:space="0" w:color="auto"/>
        <w:left w:val="none" w:sz="0" w:space="0" w:color="auto"/>
        <w:bottom w:val="none" w:sz="0" w:space="0" w:color="auto"/>
        <w:right w:val="none" w:sz="0" w:space="0" w:color="auto"/>
      </w:divBdr>
      <w:divsChild>
        <w:div w:id="704914512">
          <w:marLeft w:val="0"/>
          <w:marRight w:val="0"/>
          <w:marTop w:val="0"/>
          <w:marBottom w:val="0"/>
          <w:divBdr>
            <w:top w:val="none" w:sz="0" w:space="0" w:color="auto"/>
            <w:left w:val="none" w:sz="0" w:space="0" w:color="auto"/>
            <w:bottom w:val="none" w:sz="0" w:space="0" w:color="auto"/>
            <w:right w:val="none" w:sz="0" w:space="0" w:color="auto"/>
          </w:divBdr>
          <w:divsChild>
            <w:div w:id="1058630731">
              <w:marLeft w:val="0"/>
              <w:marRight w:val="0"/>
              <w:marTop w:val="0"/>
              <w:marBottom w:val="0"/>
              <w:divBdr>
                <w:top w:val="none" w:sz="0" w:space="0" w:color="auto"/>
                <w:left w:val="none" w:sz="0" w:space="0" w:color="auto"/>
                <w:bottom w:val="none" w:sz="0" w:space="0" w:color="auto"/>
                <w:right w:val="none" w:sz="0" w:space="0" w:color="auto"/>
              </w:divBdr>
              <w:divsChild>
                <w:div w:id="20284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49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eronautica.difesa.it/home/media-e-comunicazione/editoria/rivista-meteorologia-aeronautica/"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google.com/url?sa=t&amp;source=web&amp;rct=j&amp;opi=89978449&amp;url=https://www.meteoam.it/it/in-primo-piano/la-rivista-di-meteorologia-aeronautica-torna-in-formato-cartaceo&amp;ved=2ahUKEwj-uIvapeeFAxVih_0HHdmVAvEQFnoECBUQAQ&amp;usg=AOvVaw0ZVAzXJftdrwt0LBpv000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meteoam.it/it/in-primo-piano/la-rivista-di-meteorologia-aeronautica-torna-in-formato-cartaceo" TargetMode="External"/><Relationship Id="rId5" Type="http://schemas.openxmlformats.org/officeDocument/2006/relationships/image" Target="media/image2.png"/><Relationship Id="rId10" Type="http://schemas.openxmlformats.org/officeDocument/2006/relationships/hyperlink" Target="https://www.meteoam.it/it/rivista-di-meteorologia-aeronautica---istruzioni-di-abbonamento" TargetMode="External"/><Relationship Id="rId4" Type="http://schemas.openxmlformats.org/officeDocument/2006/relationships/image" Target="media/image1.png"/><Relationship Id="rId9" Type="http://schemas.openxmlformats.org/officeDocument/2006/relationships/hyperlink" Target="https://www.aeronautica.difesa.it/home/media-e-comunicazione/editoria/rivista-meteorologia-aeronautica/"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599</Words>
  <Characters>3415</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2024-04-29T10:55:00Z</dcterms:created>
  <dcterms:modified xsi:type="dcterms:W3CDTF">2024-04-29T11:27:00Z</dcterms:modified>
</cp:coreProperties>
</file>