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B3A6" w14:textId="29ABE593" w:rsidR="0005621C" w:rsidRPr="00340DF6" w:rsidRDefault="0005621C" w:rsidP="0005621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857606"/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2774</w:t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40DF6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 aprile</w:t>
      </w:r>
      <w:r w:rsidRPr="00340DF6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bookmarkEnd w:id="0"/>
    <w:p w14:paraId="06338DD6" w14:textId="5910DE8F" w:rsidR="00A50D1D" w:rsidRPr="00A50D1D" w:rsidRDefault="00990DFC" w:rsidP="00A50D1D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90DFC">
        <w:t xml:space="preserve"> </w:t>
      </w:r>
      <w:r w:rsidR="0005621C">
        <w:rPr>
          <w:noProof/>
        </w:rPr>
        <w:drawing>
          <wp:inline distT="0" distB="0" distL="0" distR="0" wp14:anchorId="389D9843" wp14:editId="1BE4CC64">
            <wp:extent cx="1519200" cy="2160000"/>
            <wp:effectExtent l="0" t="0" r="5080" b="0"/>
            <wp:docPr id="681222903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222903" name="Immagine 1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FEEBC3" wp14:editId="145DECC0">
            <wp:extent cx="1620000" cy="2160000"/>
            <wp:effectExtent l="0" t="0" r="0" b="0"/>
            <wp:docPr id="29935520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0D1D" w:rsidRPr="00A50D1D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20660DFE" wp14:editId="0DE817C6">
            <wp:extent cx="2548800" cy="2160000"/>
            <wp:effectExtent l="0" t="0" r="4445" b="0"/>
            <wp:docPr id="773719737" name="Immagine 2" descr="Immagine che contiene testo, poster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19737" name="Immagine 2" descr="Immagine che contiene testo, poster, libro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CAD5" w14:textId="79235E41" w:rsidR="0005621C" w:rsidRPr="00340DF6" w:rsidRDefault="0005621C" w:rsidP="0005621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0B5AAAD6" w14:textId="5601C10B" w:rsidR="0005621C" w:rsidRPr="0005621C" w:rsidRDefault="0005621C" w:rsidP="0005621C">
      <w:pPr>
        <w:tabs>
          <w:tab w:val="right" w:pos="6480"/>
        </w:tabs>
        <w:jc w:val="both"/>
      </w:pPr>
      <w:r w:rsidRPr="0005621C">
        <w:rPr>
          <w:rFonts w:ascii="Calibri" w:hAnsi="Calibri" w:cs="Calibri"/>
        </w:rPr>
        <w:t>Il *</w:t>
      </w:r>
      <w:r w:rsidRPr="0005621C">
        <w:rPr>
          <w:rFonts w:ascii="Calibri" w:hAnsi="Calibri" w:cs="Calibri"/>
          <w:b/>
        </w:rPr>
        <w:t>contemporaneo</w:t>
      </w:r>
      <w:r w:rsidRPr="0005621C">
        <w:rPr>
          <w:rFonts w:ascii="Calibri" w:hAnsi="Calibri" w:cs="Calibri"/>
        </w:rPr>
        <w:t xml:space="preserve"> : settimanale di cultura. - Anno 1, n. 1 (27 marzo 1954)-anno 4, n. 17 (1957); 2. serie, anno 4, n. 1 (18 maggio 1957)-anno 5, n. 7 (15 febbraio 1958); nuova serie, anno 1, n. 1 (apr./mag. 1958)-anno 7</w:t>
      </w:r>
      <w:r w:rsidR="00A50D1D">
        <w:rPr>
          <w:rFonts w:ascii="Calibri" w:hAnsi="Calibri" w:cs="Calibri"/>
        </w:rPr>
        <w:t>,</w:t>
      </w:r>
      <w:r w:rsidRPr="0005621C">
        <w:rPr>
          <w:rFonts w:ascii="Calibri" w:hAnsi="Calibri" w:cs="Calibri"/>
        </w:rPr>
        <w:t xml:space="preserve"> n. 79 (dicembre 1964). - Roma : [s. n., 1954-1964]. – 11 volumi ; 18 cm. ((Settimanale; mensile (apr./mag. 1958-). - Il complemento del titolo varia. - L'editore varia, dal 1958: Parenti</w:t>
      </w:r>
      <w:r w:rsidR="00A50D1D">
        <w:rPr>
          <w:rFonts w:ascii="Calibri" w:hAnsi="Calibri" w:cs="Calibri"/>
        </w:rPr>
        <w:t xml:space="preserve">; </w:t>
      </w:r>
      <w:r w:rsidR="00A50D1D">
        <w:t>da anno 4, n. 43 (dicembre 1961): Editori riuniti</w:t>
      </w:r>
      <w:r w:rsidRPr="0005621C">
        <w:rPr>
          <w:rFonts w:ascii="Calibri" w:hAnsi="Calibri" w:cs="Calibri"/>
        </w:rPr>
        <w:t xml:space="preserve">. - Il formato varia. – BNI 1954-3235. – ISSN 1129-664X. - </w:t>
      </w:r>
      <w:r w:rsidR="00B2033C" w:rsidRPr="00B2033C">
        <w:rPr>
          <w:rFonts w:ascii="Calibri" w:hAnsi="Calibri" w:cs="Calibri"/>
        </w:rPr>
        <w:t>UBO3050000</w:t>
      </w:r>
      <w:r w:rsidR="00B2033C">
        <w:rPr>
          <w:rFonts w:ascii="Calibri" w:hAnsi="Calibri" w:cs="Calibri"/>
        </w:rPr>
        <w:t xml:space="preserve">; </w:t>
      </w:r>
      <w:r w:rsidRPr="0005621C">
        <w:rPr>
          <w:rFonts w:ascii="Calibri" w:hAnsi="Calibri" w:cs="Calibri"/>
        </w:rPr>
        <w:t>VIA0008342</w:t>
      </w:r>
    </w:p>
    <w:p w14:paraId="305887D2" w14:textId="77777777" w:rsidR="0005621C" w:rsidRPr="0005621C" w:rsidRDefault="0005621C" w:rsidP="0005621C">
      <w:pPr>
        <w:tabs>
          <w:tab w:val="right" w:pos="6480"/>
        </w:tabs>
        <w:jc w:val="both"/>
      </w:pPr>
      <w:r w:rsidRPr="0005621C">
        <w:rPr>
          <w:rFonts w:ascii="Calibri" w:hAnsi="Calibri" w:cs="Calibri"/>
        </w:rPr>
        <w:t>Soggetto: Cultura - Periodici</w:t>
      </w:r>
    </w:p>
    <w:p w14:paraId="4F5F3FFB" w14:textId="77777777" w:rsidR="0005621C" w:rsidRPr="0005621C" w:rsidRDefault="0005621C" w:rsidP="0005621C">
      <w:pPr>
        <w:tabs>
          <w:tab w:val="right" w:pos="6480"/>
        </w:tabs>
        <w:jc w:val="both"/>
      </w:pPr>
      <w:r w:rsidRPr="0005621C">
        <w:rPr>
          <w:rFonts w:ascii="Calibri" w:hAnsi="Calibri" w:cs="Calibri"/>
        </w:rPr>
        <w:t>Classe: D055.1</w:t>
      </w:r>
    </w:p>
    <w:p w14:paraId="1DA2F80B" w14:textId="77777777" w:rsidR="0005621C" w:rsidRDefault="0005621C" w:rsidP="0005621C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609EDBB3" w14:textId="429307E7" w:rsidR="0005621C" w:rsidRPr="0005621C" w:rsidRDefault="0005621C" w:rsidP="0005621C">
      <w:pPr>
        <w:tabs>
          <w:tab w:val="right" w:pos="6480"/>
        </w:tabs>
        <w:jc w:val="both"/>
      </w:pPr>
      <w:r w:rsidRPr="0005621C">
        <w:rPr>
          <w:rFonts w:ascii="Calibri" w:hAnsi="Calibri" w:cs="Calibri"/>
        </w:rPr>
        <w:t>Il *</w:t>
      </w:r>
      <w:r w:rsidRPr="0005621C">
        <w:rPr>
          <w:rFonts w:ascii="Calibri" w:hAnsi="Calibri" w:cs="Calibri"/>
          <w:b/>
        </w:rPr>
        <w:t>contemporaneo</w:t>
      </w:r>
      <w:r w:rsidRPr="0005621C">
        <w:rPr>
          <w:rFonts w:ascii="Calibri" w:hAnsi="Calibri" w:cs="Calibri"/>
        </w:rPr>
        <w:t xml:space="preserve"> : supplemento mensile di Rinascita. – N. 1 (gennaio 1965)-n. 12 (dicembre 1966). - Roma : Società Editrice Rinascita, [1965-1966]. – 2 volumi , 41 cm. ((Per gli anni 1965-1966 contenuto nella rivista. Dal 1967 ne diventa una rubrica. - RMR0014570</w:t>
      </w:r>
    </w:p>
    <w:p w14:paraId="495F5F28" w14:textId="7CCD33D5" w:rsidR="0005621C" w:rsidRDefault="0005621C" w:rsidP="0005621C">
      <w:pPr>
        <w:tabs>
          <w:tab w:val="right" w:pos="6480"/>
        </w:tabs>
        <w:jc w:val="both"/>
        <w:rPr>
          <w:rFonts w:ascii="Calibri" w:hAnsi="Calibri" w:cs="Calibri"/>
        </w:rPr>
      </w:pPr>
      <w:r w:rsidRPr="0005621C">
        <w:rPr>
          <w:rFonts w:ascii="Calibri" w:hAnsi="Calibri" w:cs="Calibri"/>
        </w:rPr>
        <w:t>Supplemento a: *Rinascita [</w:t>
      </w:r>
      <w:r>
        <w:rPr>
          <w:rFonts w:ascii="Calibri" w:hAnsi="Calibri" w:cs="Calibri"/>
        </w:rPr>
        <w:t>R</w:t>
      </w:r>
      <w:r w:rsidRPr="0005621C">
        <w:rPr>
          <w:rFonts w:ascii="Calibri" w:hAnsi="Calibri" w:cs="Calibri"/>
        </w:rPr>
        <w:t>22]</w:t>
      </w:r>
    </w:p>
    <w:p w14:paraId="0353A7F8" w14:textId="77777777" w:rsidR="0005621C" w:rsidRDefault="0005621C" w:rsidP="0005621C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71A7894D" w14:textId="6A5F6E00" w:rsidR="0005621C" w:rsidRDefault="0005621C" w:rsidP="0005621C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05621C">
          <w:rPr>
            <w:rStyle w:val="Collegamentoipertestuale"/>
            <w:rFonts w:asciiTheme="minorHAnsi" w:hAnsiTheme="minorHAnsi" w:cstheme="minorHAnsi"/>
            <w:sz w:val="44"/>
            <w:szCs w:val="44"/>
          </w:rPr>
          <w:t>1954-1958</w:t>
        </w:r>
      </w:hyperlink>
      <w:r w:rsidR="00A50D1D">
        <w:rPr>
          <w:rStyle w:val="Collegamentoipertestuale"/>
          <w:rFonts w:asciiTheme="minorHAnsi" w:hAnsiTheme="minorHAnsi" w:cstheme="minorHAnsi"/>
          <w:sz w:val="44"/>
          <w:szCs w:val="44"/>
        </w:rPr>
        <w:t>;</w:t>
      </w:r>
      <w:r w:rsidR="00A50D1D" w:rsidRPr="00A50D1D">
        <w:rPr>
          <w:rStyle w:val="Collegamentoipertestuale"/>
          <w:rFonts w:asciiTheme="minorHAnsi" w:hAnsiTheme="minorHAnsi" w:cstheme="minorHAnsi"/>
          <w:sz w:val="44"/>
          <w:szCs w:val="44"/>
          <w:u w:val="none"/>
        </w:rPr>
        <w:t xml:space="preserve"> </w:t>
      </w:r>
      <w:hyperlink r:id="rId8" w:history="1">
        <w:r w:rsidR="00A50D1D" w:rsidRPr="00A50D1D">
          <w:rPr>
            <w:rStyle w:val="Collegamentoipertestuale"/>
            <w:rFonts w:asciiTheme="minorHAnsi" w:hAnsiTheme="minorHAnsi" w:cstheme="minorHAnsi"/>
            <w:sz w:val="44"/>
            <w:szCs w:val="44"/>
          </w:rPr>
          <w:t>1954-1964</w:t>
        </w:r>
      </w:hyperlink>
    </w:p>
    <w:p w14:paraId="35BA6650" w14:textId="77777777" w:rsidR="0005621C" w:rsidRPr="0005621C" w:rsidRDefault="0005621C" w:rsidP="0005621C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4884767E" w14:textId="0437F465" w:rsidR="0005621C" w:rsidRPr="00340DF6" w:rsidRDefault="0005621C" w:rsidP="0005621C">
      <w:pPr>
        <w:jc w:val="both"/>
        <w:rPr>
          <w:rFonts w:asciiTheme="minorHAnsi" w:hAnsiTheme="minorHAnsi" w:cstheme="minorHAnsi"/>
          <w:b/>
          <w:bCs/>
        </w:rPr>
      </w:pPr>
      <w:r w:rsidRPr="00340DF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A354427" w14:textId="461E2273" w:rsidR="0005621C" w:rsidRPr="00A50D1D" w:rsidRDefault="00A50D1D" w:rsidP="00A50D1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>La rivista iniziò le pubblicazioni con il sottotitolo “Settimanale di cultura” sotto la direzione di Romano Bilenchi, Carlo Salinari e Antonello Trombadori; fu una delle più importanti riviste di dibattito culturale tra gli anni Cinquanta e Sessanta. - Nel marzo del </w:t>
      </w:r>
      <w:hyperlink r:id="rId9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1958</w:t>
        </w:r>
      </w:hyperlink>
      <w:r w:rsidRPr="00A50D1D">
        <w:rPr>
          <w:rFonts w:asciiTheme="minorHAnsi" w:hAnsiTheme="minorHAnsi" w:cstheme="minorHAnsi"/>
        </w:rPr>
        <w:t> (con il comitato direttivo formato da </w:t>
      </w:r>
      <w:hyperlink r:id="rId10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Renato Guttuso</w:t>
        </w:r>
      </w:hyperlink>
      <w:r w:rsidRPr="00A50D1D">
        <w:rPr>
          <w:rFonts w:asciiTheme="minorHAnsi" w:hAnsiTheme="minorHAnsi" w:cstheme="minorHAnsi"/>
        </w:rPr>
        <w:t>, </w:t>
      </w:r>
      <w:hyperlink r:id="rId11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Carlo Melograni</w:t>
        </w:r>
      </w:hyperlink>
      <w:r w:rsidRPr="00A50D1D">
        <w:rPr>
          <w:rFonts w:asciiTheme="minorHAnsi" w:hAnsiTheme="minorHAnsi" w:cstheme="minorHAnsi"/>
        </w:rPr>
        <w:t>, </w:t>
      </w:r>
      <w:hyperlink r:id="rId12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Velso Mucci</w:t>
        </w:r>
      </w:hyperlink>
      <w:r w:rsidRPr="00A50D1D">
        <w:rPr>
          <w:rFonts w:asciiTheme="minorHAnsi" w:hAnsiTheme="minorHAnsi" w:cstheme="minorHAnsi"/>
        </w:rPr>
        <w:t>, Carlo Salinari, </w:t>
      </w:r>
      <w:hyperlink r:id="rId13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Albe Steiner</w:t>
        </w:r>
      </w:hyperlink>
      <w:r w:rsidRPr="00A50D1D">
        <w:rPr>
          <w:rFonts w:asciiTheme="minorHAnsi" w:hAnsiTheme="minorHAnsi" w:cstheme="minorHAnsi"/>
        </w:rPr>
        <w:t>, Antonello Trombadori e </w:t>
      </w:r>
      <w:hyperlink r:id="rId14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Glauco Viazzi</w:t>
        </w:r>
      </w:hyperlink>
      <w:r w:rsidRPr="00A50D1D">
        <w:rPr>
          <w:rFonts w:asciiTheme="minorHAnsi" w:hAnsiTheme="minorHAnsi" w:cstheme="minorHAnsi"/>
        </w:rPr>
        <w:t>) divenne rivista mensile e cambiò formato. Cessò le pubblicazioni come rivista autonoma nel dicembre 1964 divenendo supplemento mensile del settimanale “</w:t>
      </w:r>
      <w:hyperlink r:id="rId15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Rinascita</w:t>
        </w:r>
      </w:hyperlink>
      <w:r w:rsidRPr="00A50D1D">
        <w:rPr>
          <w:rFonts w:asciiTheme="minorHAnsi" w:hAnsiTheme="minorHAnsi" w:cstheme="minorHAnsi"/>
        </w:rPr>
        <w:t xml:space="preserve">“. </w:t>
      </w:r>
      <w:hyperlink r:id="rId16" w:history="1">
        <w:r w:rsidRPr="00A50D1D">
          <w:rPr>
            <w:rStyle w:val="Collegamentoipertestuale"/>
            <w:rFonts w:asciiTheme="minorHAnsi" w:hAnsiTheme="minorHAnsi" w:cstheme="minorHAnsi"/>
          </w:rPr>
          <w:t>https://www.archivipci.it/periodici/il-contemporaneo/</w:t>
        </w:r>
      </w:hyperlink>
      <w:r w:rsidRPr="00A50D1D">
        <w:rPr>
          <w:rFonts w:asciiTheme="minorHAnsi" w:hAnsiTheme="minorHAnsi" w:cstheme="minorHAnsi"/>
        </w:rPr>
        <w:t xml:space="preserve">. </w:t>
      </w:r>
    </w:p>
    <w:p w14:paraId="6B982ACF" w14:textId="77777777" w:rsid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76A4ABD" w14:textId="5C6F66B6" w:rsid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 xml:space="preserve">"Il Contemporaneo" si prefigge il compito di intervenire con gli strumenti della </w:t>
      </w:r>
      <w:hyperlink r:id="rId17" w:tooltip="Cultur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cultura</w:t>
        </w:r>
      </w:hyperlink>
      <w:r w:rsidRPr="00A50D1D">
        <w:rPr>
          <w:rFonts w:asciiTheme="minorHAnsi" w:hAnsiTheme="minorHAnsi" w:cstheme="minorHAnsi"/>
        </w:rPr>
        <w:t xml:space="preserve"> </w:t>
      </w:r>
      <w:hyperlink r:id="rId18" w:tooltip="Marxism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marxista</w:t>
        </w:r>
      </w:hyperlink>
      <w:r w:rsidRPr="00A50D1D">
        <w:rPr>
          <w:rFonts w:asciiTheme="minorHAnsi" w:hAnsiTheme="minorHAnsi" w:cstheme="minorHAnsi"/>
        </w:rPr>
        <w:t xml:space="preserve">, nei campi della produzione letteraria, del </w:t>
      </w:r>
      <w:hyperlink r:id="rId19" w:tooltip="Cinem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cinema</w:t>
        </w:r>
      </w:hyperlink>
      <w:r w:rsidRPr="00A50D1D">
        <w:rPr>
          <w:rFonts w:asciiTheme="minorHAnsi" w:hAnsiTheme="minorHAnsi" w:cstheme="minorHAnsi"/>
        </w:rPr>
        <w:t xml:space="preserve">, delle </w:t>
      </w:r>
      <w:hyperlink r:id="rId20" w:tooltip="Arte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arti</w:t>
        </w:r>
      </w:hyperlink>
      <w:r w:rsidRPr="00A50D1D">
        <w:rPr>
          <w:rFonts w:asciiTheme="minorHAnsi" w:hAnsiTheme="minorHAnsi" w:cstheme="minorHAnsi"/>
        </w:rPr>
        <w:t xml:space="preserve"> figurative e del </w:t>
      </w:r>
      <w:hyperlink r:id="rId21" w:tooltip="Teatr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teatro</w:t>
        </w:r>
      </w:hyperlink>
      <w:r w:rsidRPr="00A50D1D">
        <w:rPr>
          <w:rFonts w:asciiTheme="minorHAnsi" w:hAnsiTheme="minorHAnsi" w:cstheme="minorHAnsi"/>
        </w:rPr>
        <w:t xml:space="preserve">. Si rivolge a un </w:t>
      </w:r>
      <w:hyperlink r:id="rId22" w:tooltip="Pubblico (sociologia)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pubblico</w:t>
        </w:r>
      </w:hyperlink>
      <w:r w:rsidRPr="00A50D1D">
        <w:rPr>
          <w:rFonts w:asciiTheme="minorHAnsi" w:hAnsiTheme="minorHAnsi" w:cstheme="minorHAnsi"/>
        </w:rPr>
        <w:t xml:space="preserve"> medio e vuole approfondire secondo angolazioni marxiste e antiprovinciali, come afferma nella "Presentazione" apparsa sul n.1 del marzo 1954, il "passaggio dal </w:t>
      </w:r>
      <w:hyperlink r:id="rId23" w:tooltip="Neorealismo (letteratura)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neorealismo</w:t>
        </w:r>
      </w:hyperlink>
      <w:r w:rsidRPr="00A50D1D">
        <w:rPr>
          <w:rFonts w:asciiTheme="minorHAnsi" w:hAnsiTheme="minorHAnsi" w:cstheme="minorHAnsi"/>
        </w:rPr>
        <w:t xml:space="preserve"> al realismo"</w:t>
      </w:r>
      <w:r>
        <w:rPr>
          <w:rFonts w:asciiTheme="minorHAnsi" w:hAnsiTheme="minorHAnsi" w:cstheme="minorHAnsi"/>
        </w:rPr>
        <w:t>:</w:t>
      </w:r>
    </w:p>
    <w:p w14:paraId="5923E1AD" w14:textId="4D624360" w:rsidR="00A50D1D" w:rsidRP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</w:rPr>
      </w:pPr>
      <w:r w:rsidRPr="00A50D1D">
        <w:rPr>
          <w:rFonts w:asciiTheme="minorHAnsi" w:hAnsiTheme="minorHAnsi" w:cstheme="minorHAnsi"/>
          <w:i/>
          <w:iCs/>
        </w:rPr>
        <w:t xml:space="preserve">"Il problema primo è di </w:t>
      </w:r>
      <w:r w:rsidRPr="00A50D1D">
        <w:rPr>
          <w:rFonts w:asciiTheme="minorHAnsi" w:hAnsiTheme="minorHAnsi" w:cstheme="minorHAnsi"/>
          <w:b/>
          <w:bCs/>
          <w:i/>
          <w:iCs/>
        </w:rPr>
        <w:t>tener conto della presenza delle forze nuove che partecipano alla storia</w:t>
      </w:r>
      <w:r w:rsidRPr="00A50D1D">
        <w:rPr>
          <w:rFonts w:asciiTheme="minorHAnsi" w:hAnsiTheme="minorHAnsi" w:cstheme="minorHAnsi"/>
          <w:i/>
          <w:iCs/>
        </w:rPr>
        <w:t xml:space="preserve"> e concorrono in modo decisivo a formarla. Il secondo problema è che nel </w:t>
      </w:r>
      <w:r w:rsidRPr="00A50D1D">
        <w:rPr>
          <w:rFonts w:asciiTheme="minorHAnsi" w:hAnsiTheme="minorHAnsi" w:cstheme="minorHAnsi"/>
          <w:b/>
          <w:bCs/>
          <w:i/>
          <w:iCs/>
        </w:rPr>
        <w:t xml:space="preserve">prendere coscienza storica </w:t>
      </w:r>
      <w:r w:rsidRPr="00A50D1D">
        <w:rPr>
          <w:rFonts w:asciiTheme="minorHAnsi" w:hAnsiTheme="minorHAnsi" w:cstheme="minorHAnsi"/>
          <w:b/>
          <w:bCs/>
          <w:i/>
          <w:iCs/>
        </w:rPr>
        <w:lastRenderedPageBreak/>
        <w:t>di ciò</w:t>
      </w:r>
      <w:r w:rsidRPr="00A50D1D">
        <w:rPr>
          <w:rFonts w:asciiTheme="minorHAnsi" w:hAnsiTheme="minorHAnsi" w:cstheme="minorHAnsi"/>
          <w:i/>
          <w:iCs/>
        </w:rPr>
        <w:t>, ci si rende conto con serietà del difficile compito che ci attende (...).</w:t>
      </w:r>
      <w:r w:rsidRPr="00A50D1D">
        <w:rPr>
          <w:rFonts w:asciiTheme="minorHAnsi" w:hAnsiTheme="minorHAnsi" w:cstheme="minorHAnsi"/>
          <w:i/>
          <w:iCs/>
        </w:rPr>
        <w:br/>
        <w:t>Nel campo artistico e letterario l'</w:t>
      </w:r>
      <w:r w:rsidRPr="00A50D1D">
        <w:rPr>
          <w:rFonts w:asciiTheme="minorHAnsi" w:hAnsiTheme="minorHAnsi" w:cstheme="minorHAnsi"/>
          <w:b/>
          <w:bCs/>
          <w:i/>
          <w:iCs/>
        </w:rPr>
        <w:t>esigenza di tener fede all'impegno morale e conoscitivo</w:t>
      </w:r>
      <w:r w:rsidRPr="00A50D1D">
        <w:rPr>
          <w:rFonts w:asciiTheme="minorHAnsi" w:hAnsiTheme="minorHAnsi" w:cstheme="minorHAnsi"/>
          <w:i/>
          <w:iCs/>
        </w:rPr>
        <w:t xml:space="preserve"> è stato espresso da quello che si suole definire neorealismo. E già significa affrontare un problema l'usare una parola come realismo che è (...) applicabile con maggior fondamento ad antiche e moderne testimonianze dell'arte, del pensiero, della cultura in genere. A questa tradizione sarà doveroso richiamarci, operando un confronto e ricordandone l'interruzione che non fu casuale, ma collegata al processo involutivo della società italiana".</w:t>
      </w:r>
    </w:p>
    <w:p w14:paraId="34152411" w14:textId="5060AA18" w:rsidR="00A50D1D" w:rsidRP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 xml:space="preserve">Venivano in questo modo indicate le linee di tendenza dell'intervento </w:t>
      </w:r>
      <w:hyperlink r:id="rId24" w:tooltip="Ideologi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ideologico</w:t>
        </w:r>
      </w:hyperlink>
      <w:r w:rsidRPr="00A50D1D">
        <w:rPr>
          <w:rFonts w:asciiTheme="minorHAnsi" w:hAnsiTheme="minorHAnsi" w:cstheme="minorHAnsi"/>
        </w:rPr>
        <w:t xml:space="preserve"> della cultura marxista </w:t>
      </w:r>
      <w:hyperlink r:id="rId25" w:tooltip="Itali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italiana</w:t>
        </w:r>
      </w:hyperlink>
      <w:r w:rsidRPr="00A50D1D">
        <w:rPr>
          <w:rFonts w:asciiTheme="minorHAnsi" w:hAnsiTheme="minorHAnsi" w:cstheme="minorHAnsi"/>
        </w:rPr>
        <w:t xml:space="preserve"> di impronta </w:t>
      </w:r>
      <w:hyperlink r:id="rId26" w:tooltip="Umanesim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umanistico</w:t>
        </w:r>
      </w:hyperlink>
      <w:r w:rsidRPr="00A50D1D">
        <w:rPr>
          <w:rFonts w:asciiTheme="minorHAnsi" w:hAnsiTheme="minorHAnsi" w:cstheme="minorHAnsi"/>
        </w:rPr>
        <w:t>-</w:t>
      </w:r>
      <w:hyperlink r:id="rId27" w:tooltip="Storicism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storicistico</w:t>
        </w:r>
      </w:hyperlink>
      <w:r w:rsidRPr="00A50D1D">
        <w:rPr>
          <w:rFonts w:asciiTheme="minorHAnsi" w:hAnsiTheme="minorHAnsi" w:cstheme="minorHAnsi"/>
        </w:rPr>
        <w:t xml:space="preserve"> alle quali la rivista resterà sempre fedele.</w:t>
      </w:r>
      <w:r w:rsidRPr="00A50D1D">
        <w:rPr>
          <w:rFonts w:asciiTheme="minorHAnsi" w:hAnsiTheme="minorHAnsi" w:cstheme="minorHAnsi"/>
        </w:rPr>
        <w:br/>
        <w:t xml:space="preserve">Appariranno sulle pagine del </w:t>
      </w:r>
      <w:hyperlink r:id="rId28" w:tooltip="Periodic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periodico</w:t>
        </w:r>
      </w:hyperlink>
      <w:r w:rsidRPr="00A50D1D">
        <w:rPr>
          <w:rFonts w:asciiTheme="minorHAnsi" w:hAnsiTheme="minorHAnsi" w:cstheme="minorHAnsi"/>
        </w:rPr>
        <w:t xml:space="preserve"> alcune delle più note </w:t>
      </w:r>
      <w:hyperlink r:id="rId29" w:tooltip="Polemic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polemiche</w:t>
        </w:r>
      </w:hyperlink>
      <w:r w:rsidRPr="00A50D1D">
        <w:rPr>
          <w:rFonts w:asciiTheme="minorHAnsi" w:hAnsiTheme="minorHAnsi" w:cstheme="minorHAnsi"/>
        </w:rPr>
        <w:t xml:space="preserve"> culturali dell'epoca, da quelle sulle </w:t>
      </w:r>
      <w:hyperlink r:id="rId30" w:tooltip="Avanguardi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avanguardie storiche</w:t>
        </w:r>
      </w:hyperlink>
      <w:r w:rsidRPr="00A50D1D">
        <w:rPr>
          <w:rFonts w:asciiTheme="minorHAnsi" w:hAnsiTheme="minorHAnsi" w:cstheme="minorHAnsi"/>
        </w:rPr>
        <w:t xml:space="preserve"> del Novecento, a quelle sul neorealismo e realismo, sugli </w:t>
      </w:r>
      <w:hyperlink r:id="rId31" w:tooltip="Intellettuale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intellettuali</w:t>
        </w:r>
      </w:hyperlink>
      <w:r w:rsidRPr="00A50D1D">
        <w:rPr>
          <w:rFonts w:asciiTheme="minorHAnsi" w:hAnsiTheme="minorHAnsi" w:cstheme="minorHAnsi"/>
        </w:rPr>
        <w:t xml:space="preserve"> e sul '</w:t>
      </w:r>
      <w:hyperlink r:id="rId32" w:tooltip="1956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56</w:t>
        </w:r>
      </w:hyperlink>
      <w:r w:rsidRPr="00A50D1D">
        <w:rPr>
          <w:rFonts w:asciiTheme="minorHAnsi" w:hAnsiTheme="minorHAnsi" w:cstheme="minorHAnsi"/>
        </w:rPr>
        <w:t xml:space="preserve">. </w:t>
      </w:r>
    </w:p>
    <w:p w14:paraId="773155C5" w14:textId="19FA582B" w:rsidR="00A50D1D" w:rsidRP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 xml:space="preserve">Con la trasformazione della rivista in supplemento, nel 1965, sotto la direzione di </w:t>
      </w:r>
      <w:hyperlink r:id="rId33" w:tooltip="Michele Rag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Michele Rago</w:t>
        </w:r>
      </w:hyperlink>
      <w:r w:rsidRPr="00A50D1D">
        <w:rPr>
          <w:rFonts w:asciiTheme="minorHAnsi" w:hAnsiTheme="minorHAnsi" w:cstheme="minorHAnsi"/>
        </w:rPr>
        <w:t xml:space="preserve">, si assiste ad un cambiamento: il mensile diventa più </w:t>
      </w:r>
      <w:hyperlink r:id="rId34" w:tooltip="Monografi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monografico</w:t>
        </w:r>
      </w:hyperlink>
      <w:r w:rsidRPr="00A50D1D">
        <w:rPr>
          <w:rFonts w:asciiTheme="minorHAnsi" w:hAnsiTheme="minorHAnsi" w:cstheme="minorHAnsi"/>
        </w:rPr>
        <w:t xml:space="preserve"> e dedica i suoi fascicoli a problemi letterari, </w:t>
      </w:r>
      <w:hyperlink r:id="rId35" w:tooltip="Cultur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culturali</w:t>
        </w:r>
      </w:hyperlink>
      <w:r w:rsidRPr="00A50D1D">
        <w:rPr>
          <w:rFonts w:asciiTheme="minorHAnsi" w:hAnsiTheme="minorHAnsi" w:cstheme="minorHAnsi"/>
        </w:rPr>
        <w:t xml:space="preserve">, </w:t>
      </w:r>
      <w:hyperlink r:id="rId36" w:tooltip="Scienze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scientifici</w:t>
        </w:r>
      </w:hyperlink>
      <w:r w:rsidRPr="00A50D1D">
        <w:rPr>
          <w:rFonts w:asciiTheme="minorHAnsi" w:hAnsiTheme="minorHAnsi" w:cstheme="minorHAnsi"/>
        </w:rPr>
        <w:t xml:space="preserve">, </w:t>
      </w:r>
      <w:hyperlink r:id="rId37" w:tooltip="Sindacat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sindacali</w:t>
        </w:r>
      </w:hyperlink>
      <w:r w:rsidRPr="00A50D1D">
        <w:rPr>
          <w:rFonts w:asciiTheme="minorHAnsi" w:hAnsiTheme="minorHAnsi" w:cstheme="minorHAnsi"/>
        </w:rPr>
        <w:t xml:space="preserve"> e politici. </w:t>
      </w:r>
    </w:p>
    <w:p w14:paraId="3AB46592" w14:textId="77777777" w:rsidR="00A50D1D" w:rsidRP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>Dopo le elezioni del '</w:t>
      </w:r>
      <w:hyperlink r:id="rId38" w:tooltip="1974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74</w:t>
        </w:r>
      </w:hyperlink>
      <w:r w:rsidRPr="00A50D1D">
        <w:rPr>
          <w:rFonts w:asciiTheme="minorHAnsi" w:hAnsiTheme="minorHAnsi" w:cstheme="minorHAnsi"/>
        </w:rPr>
        <w:t xml:space="preserve"> e del '</w:t>
      </w:r>
      <w:hyperlink r:id="rId39" w:tooltip="1975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75</w:t>
        </w:r>
      </w:hyperlink>
      <w:r w:rsidRPr="00A50D1D">
        <w:rPr>
          <w:rFonts w:asciiTheme="minorHAnsi" w:hAnsiTheme="minorHAnsi" w:cstheme="minorHAnsi"/>
        </w:rPr>
        <w:t xml:space="preserve">, il "Contemporaneo" affronta, parallelamente a </w:t>
      </w:r>
      <w:hyperlink r:id="rId40" w:tooltip="Rinascita (rivista)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Rinascita</w:t>
        </w:r>
      </w:hyperlink>
      <w:r w:rsidRPr="00A50D1D">
        <w:rPr>
          <w:rFonts w:asciiTheme="minorHAnsi" w:hAnsiTheme="minorHAnsi" w:cstheme="minorHAnsi"/>
        </w:rPr>
        <w:t xml:space="preserve">, i problemi che il nuovo ruolo del </w:t>
      </w:r>
      <w:hyperlink r:id="rId41" w:tooltip="Partito Comunista Italian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PCI</w:t>
        </w:r>
      </w:hyperlink>
      <w:r w:rsidRPr="00A50D1D">
        <w:rPr>
          <w:rFonts w:asciiTheme="minorHAnsi" w:hAnsiTheme="minorHAnsi" w:cstheme="minorHAnsi"/>
        </w:rPr>
        <w:t xml:space="preserve"> poneva. Anche negli anni '</w:t>
      </w:r>
      <w:hyperlink r:id="rId42" w:tooltip="1980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80</w:t>
        </w:r>
      </w:hyperlink>
      <w:r w:rsidRPr="00A50D1D">
        <w:rPr>
          <w:rFonts w:asciiTheme="minorHAnsi" w:hAnsiTheme="minorHAnsi" w:cstheme="minorHAnsi"/>
        </w:rPr>
        <w:t xml:space="preserve"> il periodico mantiene la sua impostazione caratteristica e affronta in fascicoli monografici alcuni dei temi di maggiore attualità, come il rapporto fra </w:t>
      </w:r>
      <w:hyperlink r:id="rId43" w:tooltip="Democrazi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democrazia</w:t>
        </w:r>
      </w:hyperlink>
      <w:r w:rsidRPr="00A50D1D">
        <w:rPr>
          <w:rFonts w:asciiTheme="minorHAnsi" w:hAnsiTheme="minorHAnsi" w:cstheme="minorHAnsi"/>
        </w:rPr>
        <w:t xml:space="preserve"> e </w:t>
      </w:r>
      <w:hyperlink r:id="rId44" w:tooltip="Socialismo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socialismo</w:t>
        </w:r>
      </w:hyperlink>
      <w:r w:rsidRPr="00A50D1D">
        <w:rPr>
          <w:rFonts w:asciiTheme="minorHAnsi" w:hAnsiTheme="minorHAnsi" w:cstheme="minorHAnsi"/>
        </w:rPr>
        <w:t xml:space="preserve">, la questione giovanile, i legami </w:t>
      </w:r>
      <w:hyperlink r:id="rId45" w:tooltip="Europ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Europa</w:t>
        </w:r>
      </w:hyperlink>
      <w:r w:rsidRPr="00A50D1D">
        <w:rPr>
          <w:rFonts w:asciiTheme="minorHAnsi" w:hAnsiTheme="minorHAnsi" w:cstheme="minorHAnsi"/>
        </w:rPr>
        <w:t>-</w:t>
      </w:r>
      <w:hyperlink r:id="rId46" w:tooltip="Stati Uniti d'America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USA</w:t>
        </w:r>
      </w:hyperlink>
      <w:r w:rsidRPr="00A50D1D">
        <w:rPr>
          <w:rFonts w:asciiTheme="minorHAnsi" w:hAnsiTheme="minorHAnsi" w:cstheme="minorHAnsi"/>
        </w:rPr>
        <w:t xml:space="preserve">, i problemi della ricostruzione dopo il </w:t>
      </w:r>
      <w:hyperlink r:id="rId47" w:tooltip="Terremoto dell'Irpinia del 1980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terremoto dell'Irpinia del 1980</w:t>
        </w:r>
      </w:hyperlink>
      <w:r w:rsidRPr="00A50D1D">
        <w:rPr>
          <w:rFonts w:asciiTheme="minorHAnsi" w:hAnsiTheme="minorHAnsi" w:cstheme="minorHAnsi"/>
        </w:rPr>
        <w:t xml:space="preserve">. </w:t>
      </w:r>
    </w:p>
    <w:p w14:paraId="35A96762" w14:textId="55B2F7F4" w:rsidR="00A50D1D" w:rsidRPr="00A50D1D" w:rsidRDefault="00A50D1D" w:rsidP="00A50D1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50D1D">
        <w:rPr>
          <w:rFonts w:asciiTheme="minorHAnsi" w:hAnsiTheme="minorHAnsi" w:cstheme="minorHAnsi"/>
        </w:rPr>
        <w:t xml:space="preserve">Nel </w:t>
      </w:r>
      <w:hyperlink r:id="rId48" w:tooltip="1989" w:history="1">
        <w:r w:rsidRPr="00A50D1D">
          <w:rPr>
            <w:rStyle w:val="Collegamentoipertestuale"/>
            <w:rFonts w:asciiTheme="minorHAnsi" w:eastAsiaTheme="majorEastAsia" w:hAnsiTheme="minorHAnsi" w:cstheme="minorHAnsi"/>
            <w:color w:val="auto"/>
            <w:u w:val="none"/>
          </w:rPr>
          <w:t>1989</w:t>
        </w:r>
      </w:hyperlink>
      <w:r w:rsidRPr="00A50D1D">
        <w:rPr>
          <w:rFonts w:asciiTheme="minorHAnsi" w:hAnsiTheme="minorHAnsi" w:cstheme="minorHAnsi"/>
        </w:rPr>
        <w:t xml:space="preserve">, con la sospensione delle pubblicazioni di «Rinascita», si chiude anche la stagione del «Contemporaneo». </w:t>
      </w:r>
      <w:hyperlink r:id="rId49" w:history="1">
        <w:r w:rsidRPr="00A50D1D">
          <w:rPr>
            <w:rStyle w:val="Collegamentoipertestuale"/>
            <w:rFonts w:asciiTheme="minorHAnsi" w:hAnsiTheme="minorHAnsi" w:cstheme="minorHAnsi"/>
          </w:rPr>
          <w:t>https://it.wikipedia.org/wiki/Il_Contemporaneo</w:t>
        </w:r>
      </w:hyperlink>
    </w:p>
    <w:p w14:paraId="66DCA4D1" w14:textId="77777777" w:rsidR="00A50D1D" w:rsidRDefault="00A50D1D" w:rsidP="00A50D1D">
      <w:pPr>
        <w:pStyle w:val="NormaleWeb"/>
      </w:pPr>
    </w:p>
    <w:p w14:paraId="63602E3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687A"/>
    <w:rsid w:val="0005621C"/>
    <w:rsid w:val="0031062F"/>
    <w:rsid w:val="00990DFC"/>
    <w:rsid w:val="00A50D1D"/>
    <w:rsid w:val="00B2033C"/>
    <w:rsid w:val="00D8687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7FCA"/>
  <w15:chartTrackingRefBased/>
  <w15:docId w15:val="{8B57ED3A-9336-4288-8568-27479A26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21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68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687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68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687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68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8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68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68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687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6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687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687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687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68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8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68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68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68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68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8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68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68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68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687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687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687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687A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5621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62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lbe_Steiner" TargetMode="External"/><Relationship Id="rId18" Type="http://schemas.openxmlformats.org/officeDocument/2006/relationships/hyperlink" Target="https://it.wikipedia.org/wiki/Marxismo" TargetMode="External"/><Relationship Id="rId26" Type="http://schemas.openxmlformats.org/officeDocument/2006/relationships/hyperlink" Target="https://it.wikipedia.org/wiki/Umanesimo" TargetMode="External"/><Relationship Id="rId39" Type="http://schemas.openxmlformats.org/officeDocument/2006/relationships/hyperlink" Target="https://it.wikipedia.org/wiki/1975" TargetMode="External"/><Relationship Id="rId21" Type="http://schemas.openxmlformats.org/officeDocument/2006/relationships/hyperlink" Target="https://it.wikipedia.org/wiki/Teatro" TargetMode="External"/><Relationship Id="rId34" Type="http://schemas.openxmlformats.org/officeDocument/2006/relationships/hyperlink" Target="https://it.wikipedia.org/wiki/Monografia" TargetMode="External"/><Relationship Id="rId42" Type="http://schemas.openxmlformats.org/officeDocument/2006/relationships/hyperlink" Target="https://it.wikipedia.org/wiki/1980" TargetMode="External"/><Relationship Id="rId47" Type="http://schemas.openxmlformats.org/officeDocument/2006/relationships/hyperlink" Target="https://it.wikipedia.org/wiki/Terremoto_dell%27Irpinia_del_198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digiteca.bsmc.it/?l=periodici&amp;t=Contemporaneo%28Il%29%281954-1958%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chivipci.it/periodici/il-contemporaneo/" TargetMode="External"/><Relationship Id="rId29" Type="http://schemas.openxmlformats.org/officeDocument/2006/relationships/hyperlink" Target="https://it.wikipedia.org/wiki/Polemica" TargetMode="External"/><Relationship Id="rId11" Type="http://schemas.openxmlformats.org/officeDocument/2006/relationships/hyperlink" Target="https://it.wikipedia.org/wiki/Carlo_Melograni" TargetMode="External"/><Relationship Id="rId24" Type="http://schemas.openxmlformats.org/officeDocument/2006/relationships/hyperlink" Target="https://it.wikipedia.org/wiki/Ideologia" TargetMode="External"/><Relationship Id="rId32" Type="http://schemas.openxmlformats.org/officeDocument/2006/relationships/hyperlink" Target="https://it.wikipedia.org/wiki/1956" TargetMode="External"/><Relationship Id="rId37" Type="http://schemas.openxmlformats.org/officeDocument/2006/relationships/hyperlink" Target="https://it.wikipedia.org/wiki/Sindacato" TargetMode="External"/><Relationship Id="rId40" Type="http://schemas.openxmlformats.org/officeDocument/2006/relationships/hyperlink" Target="https://it.wikipedia.org/wiki/Rinascita_(rivista)" TargetMode="External"/><Relationship Id="rId45" Type="http://schemas.openxmlformats.org/officeDocument/2006/relationships/hyperlink" Target="https://it.wikipedia.org/wiki/Europ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Rinascita_(rivista)" TargetMode="External"/><Relationship Id="rId23" Type="http://schemas.openxmlformats.org/officeDocument/2006/relationships/hyperlink" Target="https://it.wikipedia.org/wiki/Neorealismo_(letteratura)" TargetMode="External"/><Relationship Id="rId28" Type="http://schemas.openxmlformats.org/officeDocument/2006/relationships/hyperlink" Target="https://it.wikipedia.org/wiki/Periodico" TargetMode="External"/><Relationship Id="rId36" Type="http://schemas.openxmlformats.org/officeDocument/2006/relationships/hyperlink" Target="https://it.wikipedia.org/wiki/Scienze" TargetMode="External"/><Relationship Id="rId49" Type="http://schemas.openxmlformats.org/officeDocument/2006/relationships/hyperlink" Target="https://it.wikipedia.org/wiki/Il_Contemporaneo" TargetMode="External"/><Relationship Id="rId10" Type="http://schemas.openxmlformats.org/officeDocument/2006/relationships/hyperlink" Target="https://it.wikipedia.org/wiki/Renato_Guttuso" TargetMode="External"/><Relationship Id="rId19" Type="http://schemas.openxmlformats.org/officeDocument/2006/relationships/hyperlink" Target="https://it.wikipedia.org/wiki/Cinema" TargetMode="External"/><Relationship Id="rId31" Type="http://schemas.openxmlformats.org/officeDocument/2006/relationships/hyperlink" Target="https://it.wikipedia.org/wiki/Intellettuale" TargetMode="External"/><Relationship Id="rId44" Type="http://schemas.openxmlformats.org/officeDocument/2006/relationships/hyperlink" Target="https://it.wikipedia.org/wiki/Socialism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1958" TargetMode="External"/><Relationship Id="rId14" Type="http://schemas.openxmlformats.org/officeDocument/2006/relationships/hyperlink" Target="https://it.wikipedia.org/wiki/Glauco_Viazzi" TargetMode="External"/><Relationship Id="rId22" Type="http://schemas.openxmlformats.org/officeDocument/2006/relationships/hyperlink" Target="https://it.wikipedia.org/wiki/Pubblico_(sociologia)" TargetMode="External"/><Relationship Id="rId27" Type="http://schemas.openxmlformats.org/officeDocument/2006/relationships/hyperlink" Target="https://it.wikipedia.org/wiki/Storicismo" TargetMode="External"/><Relationship Id="rId30" Type="http://schemas.openxmlformats.org/officeDocument/2006/relationships/hyperlink" Target="https://it.wikipedia.org/wiki/Avanguardia" TargetMode="External"/><Relationship Id="rId35" Type="http://schemas.openxmlformats.org/officeDocument/2006/relationships/hyperlink" Target="https://it.wikipedia.org/wiki/Cultura" TargetMode="External"/><Relationship Id="rId43" Type="http://schemas.openxmlformats.org/officeDocument/2006/relationships/hyperlink" Target="https://it.wikipedia.org/wiki/Democrazia" TargetMode="External"/><Relationship Id="rId48" Type="http://schemas.openxmlformats.org/officeDocument/2006/relationships/hyperlink" Target="https://it.wikipedia.org/wiki/1989" TargetMode="External"/><Relationship Id="rId8" Type="http://schemas.openxmlformats.org/officeDocument/2006/relationships/hyperlink" Target="https://www.archivipci.it/periodici/il-contemporaneo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Velso_Mucci" TargetMode="External"/><Relationship Id="rId17" Type="http://schemas.openxmlformats.org/officeDocument/2006/relationships/hyperlink" Target="https://it.wikipedia.org/wiki/Cultura" TargetMode="External"/><Relationship Id="rId25" Type="http://schemas.openxmlformats.org/officeDocument/2006/relationships/hyperlink" Target="https://it.wikipedia.org/wiki/Italia" TargetMode="External"/><Relationship Id="rId33" Type="http://schemas.openxmlformats.org/officeDocument/2006/relationships/hyperlink" Target="https://it.wikipedia.org/wiki/Michele_Rago" TargetMode="External"/><Relationship Id="rId38" Type="http://schemas.openxmlformats.org/officeDocument/2006/relationships/hyperlink" Target="https://it.wikipedia.org/wiki/1974" TargetMode="External"/><Relationship Id="rId46" Type="http://schemas.openxmlformats.org/officeDocument/2006/relationships/hyperlink" Target="https://it.wikipedia.org/wiki/Stati_Uniti_d%27America" TargetMode="External"/><Relationship Id="rId20" Type="http://schemas.openxmlformats.org/officeDocument/2006/relationships/hyperlink" Target="https://it.wikipedia.org/wiki/Arte" TargetMode="External"/><Relationship Id="rId41" Type="http://schemas.openxmlformats.org/officeDocument/2006/relationships/hyperlink" Target="https://it.wikipedia.org/wiki/Partito_Comunista_Italiano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2024-04-01T07:45:00Z</dcterms:created>
  <dcterms:modified xsi:type="dcterms:W3CDTF">2024-04-06T04:10:00Z</dcterms:modified>
</cp:coreProperties>
</file>