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00BB8" w14:textId="1DDB37CB" w:rsidR="00B522DB" w:rsidRDefault="00B522DB" w:rsidP="00B522DB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24398368"/>
      <w:r>
        <w:rPr>
          <w:rFonts w:asciiTheme="minorHAnsi" w:hAnsiTheme="minorHAnsi" w:cstheme="minorHAnsi"/>
          <w:b/>
          <w:color w:val="C00000"/>
          <w:sz w:val="44"/>
          <w:szCs w:val="44"/>
        </w:rPr>
        <w:t>PF3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7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2</w:t>
      </w:r>
      <w:r w:rsidRPr="00BA7D63">
        <w:rPr>
          <w:rFonts w:asciiTheme="minorHAnsi" w:hAnsiTheme="minorHAnsi" w:cstheme="minorHAnsi"/>
          <w:b/>
          <w:color w:val="C00000"/>
        </w:rPr>
        <w:t xml:space="preserve"> </w:t>
      </w:r>
      <w:r w:rsidRPr="00BA7D63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A7D63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A7D63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BA7D63">
        <w:rPr>
          <w:rFonts w:asciiTheme="minorHAnsi" w:hAnsiTheme="minorHAnsi" w:cstheme="minorHAnsi"/>
          <w:i/>
          <w:sz w:val="16"/>
          <w:szCs w:val="16"/>
        </w:rPr>
        <w:t>Scheda creata il 1</w:t>
      </w:r>
      <w:r>
        <w:rPr>
          <w:rFonts w:asciiTheme="minorHAnsi" w:hAnsiTheme="minorHAnsi" w:cstheme="minorHAnsi"/>
          <w:i/>
          <w:sz w:val="16"/>
          <w:szCs w:val="16"/>
        </w:rPr>
        <w:t>7 marzo</w:t>
      </w:r>
      <w:r w:rsidRPr="00BA7D63">
        <w:rPr>
          <w:rFonts w:asciiTheme="minorHAnsi" w:hAnsiTheme="minorHAnsi" w:cstheme="minorHAnsi"/>
          <w:i/>
          <w:sz w:val="16"/>
          <w:szCs w:val="16"/>
        </w:rPr>
        <w:t xml:space="preserve"> 2023</w:t>
      </w:r>
    </w:p>
    <w:p w14:paraId="054E3CEE" w14:textId="77777777" w:rsidR="00B522DB" w:rsidRPr="00BA7D63" w:rsidRDefault="00B522DB" w:rsidP="00B522DB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i/>
          <w:sz w:val="16"/>
          <w:szCs w:val="16"/>
        </w:rPr>
      </w:pPr>
    </w:p>
    <w:bookmarkEnd w:id="0"/>
    <w:p w14:paraId="107D0EEF" w14:textId="455B8E3E" w:rsidR="00B522DB" w:rsidRDefault="000C3E99" w:rsidP="00B522DB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0C3E99">
        <w:t xml:space="preserve"> </w:t>
      </w:r>
      <w:r w:rsidRPr="000C3E99">
        <w:drawing>
          <wp:inline distT="0" distB="0" distL="0" distR="0" wp14:anchorId="461BC692" wp14:editId="646CB7D0">
            <wp:extent cx="1983600" cy="2880000"/>
            <wp:effectExtent l="0" t="0" r="0" b="0"/>
            <wp:docPr id="1398182293" name="Immagine 3" descr="Immagine che contiene testo, giornale, Carta da giornale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182293" name="Immagine 3" descr="Immagine che contiene testo, giornale, Carta da giornale, car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E99">
        <w:t xml:space="preserve"> </w:t>
      </w:r>
      <w:r>
        <w:rPr>
          <w:noProof/>
        </w:rPr>
        <w:drawing>
          <wp:inline distT="0" distB="0" distL="0" distR="0" wp14:anchorId="4DD0CD12" wp14:editId="0D1AC6EB">
            <wp:extent cx="1889760" cy="2517775"/>
            <wp:effectExtent l="0" t="0" r="0" b="0"/>
            <wp:docPr id="87971085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51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522DB">
        <w:rPr>
          <w:noProof/>
        </w:rPr>
        <w:drawing>
          <wp:inline distT="0" distB="0" distL="0" distR="0" wp14:anchorId="6D3965C1" wp14:editId="169D8D15">
            <wp:extent cx="1958400" cy="2520000"/>
            <wp:effectExtent l="0" t="0" r="3810" b="0"/>
            <wp:docPr id="1533963306" name="Immagine 1" descr="Foto 1 d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1 di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4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43AF3" w14:textId="0CD93D09" w:rsidR="00B522DB" w:rsidRPr="007104CE" w:rsidRDefault="00B522DB" w:rsidP="00B522DB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7104CE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7104CE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p w14:paraId="62610CD4" w14:textId="556DDC39" w:rsidR="00B522DB" w:rsidRPr="000C3E99" w:rsidRDefault="00B522DB" w:rsidP="00B522DB">
      <w:pPr>
        <w:spacing w:after="0" w:line="240" w:lineRule="auto"/>
        <w:jc w:val="both"/>
        <w:rPr>
          <w:sz w:val="24"/>
          <w:szCs w:val="24"/>
        </w:rPr>
      </w:pPr>
      <w:r w:rsidRPr="000C3E99">
        <w:rPr>
          <w:b/>
          <w:bCs/>
          <w:sz w:val="24"/>
          <w:szCs w:val="24"/>
        </w:rPr>
        <w:t>*</w:t>
      </w:r>
      <w:proofErr w:type="gramStart"/>
      <w:r w:rsidRPr="000C3E99">
        <w:rPr>
          <w:b/>
          <w:bCs/>
          <w:sz w:val="24"/>
          <w:szCs w:val="24"/>
        </w:rPr>
        <w:t xml:space="preserve">Realismo </w:t>
      </w:r>
      <w:r w:rsidRPr="000C3E99">
        <w:rPr>
          <w:bCs/>
          <w:sz w:val="24"/>
          <w:szCs w:val="24"/>
        </w:rPr>
        <w:t>:</w:t>
      </w:r>
      <w:proofErr w:type="gramEnd"/>
      <w:r w:rsidRPr="000C3E99">
        <w:rPr>
          <w:bCs/>
          <w:sz w:val="24"/>
          <w:szCs w:val="24"/>
        </w:rPr>
        <w:t xml:space="preserve"> mensile di arti figurative</w:t>
      </w:r>
      <w:r w:rsidRPr="000C3E99">
        <w:rPr>
          <w:rStyle w:val="font-2"/>
          <w:rFonts w:ascii="Calibri" w:eastAsiaTheme="majorEastAsia" w:hAnsi="Calibri"/>
          <w:sz w:val="24"/>
          <w:szCs w:val="24"/>
        </w:rPr>
        <w:t xml:space="preserve"> </w:t>
      </w:r>
      <w:r w:rsidRPr="000C3E99">
        <w:rPr>
          <w:bCs/>
          <w:sz w:val="24"/>
          <w:szCs w:val="24"/>
        </w:rPr>
        <w:t>/ diretta da Raffaele De Grada.</w:t>
      </w:r>
      <w:r w:rsidRPr="000C3E99">
        <w:rPr>
          <w:b/>
          <w:bCs/>
          <w:sz w:val="24"/>
          <w:szCs w:val="24"/>
        </w:rPr>
        <w:t xml:space="preserve"> </w:t>
      </w:r>
      <w:r w:rsidRPr="000C3E99">
        <w:rPr>
          <w:sz w:val="24"/>
          <w:szCs w:val="24"/>
        </w:rPr>
        <w:t>- Anno 1, n. 1 (giu</w:t>
      </w:r>
      <w:r w:rsidRPr="000C3E99">
        <w:rPr>
          <w:sz w:val="24"/>
          <w:szCs w:val="24"/>
        </w:rPr>
        <w:t>gno</w:t>
      </w:r>
      <w:r w:rsidRPr="000C3E99">
        <w:rPr>
          <w:sz w:val="24"/>
          <w:szCs w:val="24"/>
        </w:rPr>
        <w:t xml:space="preserve"> </w:t>
      </w:r>
      <w:proofErr w:type="gramStart"/>
      <w:r w:rsidRPr="000C3E99">
        <w:rPr>
          <w:sz w:val="24"/>
          <w:szCs w:val="24"/>
        </w:rPr>
        <w:t>1952)-</w:t>
      </w:r>
      <w:proofErr w:type="gramEnd"/>
      <w:r w:rsidRPr="000C3E99">
        <w:rPr>
          <w:sz w:val="24"/>
          <w:szCs w:val="24"/>
        </w:rPr>
        <w:t xml:space="preserve">anno 3, n. 25/26 (nov.-dic. 1954) ; nuova serie, anno 3, n. 1 (gen.-feb. 1955)-anno 4, n. 7 (apr.-mag. 1956). - </w:t>
      </w:r>
      <w:proofErr w:type="gramStart"/>
      <w:r w:rsidRPr="000C3E99">
        <w:rPr>
          <w:sz w:val="24"/>
          <w:szCs w:val="24"/>
        </w:rPr>
        <w:t>Milano :</w:t>
      </w:r>
      <w:proofErr w:type="gramEnd"/>
      <w:r w:rsidRPr="000C3E99">
        <w:rPr>
          <w:sz w:val="24"/>
          <w:szCs w:val="24"/>
        </w:rPr>
        <w:t xml:space="preserve"> </w:t>
      </w:r>
      <w:proofErr w:type="spellStart"/>
      <w:r w:rsidRPr="000C3E99">
        <w:rPr>
          <w:sz w:val="24"/>
          <w:szCs w:val="24"/>
        </w:rPr>
        <w:t>Tip</w:t>
      </w:r>
      <w:proofErr w:type="spellEnd"/>
      <w:r w:rsidRPr="000C3E99">
        <w:rPr>
          <w:sz w:val="24"/>
          <w:szCs w:val="24"/>
        </w:rPr>
        <w:t>. N. Moneta, 1952-</w:t>
      </w:r>
      <w:r w:rsidRPr="000C3E99">
        <w:rPr>
          <w:sz w:val="24"/>
          <w:szCs w:val="24"/>
        </w:rPr>
        <w:t>1956</w:t>
      </w:r>
      <w:r w:rsidRPr="000C3E99">
        <w:rPr>
          <w:sz w:val="24"/>
          <w:szCs w:val="24"/>
        </w:rPr>
        <w:t xml:space="preserve">. – </w:t>
      </w:r>
      <w:r w:rsidRPr="000C3E99">
        <w:rPr>
          <w:sz w:val="24"/>
          <w:szCs w:val="24"/>
        </w:rPr>
        <w:t xml:space="preserve">5 </w:t>
      </w:r>
      <w:proofErr w:type="gramStart"/>
      <w:r w:rsidRPr="000C3E99">
        <w:rPr>
          <w:sz w:val="24"/>
          <w:szCs w:val="24"/>
        </w:rPr>
        <w:t>volumi :</w:t>
      </w:r>
      <w:proofErr w:type="gramEnd"/>
      <w:r w:rsidRPr="000C3E99">
        <w:rPr>
          <w:sz w:val="24"/>
          <w:szCs w:val="24"/>
        </w:rPr>
        <w:t xml:space="preserve"> ill. ; </w:t>
      </w:r>
      <w:r w:rsidRPr="000C3E99">
        <w:rPr>
          <w:sz w:val="24"/>
          <w:szCs w:val="24"/>
        </w:rPr>
        <w:t>50</w:t>
      </w:r>
      <w:r w:rsidRPr="000C3E99">
        <w:rPr>
          <w:sz w:val="24"/>
          <w:szCs w:val="24"/>
        </w:rPr>
        <w:t xml:space="preserve"> cm. ((Mensile, poi bimestrale. –</w:t>
      </w:r>
      <w:r w:rsidRPr="000C3E99">
        <w:rPr>
          <w:sz w:val="24"/>
          <w:szCs w:val="24"/>
        </w:rPr>
        <w:t xml:space="preserve"> Dal 1955 25 cm. - </w:t>
      </w:r>
      <w:r w:rsidRPr="000C3E99">
        <w:rPr>
          <w:sz w:val="24"/>
          <w:szCs w:val="24"/>
        </w:rPr>
        <w:t>BNI 1952-9077. - CFI0363358</w:t>
      </w:r>
    </w:p>
    <w:p w14:paraId="6ADA1C22" w14:textId="77777777" w:rsidR="00B522DB" w:rsidRPr="000C3E99" w:rsidRDefault="00B522DB" w:rsidP="00B522DB">
      <w:pPr>
        <w:spacing w:after="0" w:line="240" w:lineRule="auto"/>
        <w:jc w:val="both"/>
        <w:rPr>
          <w:sz w:val="24"/>
          <w:szCs w:val="24"/>
        </w:rPr>
      </w:pPr>
    </w:p>
    <w:p w14:paraId="7033AD20" w14:textId="4679DE5F" w:rsidR="00B522DB" w:rsidRPr="000C3E99" w:rsidRDefault="00B522DB" w:rsidP="00B522DB">
      <w:pPr>
        <w:spacing w:after="0" w:line="240" w:lineRule="auto"/>
        <w:jc w:val="both"/>
        <w:rPr>
          <w:rFonts w:cs="Calibri"/>
          <w:sz w:val="24"/>
          <w:szCs w:val="24"/>
        </w:rPr>
      </w:pPr>
      <w:r w:rsidRPr="000C3E99">
        <w:rPr>
          <w:rFonts w:cs="Calibri"/>
          <w:b/>
          <w:sz w:val="24"/>
          <w:szCs w:val="24"/>
        </w:rPr>
        <w:t>*</w:t>
      </w:r>
      <w:proofErr w:type="gramStart"/>
      <w:r w:rsidRPr="000C3E99">
        <w:rPr>
          <w:rFonts w:cs="Calibri"/>
          <w:b/>
          <w:sz w:val="24"/>
          <w:szCs w:val="24"/>
        </w:rPr>
        <w:t>Realismo</w:t>
      </w:r>
      <w:r w:rsidRPr="000C3E99">
        <w:rPr>
          <w:rFonts w:cs="Calibri"/>
          <w:sz w:val="24"/>
          <w:szCs w:val="24"/>
        </w:rPr>
        <w:t xml:space="preserve"> :</w:t>
      </w:r>
      <w:proofErr w:type="gramEnd"/>
      <w:r w:rsidRPr="000C3E99">
        <w:rPr>
          <w:rFonts w:cs="Calibri"/>
          <w:sz w:val="24"/>
          <w:szCs w:val="24"/>
        </w:rPr>
        <w:t xml:space="preserve"> bimestrale di critica e d'orientamento artistico e culturale</w:t>
      </w:r>
      <w:r w:rsidRPr="000C3E99">
        <w:rPr>
          <w:rFonts w:cs="Calibri"/>
          <w:sz w:val="24"/>
          <w:szCs w:val="24"/>
        </w:rPr>
        <w:t xml:space="preserve"> </w:t>
      </w:r>
      <w:r w:rsidRPr="000C3E99">
        <w:rPr>
          <w:rFonts w:cs="Calibri"/>
          <w:sz w:val="24"/>
          <w:szCs w:val="24"/>
        </w:rPr>
        <w:t xml:space="preserve">/ diretta da Raffaele De Grada. - Anno 1, n. 1 (marzo </w:t>
      </w:r>
      <w:proofErr w:type="gramStart"/>
      <w:r w:rsidRPr="000C3E99">
        <w:rPr>
          <w:rFonts w:cs="Calibri"/>
          <w:sz w:val="24"/>
          <w:szCs w:val="24"/>
        </w:rPr>
        <w:t>1974)-</w:t>
      </w:r>
      <w:proofErr w:type="gramEnd"/>
      <w:r w:rsidRPr="000C3E99">
        <w:rPr>
          <w:rFonts w:cs="Calibri"/>
          <w:sz w:val="24"/>
          <w:szCs w:val="24"/>
        </w:rPr>
        <w:t xml:space="preserve">    . - </w:t>
      </w:r>
      <w:proofErr w:type="gramStart"/>
      <w:r w:rsidRPr="000C3E99">
        <w:rPr>
          <w:rFonts w:cs="Calibri"/>
          <w:sz w:val="24"/>
          <w:szCs w:val="24"/>
        </w:rPr>
        <w:t>Milano :</w:t>
      </w:r>
      <w:proofErr w:type="gramEnd"/>
      <w:r w:rsidRPr="000C3E99">
        <w:rPr>
          <w:rFonts w:cs="Calibri"/>
          <w:sz w:val="24"/>
          <w:szCs w:val="24"/>
        </w:rPr>
        <w:t xml:space="preserve"> Edizioni movimento studentesco, 1974-1977. – 4 </w:t>
      </w:r>
      <w:proofErr w:type="gramStart"/>
      <w:r w:rsidRPr="000C3E99">
        <w:rPr>
          <w:rFonts w:cs="Calibri"/>
          <w:sz w:val="24"/>
          <w:szCs w:val="24"/>
        </w:rPr>
        <w:t>volumi ;</w:t>
      </w:r>
      <w:proofErr w:type="gramEnd"/>
      <w:r w:rsidRPr="000C3E99">
        <w:rPr>
          <w:rFonts w:cs="Calibri"/>
          <w:sz w:val="24"/>
          <w:szCs w:val="24"/>
        </w:rPr>
        <w:t xml:space="preserve"> 23 cm. ((Da anno 2, n. 6 (giugno 1975) il sottotitolo varia in: Rivista </w:t>
      </w:r>
      <w:r w:rsidRPr="000C3E99">
        <w:rPr>
          <w:rFonts w:cs="Calibri"/>
          <w:sz w:val="24"/>
          <w:szCs w:val="24"/>
        </w:rPr>
        <w:t xml:space="preserve">bimestrale </w:t>
      </w:r>
      <w:r w:rsidRPr="000C3E99">
        <w:rPr>
          <w:rFonts w:cs="Calibri"/>
          <w:sz w:val="24"/>
          <w:szCs w:val="24"/>
        </w:rPr>
        <w:t>d'arte e cultura. - Da anno 1, n. 4 (dicembre 1974) l'editore varia in: Edizioni di cultura popolare. - Il formato varia.</w:t>
      </w:r>
      <w:r w:rsidRPr="000C3E99">
        <w:rPr>
          <w:rFonts w:cs="Calibri"/>
          <w:sz w:val="24"/>
          <w:szCs w:val="24"/>
        </w:rPr>
        <w:t xml:space="preserve"> - </w:t>
      </w:r>
      <w:r w:rsidRPr="000C3E99">
        <w:rPr>
          <w:rFonts w:cs="Calibri"/>
          <w:sz w:val="24"/>
          <w:szCs w:val="24"/>
        </w:rPr>
        <w:t>TO00201661</w:t>
      </w:r>
    </w:p>
    <w:p w14:paraId="51DDFFBD" w14:textId="77777777" w:rsidR="00B522DB" w:rsidRPr="000C3E99" w:rsidRDefault="00B522DB" w:rsidP="00B522DB">
      <w:pPr>
        <w:spacing w:after="0" w:line="240" w:lineRule="auto"/>
        <w:jc w:val="both"/>
        <w:rPr>
          <w:sz w:val="24"/>
          <w:szCs w:val="24"/>
        </w:rPr>
      </w:pPr>
    </w:p>
    <w:p w14:paraId="64C237D3" w14:textId="1F31D7CA" w:rsidR="00B522DB" w:rsidRPr="000C3E99" w:rsidRDefault="00B522DB" w:rsidP="00B522DB">
      <w:pPr>
        <w:spacing w:after="0" w:line="240" w:lineRule="auto"/>
        <w:jc w:val="both"/>
        <w:rPr>
          <w:sz w:val="24"/>
          <w:szCs w:val="24"/>
        </w:rPr>
      </w:pPr>
      <w:r w:rsidRPr="000C3E99">
        <w:rPr>
          <w:sz w:val="24"/>
          <w:szCs w:val="24"/>
        </w:rPr>
        <w:t>Direttore editoriale</w:t>
      </w:r>
      <w:r w:rsidRPr="000C3E99">
        <w:rPr>
          <w:sz w:val="24"/>
          <w:szCs w:val="24"/>
        </w:rPr>
        <w:t>:</w:t>
      </w:r>
      <w:r w:rsidRPr="000C3E99">
        <w:rPr>
          <w:sz w:val="24"/>
          <w:szCs w:val="24"/>
        </w:rPr>
        <w:t xml:space="preserve"> </w:t>
      </w:r>
      <w:proofErr w:type="spellStart"/>
      <w:r w:rsidRPr="000C3E99">
        <w:rPr>
          <w:sz w:val="24"/>
          <w:szCs w:val="24"/>
        </w:rPr>
        <w:t>De_Grada</w:t>
      </w:r>
      <w:proofErr w:type="spellEnd"/>
      <w:r w:rsidRPr="000C3E99">
        <w:rPr>
          <w:sz w:val="24"/>
          <w:szCs w:val="24"/>
        </w:rPr>
        <w:t xml:space="preserve">, Raffaele &lt;1916-2010&gt; </w:t>
      </w:r>
    </w:p>
    <w:p w14:paraId="4035FB28" w14:textId="79244818" w:rsidR="00B522DB" w:rsidRPr="000C3E99" w:rsidRDefault="00B522DB" w:rsidP="00B522DB">
      <w:pPr>
        <w:spacing w:after="0" w:line="240" w:lineRule="auto"/>
        <w:jc w:val="both"/>
        <w:rPr>
          <w:sz w:val="24"/>
          <w:szCs w:val="24"/>
        </w:rPr>
      </w:pPr>
      <w:r w:rsidRPr="000C3E99">
        <w:rPr>
          <w:sz w:val="24"/>
          <w:szCs w:val="24"/>
        </w:rPr>
        <w:t xml:space="preserve">Soggetto: Arte </w:t>
      </w:r>
      <w:r w:rsidRPr="000C3E99">
        <w:rPr>
          <w:sz w:val="24"/>
          <w:szCs w:val="24"/>
        </w:rPr>
        <w:t>–</w:t>
      </w:r>
      <w:r w:rsidRPr="000C3E99">
        <w:rPr>
          <w:sz w:val="24"/>
          <w:szCs w:val="24"/>
        </w:rPr>
        <w:t xml:space="preserve"> Periodici</w:t>
      </w:r>
      <w:r w:rsidR="000C3E99" w:rsidRPr="000C3E99">
        <w:rPr>
          <w:sz w:val="24"/>
          <w:szCs w:val="24"/>
        </w:rPr>
        <w:t>; Cultura - Periodici</w:t>
      </w:r>
    </w:p>
    <w:p w14:paraId="19640F5C" w14:textId="77777777" w:rsidR="00B522DB" w:rsidRDefault="00B522DB" w:rsidP="00B522DB">
      <w:pPr>
        <w:spacing w:after="0" w:line="240" w:lineRule="auto"/>
        <w:jc w:val="both"/>
        <w:rPr>
          <w:sz w:val="24"/>
          <w:szCs w:val="24"/>
        </w:rPr>
      </w:pPr>
    </w:p>
    <w:p w14:paraId="332DD51D" w14:textId="60F15ABC" w:rsidR="00B522DB" w:rsidRPr="00B522DB" w:rsidRDefault="00B522DB" w:rsidP="00B522DB">
      <w:pPr>
        <w:rPr>
          <w:rFonts w:asciiTheme="minorHAnsi" w:hAnsiTheme="minorHAnsi" w:cstheme="minorHAnsi"/>
          <w:sz w:val="44"/>
          <w:szCs w:val="44"/>
        </w:rPr>
      </w:pPr>
      <w:r w:rsidRPr="00B522DB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7" w:history="1">
        <w:r w:rsidRPr="00B522DB">
          <w:rPr>
            <w:rStyle w:val="Collegamentoipertestuale"/>
            <w:rFonts w:asciiTheme="minorHAnsi" w:hAnsiTheme="minorHAnsi" w:cstheme="minorHAnsi"/>
            <w:sz w:val="44"/>
            <w:szCs w:val="44"/>
          </w:rPr>
          <w:t>1952-1954</w:t>
        </w:r>
      </w:hyperlink>
    </w:p>
    <w:p w14:paraId="00557CE6" w14:textId="77777777" w:rsidR="00B522DB" w:rsidRPr="00B522DB" w:rsidRDefault="00B522DB" w:rsidP="00B522DB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B522DB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5410AB34" w14:textId="77777777" w:rsidR="00B522DB" w:rsidRPr="000C3E99" w:rsidRDefault="00B522DB" w:rsidP="00B522DB">
      <w:pPr>
        <w:pStyle w:val="NormaleWeb"/>
        <w:jc w:val="both"/>
        <w:rPr>
          <w:rFonts w:asciiTheme="minorHAnsi" w:hAnsiTheme="minorHAnsi" w:cstheme="minorHAnsi"/>
        </w:rPr>
      </w:pPr>
      <w:r w:rsidRPr="000C3E99">
        <w:rPr>
          <w:rFonts w:asciiTheme="minorHAnsi" w:hAnsiTheme="minorHAnsi" w:cstheme="minorHAnsi"/>
        </w:rPr>
        <w:t>Con il sottotitolo “Mensile di arti figurative” veniva stampata a Milano. La prima serie cessò le pubblicazioni alla fine del 1954 per riprendere come nuova serie nel gennaio 1955.  Era diretta da Raffaele De Grada, scrittore e critico d’arte, dirigente della Federazione milanese del </w:t>
      </w:r>
      <w:hyperlink r:id="rId8" w:tgtFrame="_blank" w:history="1">
        <w:r w:rsidRPr="000C3E99">
          <w:rPr>
            <w:rStyle w:val="Collegamentoipertestuale"/>
            <w:rFonts w:asciiTheme="minorHAnsi" w:eastAsiaTheme="majorEastAsia" w:hAnsiTheme="minorHAnsi" w:cstheme="minorHAnsi"/>
          </w:rPr>
          <w:t>Partito comunista italiano</w:t>
        </w:r>
      </w:hyperlink>
      <w:r w:rsidRPr="000C3E99">
        <w:rPr>
          <w:rFonts w:asciiTheme="minorHAnsi" w:hAnsiTheme="minorHAnsi" w:cstheme="minorHAnsi"/>
        </w:rPr>
        <w:t>; i primi due numeri presentano un vasto elenco di collaboratori composto da artisti, critici e storici dell’arte.</w:t>
      </w:r>
    </w:p>
    <w:p w14:paraId="1E84D9B0" w14:textId="77777777" w:rsidR="00B522DB" w:rsidRPr="000C3E99" w:rsidRDefault="00B522DB" w:rsidP="00B522DB">
      <w:pPr>
        <w:pStyle w:val="NormaleWeb"/>
        <w:jc w:val="both"/>
        <w:rPr>
          <w:rFonts w:asciiTheme="minorHAnsi" w:hAnsiTheme="minorHAnsi" w:cstheme="minorHAnsi"/>
        </w:rPr>
      </w:pPr>
      <w:r w:rsidRPr="000C3E99">
        <w:rPr>
          <w:rFonts w:asciiTheme="minorHAnsi" w:hAnsiTheme="minorHAnsi" w:cstheme="minorHAnsi"/>
        </w:rPr>
        <w:t>Nella biblioteca della Fondazione Gramsci è conservata la prima serie (1952-1954) qui riprodotta.</w:t>
      </w:r>
    </w:p>
    <w:p w14:paraId="0DAA282E" w14:textId="2F882FC6" w:rsidR="0031062F" w:rsidRDefault="00B522DB" w:rsidP="000C3E99">
      <w:pPr>
        <w:spacing w:after="0" w:line="240" w:lineRule="auto"/>
        <w:jc w:val="both"/>
      </w:pPr>
      <w:hyperlink r:id="rId9" w:history="1">
        <w:r w:rsidRPr="000C3E99">
          <w:rPr>
            <w:rStyle w:val="Collegamentoipertestuale"/>
            <w:rFonts w:asciiTheme="minorHAnsi" w:hAnsiTheme="minorHAnsi" w:cstheme="minorHAnsi"/>
            <w:sz w:val="24"/>
            <w:szCs w:val="24"/>
          </w:rPr>
          <w:t>https://www.archivipci.it/periodici/realismo/</w:t>
        </w:r>
      </w:hyperlink>
    </w:p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30CE6"/>
    <w:rsid w:val="000C3E99"/>
    <w:rsid w:val="0031062F"/>
    <w:rsid w:val="00B522DB"/>
    <w:rsid w:val="00D30C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4DC64"/>
  <w15:chartTrackingRefBased/>
  <w15:docId w15:val="{0ED42545-7E3B-42AA-9243-A030B752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22DB"/>
    <w:rPr>
      <w:rFonts w:ascii="Calibri" w:eastAsia="Times New Roman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30C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0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0CE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30C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0CE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0C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30C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30C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30C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30CE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30C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0CE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30CE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30CE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30CE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30CE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30CE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30CE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30C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30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0C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0C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30C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30CE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30CE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30CE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30CE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30CE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30CE6"/>
    <w:rPr>
      <w:b/>
      <w:bCs/>
      <w:smallCaps/>
      <w:color w:val="365F91" w:themeColor="accent1" w:themeShade="BF"/>
      <w:spacing w:val="5"/>
    </w:rPr>
  </w:style>
  <w:style w:type="character" w:customStyle="1" w:styleId="font-2">
    <w:name w:val="font-2"/>
    <w:rsid w:val="00B522DB"/>
    <w:rPr>
      <w:rFonts w:ascii="Times New Roman" w:hAnsi="Times New Roman" w:cs="Times New Roman" w:hint="default"/>
    </w:rPr>
  </w:style>
  <w:style w:type="paragraph" w:customStyle="1" w:styleId="Testonormale1">
    <w:name w:val="Testo normale1"/>
    <w:basedOn w:val="Normale"/>
    <w:uiPriority w:val="99"/>
    <w:rsid w:val="00B522DB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character" w:styleId="Collegamentoipertestuale">
    <w:name w:val="Hyperlink"/>
    <w:uiPriority w:val="99"/>
    <w:rsid w:val="00B522D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522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2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Partito_Comunista_Italia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rchivipci.it/periodici/realism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archivipci.it/periodici/realism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2024-04-06T06:18:00Z</dcterms:created>
  <dcterms:modified xsi:type="dcterms:W3CDTF">2024-04-06T06:33:00Z</dcterms:modified>
</cp:coreProperties>
</file>