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41AC67" w14:textId="281FEEC5" w:rsidR="002F44AF" w:rsidRPr="00D001E0" w:rsidRDefault="00A05879" w:rsidP="0016176D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64321290"/>
      <w:r>
        <w:rPr>
          <w:rFonts w:asciiTheme="minorHAnsi" w:hAnsiTheme="minorHAnsi" w:cstheme="minorHAnsi"/>
          <w:b/>
          <w:color w:val="C00000"/>
          <w:sz w:val="40"/>
          <w:szCs w:val="40"/>
        </w:rPr>
        <w:t>Q493</w:t>
      </w:r>
      <w:r w:rsidR="002F44AF" w:rsidRPr="00D001E0">
        <w:rPr>
          <w:rFonts w:asciiTheme="minorHAnsi" w:hAnsiTheme="minorHAnsi" w:cstheme="minorHAnsi"/>
          <w:b/>
          <w:sz w:val="40"/>
          <w:szCs w:val="40"/>
        </w:rPr>
        <w:t xml:space="preserve">                                                                 </w:t>
      </w:r>
      <w:r w:rsidR="002F44AF" w:rsidRPr="00D001E0">
        <w:rPr>
          <w:rFonts w:asciiTheme="minorHAnsi" w:hAnsiTheme="minorHAnsi" w:cstheme="minorHAnsi"/>
          <w:bCs/>
          <w:i/>
          <w:iCs/>
          <w:sz w:val="16"/>
          <w:szCs w:val="16"/>
        </w:rPr>
        <w:t>scheda creata il 1</w:t>
      </w:r>
      <w:r w:rsidR="002F44AF">
        <w:rPr>
          <w:rFonts w:asciiTheme="minorHAnsi" w:hAnsiTheme="minorHAnsi" w:cstheme="minorHAnsi"/>
          <w:bCs/>
          <w:i/>
          <w:iCs/>
          <w:sz w:val="16"/>
          <w:szCs w:val="16"/>
        </w:rPr>
        <w:t>9</w:t>
      </w:r>
      <w:r w:rsidR="002F44AF" w:rsidRPr="00D001E0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aprile 2024</w:t>
      </w:r>
    </w:p>
    <w:bookmarkEnd w:id="0"/>
    <w:p w14:paraId="3D9F06B4" w14:textId="5450325F" w:rsidR="002F44AF" w:rsidRDefault="00D97ACB" w:rsidP="0016176D">
      <w:pPr>
        <w:spacing w:after="0" w:line="240" w:lineRule="auto"/>
        <w:jc w:val="both"/>
      </w:pPr>
      <w:r w:rsidRPr="00D97ACB">
        <w:drawing>
          <wp:inline distT="0" distB="0" distL="0" distR="0" wp14:anchorId="06E71FED" wp14:editId="62CFEAEB">
            <wp:extent cx="1209600" cy="1800000"/>
            <wp:effectExtent l="0" t="0" r="0" b="0"/>
            <wp:docPr id="224479245" name="Immagine 1" descr="Immagine che contiene testo, giornale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79245" name="Immagine 1" descr="Immagine che contiene testo, giornale, carta, Pubblicazion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ACB">
        <w:t xml:space="preserve"> </w:t>
      </w:r>
      <w:r w:rsidR="002F44AF">
        <w:rPr>
          <w:noProof/>
        </w:rPr>
        <w:drawing>
          <wp:inline distT="0" distB="0" distL="0" distR="0" wp14:anchorId="2D34BAFC" wp14:editId="5D741DB3">
            <wp:extent cx="1242000" cy="1800000"/>
            <wp:effectExtent l="0" t="0" r="0" b="0"/>
            <wp:docPr id="836019032" name="Immagine 1" descr="immagine per scheda con id CFI041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CFI04180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4AF">
        <w:t xml:space="preserve"> </w:t>
      </w:r>
      <w:r w:rsidR="00707CC6" w:rsidRPr="00707CC6">
        <w:rPr>
          <w:noProof/>
        </w:rPr>
        <w:drawing>
          <wp:inline distT="0" distB="0" distL="0" distR="0" wp14:anchorId="452C17F5" wp14:editId="4AA43E2F">
            <wp:extent cx="1274400" cy="1800000"/>
            <wp:effectExtent l="0" t="0" r="2540" b="0"/>
            <wp:docPr id="805274467" name="Immagine 1" descr="Immagine che contiene testo, giornale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74467" name="Immagine 1" descr="Immagine che contiene testo, giornale, carta, Pubblic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CC6" w:rsidRPr="00707CC6">
        <w:t xml:space="preserve"> </w:t>
      </w:r>
      <w:r w:rsidR="005649E8" w:rsidRPr="005649E8">
        <w:rPr>
          <w:noProof/>
        </w:rPr>
        <w:t xml:space="preserve"> </w:t>
      </w:r>
      <w:r w:rsidR="005649E8" w:rsidRPr="005649E8">
        <w:rPr>
          <w:noProof/>
        </w:rPr>
        <w:drawing>
          <wp:inline distT="0" distB="0" distL="0" distR="0" wp14:anchorId="25A94EFA" wp14:editId="19F268F8">
            <wp:extent cx="1270800" cy="1800000"/>
            <wp:effectExtent l="0" t="0" r="5715" b="0"/>
            <wp:docPr id="2082284125" name="Immagine 1" descr="Immagine che contiene testo, giornale, Carta da giornale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84125" name="Immagine 1" descr="Immagine che contiene testo, giornale, Carta da giornale, bianco e ner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9E8" w:rsidRPr="005649E8">
        <w:rPr>
          <w:noProof/>
        </w:rPr>
        <w:drawing>
          <wp:inline distT="0" distB="0" distL="0" distR="0" wp14:anchorId="1D7F4C8C" wp14:editId="51887F71">
            <wp:extent cx="943200" cy="1440000"/>
            <wp:effectExtent l="0" t="0" r="0" b="8255"/>
            <wp:docPr id="1173676050" name="Immagine 1" descr="Immagine che contiene testo, giornale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76050" name="Immagine 1" descr="Immagine che contiene testo, giornale, Carta da giornale, Pubblicazion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3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8A166" w14:textId="77777777" w:rsidR="002F44AF" w:rsidRPr="00D001E0" w:rsidRDefault="002F44AF" w:rsidP="0016176D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164321258"/>
      <w:r w:rsidRPr="00D001E0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48FFBE87" w14:textId="4097D102" w:rsidR="00D97ACB" w:rsidRPr="0032101F" w:rsidRDefault="00D97ACB" w:rsidP="0016176D">
      <w:pPr>
        <w:spacing w:after="0" w:line="240" w:lineRule="auto"/>
        <w:jc w:val="both"/>
        <w:rPr>
          <w:sz w:val="24"/>
          <w:szCs w:val="24"/>
        </w:rPr>
      </w:pPr>
      <w:r w:rsidRPr="0032101F">
        <w:rPr>
          <w:sz w:val="24"/>
          <w:szCs w:val="24"/>
        </w:rPr>
        <w:t xml:space="preserve">Il </w:t>
      </w:r>
      <w:r w:rsidRPr="0032101F">
        <w:rPr>
          <w:sz w:val="24"/>
          <w:szCs w:val="24"/>
        </w:rPr>
        <w:t>*</w:t>
      </w:r>
      <w:proofErr w:type="gramStart"/>
      <w:r w:rsidRPr="0032101F">
        <w:rPr>
          <w:b/>
          <w:bCs/>
          <w:sz w:val="24"/>
          <w:szCs w:val="24"/>
        </w:rPr>
        <w:t>patriotta</w:t>
      </w:r>
      <w:r w:rsidRPr="0032101F">
        <w:rPr>
          <w:sz w:val="24"/>
          <w:szCs w:val="24"/>
        </w:rPr>
        <w:t xml:space="preserve"> :</w:t>
      </w:r>
      <w:proofErr w:type="gramEnd"/>
      <w:r w:rsidRPr="0032101F">
        <w:rPr>
          <w:sz w:val="24"/>
          <w:szCs w:val="24"/>
        </w:rPr>
        <w:t xml:space="preserve"> giornale della città e prov</w:t>
      </w:r>
      <w:r w:rsidR="007C2791">
        <w:rPr>
          <w:sz w:val="24"/>
          <w:szCs w:val="24"/>
        </w:rPr>
        <w:t>incia</w:t>
      </w:r>
      <w:r w:rsidRPr="0032101F">
        <w:rPr>
          <w:sz w:val="24"/>
          <w:szCs w:val="24"/>
        </w:rPr>
        <w:t xml:space="preserve"> di Pavia. </w:t>
      </w:r>
      <w:r w:rsidR="007C2791">
        <w:rPr>
          <w:sz w:val="24"/>
          <w:szCs w:val="24"/>
        </w:rPr>
        <w:t>–</w:t>
      </w:r>
      <w:r w:rsidRPr="0032101F">
        <w:rPr>
          <w:sz w:val="24"/>
          <w:szCs w:val="24"/>
        </w:rPr>
        <w:t xml:space="preserve"> </w:t>
      </w:r>
      <w:r w:rsidR="007C2791">
        <w:rPr>
          <w:sz w:val="24"/>
          <w:szCs w:val="24"/>
        </w:rPr>
        <w:t>Anno 1 (</w:t>
      </w:r>
      <w:proofErr w:type="gramStart"/>
      <w:r w:rsidR="007C2791">
        <w:rPr>
          <w:sz w:val="24"/>
          <w:szCs w:val="24"/>
        </w:rPr>
        <w:t>186</w:t>
      </w:r>
      <w:r w:rsidR="0016176D">
        <w:rPr>
          <w:sz w:val="24"/>
          <w:szCs w:val="24"/>
        </w:rPr>
        <w:t>4</w:t>
      </w:r>
      <w:r w:rsidR="007C2791">
        <w:rPr>
          <w:sz w:val="24"/>
          <w:szCs w:val="24"/>
        </w:rPr>
        <w:t>)</w:t>
      </w:r>
      <w:r w:rsidRPr="0032101F">
        <w:rPr>
          <w:sz w:val="24"/>
          <w:szCs w:val="24"/>
        </w:rPr>
        <w:t>-</w:t>
      </w:r>
      <w:proofErr w:type="gramEnd"/>
      <w:r w:rsidRPr="0032101F">
        <w:rPr>
          <w:sz w:val="24"/>
          <w:szCs w:val="24"/>
        </w:rPr>
        <w:t>a</w:t>
      </w:r>
      <w:r w:rsidRPr="0032101F">
        <w:rPr>
          <w:sz w:val="24"/>
          <w:szCs w:val="24"/>
        </w:rPr>
        <w:t>nno</w:t>
      </w:r>
      <w:r w:rsidRPr="0032101F">
        <w:rPr>
          <w:sz w:val="24"/>
          <w:szCs w:val="24"/>
        </w:rPr>
        <w:t xml:space="preserve"> 26, n. </w:t>
      </w:r>
      <w:r w:rsidR="002015EA" w:rsidRPr="0032101F">
        <w:rPr>
          <w:sz w:val="24"/>
          <w:szCs w:val="24"/>
        </w:rPr>
        <w:t>5</w:t>
      </w:r>
      <w:r w:rsidRPr="0032101F">
        <w:rPr>
          <w:sz w:val="24"/>
          <w:szCs w:val="24"/>
        </w:rPr>
        <w:t>2 (</w:t>
      </w:r>
      <w:r w:rsidR="002015EA" w:rsidRPr="0032101F">
        <w:rPr>
          <w:sz w:val="24"/>
          <w:szCs w:val="24"/>
        </w:rPr>
        <w:t xml:space="preserve">30 aprile </w:t>
      </w:r>
      <w:r w:rsidRPr="0032101F">
        <w:rPr>
          <w:sz w:val="24"/>
          <w:szCs w:val="24"/>
        </w:rPr>
        <w:t xml:space="preserve">1889). - Pavia, </w:t>
      </w:r>
      <w:proofErr w:type="spellStart"/>
      <w:r w:rsidRPr="0032101F">
        <w:rPr>
          <w:sz w:val="24"/>
          <w:szCs w:val="24"/>
        </w:rPr>
        <w:t>tip</w:t>
      </w:r>
      <w:proofErr w:type="spellEnd"/>
      <w:r w:rsidRPr="0032101F">
        <w:rPr>
          <w:sz w:val="24"/>
          <w:szCs w:val="24"/>
        </w:rPr>
        <w:t xml:space="preserve">. </w:t>
      </w:r>
      <w:r w:rsidR="007C2791">
        <w:rPr>
          <w:sz w:val="24"/>
          <w:szCs w:val="24"/>
        </w:rPr>
        <w:t xml:space="preserve">degli </w:t>
      </w:r>
      <w:r w:rsidRPr="0032101F">
        <w:rPr>
          <w:sz w:val="24"/>
          <w:szCs w:val="24"/>
        </w:rPr>
        <w:t>artist</w:t>
      </w:r>
      <w:r w:rsidR="007C2791">
        <w:rPr>
          <w:sz w:val="24"/>
          <w:szCs w:val="24"/>
        </w:rPr>
        <w:t>i</w:t>
      </w:r>
      <w:r w:rsidRPr="0032101F">
        <w:rPr>
          <w:sz w:val="24"/>
          <w:szCs w:val="24"/>
        </w:rPr>
        <w:t xml:space="preserve"> </w:t>
      </w:r>
      <w:r w:rsidR="007C2791">
        <w:rPr>
          <w:sz w:val="24"/>
          <w:szCs w:val="24"/>
        </w:rPr>
        <w:t xml:space="preserve">Cerutti e </w:t>
      </w:r>
      <w:r w:rsidRPr="0032101F">
        <w:rPr>
          <w:sz w:val="24"/>
          <w:szCs w:val="24"/>
        </w:rPr>
        <w:t>Grossi</w:t>
      </w:r>
      <w:r w:rsidRPr="0032101F">
        <w:rPr>
          <w:sz w:val="24"/>
          <w:szCs w:val="24"/>
        </w:rPr>
        <w:t>, 186</w:t>
      </w:r>
      <w:r w:rsidR="0016176D">
        <w:rPr>
          <w:sz w:val="24"/>
          <w:szCs w:val="24"/>
        </w:rPr>
        <w:t>4</w:t>
      </w:r>
      <w:r w:rsidRPr="0032101F">
        <w:rPr>
          <w:sz w:val="24"/>
          <w:szCs w:val="24"/>
        </w:rPr>
        <w:t xml:space="preserve">-1889. </w:t>
      </w:r>
      <w:r w:rsidRPr="0032101F">
        <w:rPr>
          <w:sz w:val="24"/>
          <w:szCs w:val="24"/>
        </w:rPr>
        <w:t>–</w:t>
      </w:r>
      <w:r w:rsidRPr="0032101F">
        <w:rPr>
          <w:sz w:val="24"/>
          <w:szCs w:val="24"/>
        </w:rPr>
        <w:t xml:space="preserve"> </w:t>
      </w:r>
      <w:r w:rsidRPr="0032101F">
        <w:rPr>
          <w:sz w:val="24"/>
          <w:szCs w:val="24"/>
        </w:rPr>
        <w:t xml:space="preserve">26 </w:t>
      </w:r>
      <w:proofErr w:type="gramStart"/>
      <w:r w:rsidRPr="0032101F">
        <w:rPr>
          <w:sz w:val="24"/>
          <w:szCs w:val="24"/>
        </w:rPr>
        <w:t>v</w:t>
      </w:r>
      <w:r w:rsidRPr="0032101F">
        <w:rPr>
          <w:sz w:val="24"/>
          <w:szCs w:val="24"/>
        </w:rPr>
        <w:t>olumi ;</w:t>
      </w:r>
      <w:proofErr w:type="gramEnd"/>
      <w:r w:rsidRPr="0032101F">
        <w:rPr>
          <w:sz w:val="24"/>
          <w:szCs w:val="24"/>
        </w:rPr>
        <w:t xml:space="preserve"> 53 cm</w:t>
      </w:r>
      <w:r w:rsidRPr="0032101F">
        <w:rPr>
          <w:sz w:val="24"/>
          <w:szCs w:val="24"/>
        </w:rPr>
        <w:t xml:space="preserve">. </w:t>
      </w:r>
      <w:r w:rsidRPr="0032101F">
        <w:rPr>
          <w:sz w:val="24"/>
          <w:szCs w:val="24"/>
        </w:rPr>
        <w:t>((</w:t>
      </w:r>
      <w:r w:rsidR="007C2791">
        <w:rPr>
          <w:sz w:val="24"/>
          <w:szCs w:val="24"/>
        </w:rPr>
        <w:t>S</w:t>
      </w:r>
      <w:r w:rsidRPr="0032101F">
        <w:rPr>
          <w:sz w:val="24"/>
          <w:szCs w:val="24"/>
        </w:rPr>
        <w:t>ettimanale</w:t>
      </w:r>
      <w:r w:rsidRPr="0032101F">
        <w:rPr>
          <w:sz w:val="24"/>
          <w:szCs w:val="24"/>
        </w:rPr>
        <w:t xml:space="preserve">. </w:t>
      </w:r>
      <w:r w:rsidRPr="0032101F">
        <w:rPr>
          <w:sz w:val="24"/>
          <w:szCs w:val="24"/>
        </w:rPr>
        <w:t>–</w:t>
      </w:r>
      <w:r w:rsidRPr="0032101F">
        <w:rPr>
          <w:sz w:val="24"/>
          <w:szCs w:val="24"/>
        </w:rPr>
        <w:t xml:space="preserve"> </w:t>
      </w:r>
      <w:r w:rsidRPr="0032101F">
        <w:rPr>
          <w:sz w:val="24"/>
          <w:szCs w:val="24"/>
        </w:rPr>
        <w:t xml:space="preserve">Almeno dal 1880 sottotitolo: </w:t>
      </w:r>
      <w:r w:rsidRPr="0032101F">
        <w:rPr>
          <w:sz w:val="24"/>
          <w:szCs w:val="24"/>
        </w:rPr>
        <w:t>giornale ufficiale della città e provincia di Pavia</w:t>
      </w:r>
      <w:r w:rsidRPr="0032101F">
        <w:rPr>
          <w:sz w:val="24"/>
          <w:szCs w:val="24"/>
        </w:rPr>
        <w:t xml:space="preserve">. - </w:t>
      </w:r>
      <w:r w:rsidRPr="0032101F">
        <w:rPr>
          <w:sz w:val="24"/>
          <w:szCs w:val="24"/>
        </w:rPr>
        <w:t>Descrizione basata su: A</w:t>
      </w:r>
      <w:r w:rsidRPr="0032101F">
        <w:rPr>
          <w:sz w:val="24"/>
          <w:szCs w:val="24"/>
        </w:rPr>
        <w:t>nno</w:t>
      </w:r>
      <w:r w:rsidRPr="0032101F">
        <w:rPr>
          <w:sz w:val="24"/>
          <w:szCs w:val="24"/>
        </w:rPr>
        <w:t xml:space="preserve"> 13, n. 1 (gen</w:t>
      </w:r>
      <w:r w:rsidRPr="0032101F">
        <w:rPr>
          <w:sz w:val="24"/>
          <w:szCs w:val="24"/>
        </w:rPr>
        <w:t>naio</w:t>
      </w:r>
      <w:r w:rsidRPr="0032101F">
        <w:rPr>
          <w:sz w:val="24"/>
          <w:szCs w:val="24"/>
        </w:rPr>
        <w:t xml:space="preserve"> 1876).</w:t>
      </w:r>
      <w:r w:rsidRPr="0032101F">
        <w:rPr>
          <w:sz w:val="24"/>
          <w:szCs w:val="24"/>
        </w:rPr>
        <w:t xml:space="preserve"> - </w:t>
      </w:r>
      <w:r w:rsidRPr="0032101F">
        <w:rPr>
          <w:sz w:val="24"/>
          <w:szCs w:val="24"/>
        </w:rPr>
        <w:t>CFI0418216</w:t>
      </w:r>
      <w:r w:rsidRPr="0032101F">
        <w:rPr>
          <w:sz w:val="24"/>
          <w:szCs w:val="24"/>
        </w:rPr>
        <w:t xml:space="preserve">; </w:t>
      </w:r>
      <w:r w:rsidRPr="0032101F">
        <w:rPr>
          <w:sz w:val="24"/>
          <w:szCs w:val="24"/>
        </w:rPr>
        <w:t>IEI0103995</w:t>
      </w:r>
    </w:p>
    <w:p w14:paraId="300D6771" w14:textId="29F03FE0" w:rsidR="00D97ACB" w:rsidRDefault="00D97ACB" w:rsidP="0016176D">
      <w:pPr>
        <w:spacing w:after="0" w:line="240" w:lineRule="auto"/>
        <w:jc w:val="both"/>
        <w:rPr>
          <w:sz w:val="24"/>
          <w:szCs w:val="24"/>
        </w:rPr>
      </w:pPr>
      <w:r w:rsidRPr="0032101F">
        <w:rPr>
          <w:sz w:val="24"/>
          <w:szCs w:val="24"/>
        </w:rPr>
        <w:t xml:space="preserve">Variante del titolo: </w:t>
      </w:r>
      <w:r w:rsidRPr="0032101F">
        <w:rPr>
          <w:sz w:val="24"/>
          <w:szCs w:val="24"/>
        </w:rPr>
        <w:t xml:space="preserve">Il </w:t>
      </w:r>
      <w:r w:rsidRPr="0032101F">
        <w:rPr>
          <w:sz w:val="24"/>
          <w:szCs w:val="24"/>
        </w:rPr>
        <w:t>*</w:t>
      </w:r>
      <w:r w:rsidRPr="0032101F">
        <w:rPr>
          <w:sz w:val="24"/>
          <w:szCs w:val="24"/>
        </w:rPr>
        <w:t>patriota</w:t>
      </w:r>
    </w:p>
    <w:p w14:paraId="34548B30" w14:textId="244D129A" w:rsidR="0032101F" w:rsidRPr="0032101F" w:rsidRDefault="0032101F" w:rsidP="0016176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Continua con: La *patria</w:t>
      </w:r>
    </w:p>
    <w:p w14:paraId="41D29B0C" w14:textId="77777777" w:rsidR="00D97ACB" w:rsidRPr="0032101F" w:rsidRDefault="00D97ACB" w:rsidP="0016176D">
      <w:pPr>
        <w:spacing w:after="0" w:line="240" w:lineRule="auto"/>
        <w:jc w:val="both"/>
        <w:rPr>
          <w:sz w:val="24"/>
          <w:szCs w:val="24"/>
        </w:rPr>
      </w:pPr>
    </w:p>
    <w:p w14:paraId="49B04A90" w14:textId="163D1EC8" w:rsidR="0031062F" w:rsidRPr="0032101F" w:rsidRDefault="002F44AF" w:rsidP="0016176D">
      <w:pPr>
        <w:spacing w:after="0" w:line="240" w:lineRule="auto"/>
        <w:jc w:val="both"/>
        <w:rPr>
          <w:sz w:val="24"/>
          <w:szCs w:val="24"/>
        </w:rPr>
      </w:pPr>
      <w:r w:rsidRPr="0032101F">
        <w:rPr>
          <w:sz w:val="24"/>
          <w:szCs w:val="24"/>
        </w:rPr>
        <w:t>La *</w:t>
      </w:r>
      <w:proofErr w:type="gramStart"/>
      <w:r w:rsidRPr="0032101F">
        <w:rPr>
          <w:b/>
          <w:bCs/>
          <w:sz w:val="24"/>
          <w:szCs w:val="24"/>
        </w:rPr>
        <w:t>patria</w:t>
      </w:r>
      <w:r w:rsidRPr="0032101F">
        <w:rPr>
          <w:sz w:val="24"/>
          <w:szCs w:val="24"/>
        </w:rPr>
        <w:t xml:space="preserve"> :</w:t>
      </w:r>
      <w:proofErr w:type="gramEnd"/>
      <w:r w:rsidRPr="0032101F">
        <w:rPr>
          <w:sz w:val="24"/>
          <w:szCs w:val="24"/>
        </w:rPr>
        <w:t xml:space="preserve"> gazzetta della città e provincia di Pavia : ufficiale per gli atti provinciali e per quelli dei comuni. - Anno 1, n. 1 (</w:t>
      </w:r>
      <w:r w:rsidR="00663B6C" w:rsidRPr="0032101F">
        <w:rPr>
          <w:sz w:val="24"/>
          <w:szCs w:val="24"/>
        </w:rPr>
        <w:t xml:space="preserve">2 </w:t>
      </w:r>
      <w:r w:rsidRPr="0032101F">
        <w:rPr>
          <w:sz w:val="24"/>
          <w:szCs w:val="24"/>
        </w:rPr>
        <w:t xml:space="preserve">maggio </w:t>
      </w:r>
      <w:proofErr w:type="gramStart"/>
      <w:r w:rsidRPr="0032101F">
        <w:rPr>
          <w:sz w:val="24"/>
          <w:szCs w:val="24"/>
        </w:rPr>
        <w:t>1889)-</w:t>
      </w:r>
      <w:proofErr w:type="gramEnd"/>
      <w:r w:rsidR="00663B6C" w:rsidRPr="0032101F">
        <w:rPr>
          <w:sz w:val="24"/>
          <w:szCs w:val="24"/>
        </w:rPr>
        <w:t>anno 1, n. 29 (6 luglio 1889)</w:t>
      </w:r>
      <w:r w:rsidRPr="0032101F">
        <w:rPr>
          <w:sz w:val="24"/>
          <w:szCs w:val="24"/>
        </w:rPr>
        <w:t xml:space="preserve">. - </w:t>
      </w:r>
      <w:proofErr w:type="gramStart"/>
      <w:r w:rsidRPr="0032101F">
        <w:rPr>
          <w:sz w:val="24"/>
          <w:szCs w:val="24"/>
        </w:rPr>
        <w:t>Pavia :</w:t>
      </w:r>
      <w:proofErr w:type="gramEnd"/>
      <w:r w:rsidRPr="0032101F">
        <w:rPr>
          <w:sz w:val="24"/>
          <w:szCs w:val="24"/>
        </w:rPr>
        <w:t xml:space="preserve"> </w:t>
      </w:r>
      <w:proofErr w:type="spellStart"/>
      <w:r w:rsidRPr="0032101F">
        <w:rPr>
          <w:sz w:val="24"/>
          <w:szCs w:val="24"/>
        </w:rPr>
        <w:t>Tip</w:t>
      </w:r>
      <w:proofErr w:type="spellEnd"/>
      <w:r w:rsidRPr="0032101F">
        <w:rPr>
          <w:sz w:val="24"/>
          <w:szCs w:val="24"/>
        </w:rPr>
        <w:t>. successori Marelli, 1889. – 1 volume. ((Bisettimanale. - CUBI 444886. - BNI 1889-5500. - CFI0418062</w:t>
      </w:r>
    </w:p>
    <w:p w14:paraId="73FA33CB" w14:textId="77777777" w:rsidR="005649E8" w:rsidRPr="0016176D" w:rsidRDefault="005649E8" w:rsidP="0016176D">
      <w:pPr>
        <w:spacing w:after="0" w:line="240" w:lineRule="auto"/>
        <w:jc w:val="both"/>
      </w:pPr>
    </w:p>
    <w:p w14:paraId="60F14161" w14:textId="77777777" w:rsidR="00663B6C" w:rsidRPr="0016176D" w:rsidRDefault="00663B6C" w:rsidP="0016176D">
      <w:pPr>
        <w:spacing w:after="0" w:line="240" w:lineRule="auto"/>
        <w:jc w:val="both"/>
        <w:sectPr w:rsidR="00663B6C" w:rsidRPr="0016176D" w:rsidSect="00EA741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5D74EBB3" w14:textId="2C1EE6B6" w:rsidR="002F44AF" w:rsidRDefault="002F44AF" w:rsidP="0016176D">
      <w:pPr>
        <w:spacing w:after="0" w:line="240" w:lineRule="auto"/>
        <w:jc w:val="both"/>
      </w:pPr>
      <w:r w:rsidRPr="0016176D">
        <w:t>*</w:t>
      </w:r>
      <w:r w:rsidR="00707CC6" w:rsidRPr="0016176D">
        <w:rPr>
          <w:b/>
          <w:bCs/>
        </w:rPr>
        <w:t>P</w:t>
      </w:r>
      <w:r w:rsidRPr="0016176D">
        <w:rPr>
          <w:b/>
          <w:bCs/>
        </w:rPr>
        <w:t>atria italiana</w:t>
      </w:r>
      <w:r w:rsidRPr="0016176D">
        <w:t>. - Anno 1, n. 1 (</w:t>
      </w:r>
      <w:r w:rsidR="00707CC6" w:rsidRPr="0016176D">
        <w:t xml:space="preserve">17 </w:t>
      </w:r>
      <w:r w:rsidRPr="0016176D">
        <w:t xml:space="preserve">agosto </w:t>
      </w:r>
      <w:proofErr w:type="gramStart"/>
      <w:r w:rsidRPr="0016176D">
        <w:t>1889)-</w:t>
      </w:r>
      <w:proofErr w:type="gramEnd"/>
      <w:r w:rsidR="00707CC6" w:rsidRPr="0016176D">
        <w:t>anno 3, n. 139 (14 novembre 1891); anno 28, n. 140 (17 novembre 1891)-</w:t>
      </w:r>
      <w:r w:rsidR="00663B6C" w:rsidRPr="0016176D">
        <w:t>anno 28, n. 159 (31 dicembre 1891)</w:t>
      </w:r>
      <w:r w:rsidRPr="0016176D">
        <w:t xml:space="preserve">. - </w:t>
      </w:r>
      <w:proofErr w:type="gramStart"/>
      <w:r w:rsidRPr="0016176D">
        <w:t>Pavia :</w:t>
      </w:r>
      <w:proofErr w:type="gramEnd"/>
      <w:r w:rsidRPr="0016176D">
        <w:t xml:space="preserve"> </w:t>
      </w:r>
      <w:proofErr w:type="spellStart"/>
      <w:r w:rsidRPr="0016176D">
        <w:t>Tip</w:t>
      </w:r>
      <w:proofErr w:type="spellEnd"/>
      <w:r w:rsidRPr="0016176D">
        <w:t>. Successori Marelli, 1889</w:t>
      </w:r>
      <w:r w:rsidR="00663B6C" w:rsidRPr="0016176D">
        <w:t>-1891</w:t>
      </w:r>
      <w:r w:rsidRPr="0016176D">
        <w:t xml:space="preserve">. – </w:t>
      </w:r>
      <w:r w:rsidR="00663B6C" w:rsidRPr="0016176D">
        <w:t>3</w:t>
      </w:r>
      <w:r w:rsidRPr="0016176D">
        <w:t xml:space="preserve"> volum</w:t>
      </w:r>
      <w:r w:rsidR="00663B6C" w:rsidRPr="0016176D">
        <w:t>i</w:t>
      </w:r>
      <w:r w:rsidRPr="0016176D">
        <w:t xml:space="preserve">. ((Trisettimanale. </w:t>
      </w:r>
      <w:r w:rsidR="0016176D" w:rsidRPr="0016176D">
        <w:t>–</w:t>
      </w:r>
      <w:r w:rsidRPr="0016176D">
        <w:t xml:space="preserve"> </w:t>
      </w:r>
      <w:r w:rsidR="0016176D" w:rsidRPr="0016176D">
        <w:t xml:space="preserve">Il 17 novembre 1891 riprende la numerazione de Il patriotta. - </w:t>
      </w:r>
      <w:r w:rsidRPr="0016176D">
        <w:t>CFI0418065</w:t>
      </w:r>
    </w:p>
    <w:p w14:paraId="03A1ED7E" w14:textId="032727CA" w:rsidR="0016176D" w:rsidRPr="0016176D" w:rsidRDefault="0016176D" w:rsidP="0016176D">
      <w:pPr>
        <w:spacing w:after="0" w:line="240" w:lineRule="auto"/>
        <w:jc w:val="both"/>
      </w:pPr>
      <w:r>
        <w:t>Continuazione di: La *patria</w:t>
      </w:r>
    </w:p>
    <w:p w14:paraId="32E8E94D" w14:textId="77777777" w:rsidR="00663B6C" w:rsidRPr="0016176D" w:rsidRDefault="00663B6C" w:rsidP="0016176D">
      <w:pPr>
        <w:spacing w:after="0" w:line="240" w:lineRule="auto"/>
        <w:jc w:val="both"/>
      </w:pPr>
      <w:r w:rsidRPr="0016176D">
        <w:t>Si fonde con</w:t>
      </w:r>
      <w:r w:rsidR="002F44AF" w:rsidRPr="0016176D">
        <w:t>: Il *progresso</w:t>
      </w:r>
    </w:p>
    <w:p w14:paraId="705181E8" w14:textId="3AF42E22" w:rsidR="002F44AF" w:rsidRPr="0016176D" w:rsidRDefault="002F44AF" w:rsidP="0016176D">
      <w:pPr>
        <w:spacing w:after="0" w:line="240" w:lineRule="auto"/>
        <w:jc w:val="both"/>
      </w:pPr>
      <w:r w:rsidRPr="0016176D">
        <w:t>Continua con: Il *progresso, Patria italiana</w:t>
      </w:r>
    </w:p>
    <w:p w14:paraId="3E7F56C8" w14:textId="77777777" w:rsidR="005649E8" w:rsidRPr="0016176D" w:rsidRDefault="005649E8" w:rsidP="0016176D">
      <w:pPr>
        <w:spacing w:after="0" w:line="240" w:lineRule="auto"/>
        <w:jc w:val="both"/>
      </w:pPr>
    </w:p>
    <w:p w14:paraId="526FC3DC" w14:textId="73BD51D9" w:rsidR="005649E8" w:rsidRPr="0032101F" w:rsidRDefault="005649E8" w:rsidP="0016176D">
      <w:pPr>
        <w:spacing w:after="0" w:line="240" w:lineRule="auto"/>
        <w:jc w:val="both"/>
        <w:rPr>
          <w:sz w:val="24"/>
          <w:szCs w:val="24"/>
        </w:rPr>
      </w:pPr>
      <w:r w:rsidRPr="0032101F">
        <w:rPr>
          <w:sz w:val="24"/>
          <w:szCs w:val="24"/>
        </w:rPr>
        <w:t>Il *</w:t>
      </w:r>
      <w:proofErr w:type="gramStart"/>
      <w:r w:rsidRPr="0032101F">
        <w:rPr>
          <w:b/>
          <w:bCs/>
          <w:sz w:val="24"/>
          <w:szCs w:val="24"/>
        </w:rPr>
        <w:t>progresso</w:t>
      </w:r>
      <w:r w:rsidRPr="0032101F">
        <w:rPr>
          <w:sz w:val="24"/>
          <w:szCs w:val="24"/>
        </w:rPr>
        <w:t xml:space="preserve"> :</w:t>
      </w:r>
      <w:proofErr w:type="gramEnd"/>
      <w:r w:rsidRPr="0032101F">
        <w:rPr>
          <w:sz w:val="24"/>
          <w:szCs w:val="24"/>
        </w:rPr>
        <w:t xml:space="preserve"> gazzetta di Pavia. - Anno 1, n. 1 (17 giugno </w:t>
      </w:r>
      <w:proofErr w:type="gramStart"/>
      <w:r w:rsidRPr="0032101F">
        <w:rPr>
          <w:sz w:val="24"/>
          <w:szCs w:val="24"/>
        </w:rPr>
        <w:t>1891)-</w:t>
      </w:r>
      <w:proofErr w:type="gramEnd"/>
      <w:r w:rsidR="00663B6C" w:rsidRPr="0032101F">
        <w:rPr>
          <w:sz w:val="24"/>
          <w:szCs w:val="24"/>
        </w:rPr>
        <w:t>anno 1, n. 84 (30 dicembre 1891)</w:t>
      </w:r>
      <w:r w:rsidRPr="0032101F">
        <w:rPr>
          <w:sz w:val="24"/>
          <w:szCs w:val="24"/>
        </w:rPr>
        <w:t xml:space="preserve">. - </w:t>
      </w:r>
      <w:proofErr w:type="gramStart"/>
      <w:r w:rsidRPr="0032101F">
        <w:rPr>
          <w:sz w:val="24"/>
          <w:szCs w:val="24"/>
        </w:rPr>
        <w:t>Pavia :</w:t>
      </w:r>
      <w:proofErr w:type="gramEnd"/>
      <w:r w:rsidRPr="0032101F">
        <w:rPr>
          <w:sz w:val="24"/>
          <w:szCs w:val="24"/>
        </w:rPr>
        <w:t xml:space="preserve"> </w:t>
      </w:r>
      <w:proofErr w:type="spellStart"/>
      <w:r w:rsidRPr="0032101F">
        <w:rPr>
          <w:sz w:val="24"/>
          <w:szCs w:val="24"/>
        </w:rPr>
        <w:t>Tip</w:t>
      </w:r>
      <w:proofErr w:type="spellEnd"/>
      <w:r w:rsidRPr="0032101F">
        <w:rPr>
          <w:sz w:val="24"/>
          <w:szCs w:val="24"/>
        </w:rPr>
        <w:t xml:space="preserve">. Ottani, 1891. – 1 </w:t>
      </w:r>
      <w:proofErr w:type="gramStart"/>
      <w:r w:rsidRPr="0032101F">
        <w:rPr>
          <w:sz w:val="24"/>
          <w:szCs w:val="24"/>
        </w:rPr>
        <w:t>volume ;</w:t>
      </w:r>
      <w:proofErr w:type="gramEnd"/>
      <w:r w:rsidRPr="0032101F">
        <w:rPr>
          <w:sz w:val="24"/>
          <w:szCs w:val="24"/>
        </w:rPr>
        <w:t xml:space="preserve"> 48 cm. ((Trisettimanale. - CUBI 479771. - BNI 1891-9902. - CFI0362377</w:t>
      </w:r>
    </w:p>
    <w:p w14:paraId="638569CF" w14:textId="4390A5B8" w:rsidR="00663B6C" w:rsidRPr="0032101F" w:rsidRDefault="00663B6C" w:rsidP="0016176D">
      <w:pPr>
        <w:spacing w:after="0" w:line="240" w:lineRule="auto"/>
        <w:jc w:val="both"/>
        <w:rPr>
          <w:sz w:val="24"/>
          <w:szCs w:val="24"/>
        </w:rPr>
      </w:pPr>
      <w:r w:rsidRPr="0032101F">
        <w:rPr>
          <w:sz w:val="24"/>
          <w:szCs w:val="24"/>
        </w:rPr>
        <w:t>Si fonde con</w:t>
      </w:r>
      <w:r w:rsidR="005649E8" w:rsidRPr="0032101F">
        <w:rPr>
          <w:sz w:val="24"/>
          <w:szCs w:val="24"/>
        </w:rPr>
        <w:t xml:space="preserve">: </w:t>
      </w:r>
      <w:r w:rsidRPr="0032101F">
        <w:rPr>
          <w:sz w:val="24"/>
          <w:szCs w:val="24"/>
        </w:rPr>
        <w:t>*</w:t>
      </w:r>
      <w:r w:rsidR="00A05879" w:rsidRPr="0032101F">
        <w:rPr>
          <w:sz w:val="24"/>
          <w:szCs w:val="24"/>
        </w:rPr>
        <w:t>P</w:t>
      </w:r>
      <w:r w:rsidR="005649E8" w:rsidRPr="0032101F">
        <w:rPr>
          <w:sz w:val="24"/>
          <w:szCs w:val="24"/>
        </w:rPr>
        <w:t>atria italiana</w:t>
      </w:r>
    </w:p>
    <w:p w14:paraId="214F4832" w14:textId="2BE5D967" w:rsidR="005649E8" w:rsidRPr="0032101F" w:rsidRDefault="005649E8" w:rsidP="0016176D">
      <w:pPr>
        <w:spacing w:after="0" w:line="240" w:lineRule="auto"/>
        <w:jc w:val="both"/>
        <w:rPr>
          <w:sz w:val="24"/>
          <w:szCs w:val="24"/>
        </w:rPr>
      </w:pPr>
      <w:r w:rsidRPr="0032101F">
        <w:rPr>
          <w:sz w:val="24"/>
          <w:szCs w:val="24"/>
        </w:rPr>
        <w:t>Continua con: Il *progresso, Patria italiana</w:t>
      </w:r>
    </w:p>
    <w:p w14:paraId="22660001" w14:textId="77777777" w:rsidR="00663B6C" w:rsidRPr="0032101F" w:rsidRDefault="00663B6C" w:rsidP="0016176D">
      <w:pPr>
        <w:spacing w:after="0" w:line="240" w:lineRule="auto"/>
        <w:jc w:val="both"/>
        <w:rPr>
          <w:sz w:val="24"/>
          <w:szCs w:val="24"/>
        </w:rPr>
        <w:sectPr w:rsidR="00663B6C" w:rsidRPr="0032101F" w:rsidSect="00EA741E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14863BF9" w14:textId="77777777" w:rsidR="005649E8" w:rsidRPr="0032101F" w:rsidRDefault="005649E8" w:rsidP="0016176D">
      <w:pPr>
        <w:spacing w:after="0" w:line="240" w:lineRule="auto"/>
        <w:jc w:val="both"/>
        <w:rPr>
          <w:sz w:val="24"/>
          <w:szCs w:val="24"/>
        </w:rPr>
      </w:pPr>
    </w:p>
    <w:p w14:paraId="01C7F394" w14:textId="43CF81A4" w:rsidR="005649E8" w:rsidRPr="0032101F" w:rsidRDefault="005649E8" w:rsidP="0016176D">
      <w:pPr>
        <w:spacing w:after="0" w:line="240" w:lineRule="auto"/>
        <w:jc w:val="both"/>
        <w:rPr>
          <w:sz w:val="24"/>
          <w:szCs w:val="24"/>
        </w:rPr>
      </w:pPr>
      <w:r w:rsidRPr="0032101F">
        <w:rPr>
          <w:sz w:val="24"/>
          <w:szCs w:val="24"/>
        </w:rPr>
        <w:t>Il *</w:t>
      </w:r>
      <w:r w:rsidRPr="0032101F">
        <w:rPr>
          <w:b/>
          <w:bCs/>
          <w:sz w:val="24"/>
          <w:szCs w:val="24"/>
        </w:rPr>
        <w:t xml:space="preserve">progresso, Patria </w:t>
      </w:r>
      <w:proofErr w:type="gramStart"/>
      <w:r w:rsidRPr="0032101F">
        <w:rPr>
          <w:b/>
          <w:bCs/>
          <w:sz w:val="24"/>
          <w:szCs w:val="24"/>
        </w:rPr>
        <w:t>italiana</w:t>
      </w:r>
      <w:r w:rsidRPr="0032101F">
        <w:rPr>
          <w:sz w:val="24"/>
          <w:szCs w:val="24"/>
        </w:rPr>
        <w:t xml:space="preserve"> :</w:t>
      </w:r>
      <w:proofErr w:type="gramEnd"/>
      <w:r w:rsidRPr="0032101F">
        <w:rPr>
          <w:sz w:val="24"/>
          <w:szCs w:val="24"/>
        </w:rPr>
        <w:t xml:space="preserve"> giornale della città e provincia di Pavia. - Anno 29, n. 1 (2 gennaio </w:t>
      </w:r>
      <w:proofErr w:type="gramStart"/>
      <w:r w:rsidRPr="0032101F">
        <w:rPr>
          <w:sz w:val="24"/>
          <w:szCs w:val="24"/>
        </w:rPr>
        <w:t>1892)-</w:t>
      </w:r>
      <w:proofErr w:type="gramEnd"/>
      <w:r w:rsidR="00707CC6" w:rsidRPr="0032101F">
        <w:rPr>
          <w:sz w:val="24"/>
          <w:szCs w:val="24"/>
        </w:rPr>
        <w:t>anno 35, n. 41 (30-31 ottobre 1898)</w:t>
      </w:r>
      <w:r w:rsidRPr="0032101F">
        <w:rPr>
          <w:sz w:val="24"/>
          <w:szCs w:val="24"/>
        </w:rPr>
        <w:t xml:space="preserve">. - </w:t>
      </w:r>
      <w:proofErr w:type="gramStart"/>
      <w:r w:rsidRPr="0032101F">
        <w:rPr>
          <w:sz w:val="24"/>
          <w:szCs w:val="24"/>
        </w:rPr>
        <w:t>Pavia :</w:t>
      </w:r>
      <w:proofErr w:type="gramEnd"/>
      <w:r w:rsidRPr="0032101F">
        <w:rPr>
          <w:sz w:val="24"/>
          <w:szCs w:val="24"/>
        </w:rPr>
        <w:t xml:space="preserve"> </w:t>
      </w:r>
      <w:proofErr w:type="spellStart"/>
      <w:r w:rsidRPr="0032101F">
        <w:rPr>
          <w:sz w:val="24"/>
          <w:szCs w:val="24"/>
        </w:rPr>
        <w:t>Tip</w:t>
      </w:r>
      <w:proofErr w:type="spellEnd"/>
      <w:r w:rsidRPr="0032101F">
        <w:rPr>
          <w:sz w:val="24"/>
          <w:szCs w:val="24"/>
        </w:rPr>
        <w:t xml:space="preserve">. </w:t>
      </w:r>
      <w:proofErr w:type="spellStart"/>
      <w:r w:rsidRPr="0032101F">
        <w:rPr>
          <w:sz w:val="24"/>
          <w:szCs w:val="24"/>
        </w:rPr>
        <w:t>succ</w:t>
      </w:r>
      <w:proofErr w:type="spellEnd"/>
      <w:r w:rsidRPr="0032101F">
        <w:rPr>
          <w:sz w:val="24"/>
          <w:szCs w:val="24"/>
        </w:rPr>
        <w:t xml:space="preserve">. Marelli, 1892-1898. – 7 </w:t>
      </w:r>
      <w:proofErr w:type="gramStart"/>
      <w:r w:rsidRPr="0032101F">
        <w:rPr>
          <w:sz w:val="24"/>
          <w:szCs w:val="24"/>
        </w:rPr>
        <w:t>volumi ;</w:t>
      </w:r>
      <w:proofErr w:type="gramEnd"/>
      <w:r w:rsidRPr="0032101F">
        <w:rPr>
          <w:sz w:val="24"/>
          <w:szCs w:val="24"/>
        </w:rPr>
        <w:t xml:space="preserve"> 55 cm. ((Trisettimanale. - La tipografia varia.</w:t>
      </w:r>
      <w:r w:rsidR="00707CC6" w:rsidRPr="0032101F">
        <w:rPr>
          <w:sz w:val="24"/>
          <w:szCs w:val="24"/>
        </w:rPr>
        <w:t xml:space="preserve"> - </w:t>
      </w:r>
      <w:r w:rsidRPr="0032101F">
        <w:rPr>
          <w:sz w:val="24"/>
          <w:szCs w:val="24"/>
        </w:rPr>
        <w:t>MIL0707769</w:t>
      </w:r>
    </w:p>
    <w:p w14:paraId="4D90CE91" w14:textId="148C0638" w:rsidR="00663B6C" w:rsidRPr="0032101F" w:rsidRDefault="00707CC6" w:rsidP="0016176D">
      <w:pPr>
        <w:spacing w:after="0" w:line="240" w:lineRule="auto"/>
        <w:jc w:val="both"/>
        <w:rPr>
          <w:sz w:val="24"/>
          <w:szCs w:val="24"/>
        </w:rPr>
      </w:pPr>
      <w:r w:rsidRPr="0032101F">
        <w:rPr>
          <w:sz w:val="24"/>
          <w:szCs w:val="24"/>
        </w:rPr>
        <w:t>Fusione di: Il *progresso; La *patria italiana</w:t>
      </w:r>
    </w:p>
    <w:p w14:paraId="5B16F68A" w14:textId="77777777" w:rsidR="0032101F" w:rsidRPr="0032101F" w:rsidRDefault="0032101F" w:rsidP="0016176D">
      <w:pPr>
        <w:spacing w:after="0" w:line="240" w:lineRule="auto"/>
        <w:jc w:val="both"/>
        <w:rPr>
          <w:sz w:val="24"/>
          <w:szCs w:val="24"/>
        </w:rPr>
      </w:pPr>
    </w:p>
    <w:p w14:paraId="1C64199D" w14:textId="1EF1090A" w:rsidR="00663B6C" w:rsidRPr="0032101F" w:rsidRDefault="00663B6C" w:rsidP="0016176D">
      <w:pPr>
        <w:spacing w:after="0" w:line="240" w:lineRule="auto"/>
        <w:jc w:val="both"/>
        <w:rPr>
          <w:sz w:val="24"/>
          <w:szCs w:val="24"/>
        </w:rPr>
      </w:pPr>
      <w:r w:rsidRPr="0032101F">
        <w:rPr>
          <w:sz w:val="24"/>
          <w:szCs w:val="24"/>
        </w:rPr>
        <w:t xml:space="preserve">Soggetto: </w:t>
      </w:r>
      <w:r w:rsidR="0032101F" w:rsidRPr="0032101F">
        <w:rPr>
          <w:sz w:val="24"/>
          <w:szCs w:val="24"/>
        </w:rPr>
        <w:t xml:space="preserve">Pavia &lt;prov.&gt; - 1864-1898; </w:t>
      </w:r>
      <w:r w:rsidRPr="0032101F">
        <w:rPr>
          <w:sz w:val="24"/>
          <w:szCs w:val="24"/>
        </w:rPr>
        <w:t>Partito liberale monarchico – Pavia – 18</w:t>
      </w:r>
      <w:r w:rsidR="0032101F" w:rsidRPr="0032101F">
        <w:rPr>
          <w:sz w:val="24"/>
          <w:szCs w:val="24"/>
        </w:rPr>
        <w:t>64</w:t>
      </w:r>
      <w:r w:rsidRPr="0032101F">
        <w:rPr>
          <w:sz w:val="24"/>
          <w:szCs w:val="24"/>
        </w:rPr>
        <w:t>-1898</w:t>
      </w:r>
    </w:p>
    <w:p w14:paraId="57C1D38E" w14:textId="77777777" w:rsidR="005649E8" w:rsidRPr="002F44AF" w:rsidRDefault="005649E8" w:rsidP="0016176D">
      <w:pPr>
        <w:spacing w:after="0" w:line="240" w:lineRule="auto"/>
        <w:jc w:val="both"/>
        <w:rPr>
          <w:sz w:val="24"/>
          <w:szCs w:val="24"/>
        </w:rPr>
      </w:pPr>
    </w:p>
    <w:p w14:paraId="231AFDC6" w14:textId="6CE89592" w:rsidR="002F44AF" w:rsidRPr="0016176D" w:rsidRDefault="002F44AF" w:rsidP="0016176D">
      <w:pPr>
        <w:spacing w:after="0" w:line="240" w:lineRule="auto"/>
        <w:jc w:val="both"/>
        <w:rPr>
          <w:rStyle w:val="Collegamentoipertestuale"/>
          <w:color w:val="auto"/>
          <w:sz w:val="44"/>
          <w:szCs w:val="44"/>
          <w:u w:val="none"/>
        </w:rPr>
      </w:pPr>
      <w:r w:rsidRPr="00D97ACB">
        <w:rPr>
          <w:b/>
          <w:bCs/>
          <w:color w:val="C00000"/>
          <w:sz w:val="44"/>
          <w:szCs w:val="44"/>
        </w:rPr>
        <w:t>Volumi disponibili in rete</w:t>
      </w:r>
      <w:r w:rsidR="00D97ACB" w:rsidRPr="00D97ACB">
        <w:rPr>
          <w:sz w:val="44"/>
          <w:szCs w:val="44"/>
        </w:rPr>
        <w:t xml:space="preserve"> </w:t>
      </w:r>
      <w:hyperlink r:id="rId9" w:history="1">
        <w:r w:rsidR="00D97ACB" w:rsidRPr="0016176D">
          <w:rPr>
            <w:rStyle w:val="Collegamentoipertestuale"/>
            <w:sz w:val="24"/>
            <w:szCs w:val="24"/>
          </w:rPr>
          <w:t>1880-</w:t>
        </w:r>
        <w:r w:rsidR="00D97ACB" w:rsidRPr="0016176D">
          <w:rPr>
            <w:rStyle w:val="Collegamentoipertestuale"/>
            <w:sz w:val="24"/>
            <w:szCs w:val="24"/>
          </w:rPr>
          <w:t>1889</w:t>
        </w:r>
      </w:hyperlink>
      <w:r w:rsidR="00D97ACB" w:rsidRPr="0016176D">
        <w:rPr>
          <w:sz w:val="24"/>
          <w:szCs w:val="24"/>
        </w:rPr>
        <w:t>;</w:t>
      </w:r>
      <w:r w:rsidRPr="0016176D">
        <w:rPr>
          <w:sz w:val="24"/>
          <w:szCs w:val="24"/>
        </w:rPr>
        <w:t xml:space="preserve"> </w:t>
      </w:r>
      <w:hyperlink r:id="rId10" w:history="1">
        <w:r w:rsidRPr="0016176D">
          <w:rPr>
            <w:rStyle w:val="Collegamentoipertestuale"/>
            <w:sz w:val="24"/>
            <w:szCs w:val="24"/>
          </w:rPr>
          <w:t>1889</w:t>
        </w:r>
      </w:hyperlink>
      <w:r w:rsidRPr="0016176D">
        <w:rPr>
          <w:sz w:val="24"/>
          <w:szCs w:val="24"/>
        </w:rPr>
        <w:t xml:space="preserve">; </w:t>
      </w:r>
      <w:hyperlink r:id="rId11" w:history="1">
        <w:r w:rsidRPr="0016176D">
          <w:rPr>
            <w:rStyle w:val="Collegamentoipertestuale"/>
            <w:sz w:val="24"/>
            <w:szCs w:val="24"/>
          </w:rPr>
          <w:t>188</w:t>
        </w:r>
        <w:r w:rsidR="00663B6C" w:rsidRPr="0016176D">
          <w:rPr>
            <w:rStyle w:val="Collegamentoipertestuale"/>
            <w:sz w:val="24"/>
            <w:szCs w:val="24"/>
          </w:rPr>
          <w:t>9-1891</w:t>
        </w:r>
      </w:hyperlink>
      <w:r w:rsidR="005649E8" w:rsidRPr="0016176D">
        <w:rPr>
          <w:sz w:val="24"/>
          <w:szCs w:val="24"/>
        </w:rPr>
        <w:t xml:space="preserve">; </w:t>
      </w:r>
      <w:hyperlink r:id="rId12" w:history="1">
        <w:r w:rsidR="005649E8" w:rsidRPr="0016176D">
          <w:rPr>
            <w:rStyle w:val="Collegamentoipertestuale"/>
            <w:sz w:val="24"/>
            <w:szCs w:val="24"/>
          </w:rPr>
          <w:t>1891</w:t>
        </w:r>
      </w:hyperlink>
      <w:r w:rsidR="005649E8" w:rsidRPr="0016176D">
        <w:rPr>
          <w:sz w:val="24"/>
          <w:szCs w:val="24"/>
        </w:rPr>
        <w:t xml:space="preserve">; </w:t>
      </w:r>
      <w:hyperlink r:id="rId13" w:history="1">
        <w:r w:rsidR="005649E8" w:rsidRPr="0016176D">
          <w:rPr>
            <w:rStyle w:val="Collegamentoipertestuale"/>
            <w:sz w:val="24"/>
            <w:szCs w:val="24"/>
          </w:rPr>
          <w:t>1892-1898</w:t>
        </w:r>
      </w:hyperlink>
    </w:p>
    <w:p w14:paraId="7C99D0C0" w14:textId="77777777" w:rsidR="007C2791" w:rsidRPr="0016176D" w:rsidRDefault="007C2791" w:rsidP="0016176D">
      <w:pPr>
        <w:spacing w:after="0" w:line="240" w:lineRule="auto"/>
        <w:jc w:val="both"/>
        <w:rPr>
          <w:rStyle w:val="Collegamentoipertestuale"/>
          <w:sz w:val="16"/>
          <w:szCs w:val="16"/>
        </w:rPr>
      </w:pPr>
    </w:p>
    <w:p w14:paraId="414EF39C" w14:textId="065F7231" w:rsidR="007C2791" w:rsidRPr="007C2791" w:rsidRDefault="007C2791" w:rsidP="0016176D">
      <w:pPr>
        <w:spacing w:after="0" w:line="240" w:lineRule="auto"/>
        <w:jc w:val="both"/>
        <w:rPr>
          <w:rStyle w:val="Collegamentoipertestuale"/>
          <w:b/>
          <w:bCs/>
          <w:color w:val="C00000"/>
          <w:sz w:val="44"/>
          <w:szCs w:val="44"/>
          <w:u w:val="none"/>
        </w:rPr>
      </w:pPr>
      <w:r w:rsidRPr="007C2791">
        <w:rPr>
          <w:rStyle w:val="Collegamentoipertestuale"/>
          <w:b/>
          <w:bCs/>
          <w:color w:val="C00000"/>
          <w:sz w:val="44"/>
          <w:szCs w:val="44"/>
          <w:u w:val="none"/>
        </w:rPr>
        <w:t>Note e riferimenti bibliografici</w:t>
      </w:r>
    </w:p>
    <w:p w14:paraId="13D02F11" w14:textId="5A2FE100" w:rsidR="007C2791" w:rsidRPr="007C2791" w:rsidRDefault="0016176D" w:rsidP="0016176D">
      <w:pPr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it-IT"/>
          <w14:ligatures w14:val="none"/>
        </w:rPr>
      </w:pPr>
      <w:hyperlink r:id="rId14" w:anchor="v=onepage&amp;q=Il%20*patriota%20%3A%20giornale%20della%20citt%C3%A0%20e%20prov.%20di%20Pavia&amp;f=false" w:history="1">
        <w:r w:rsidR="007C2791" w:rsidRPr="007C2791">
          <w:rPr>
            <w:rStyle w:val="Collegamentoipertestuale"/>
            <w:rFonts w:eastAsia="Times New Roman" w:cstheme="minorHAnsi"/>
            <w:kern w:val="36"/>
            <w:sz w:val="24"/>
            <w:szCs w:val="24"/>
            <w:lang w:eastAsia="it-IT"/>
            <w14:ligatures w14:val="none"/>
          </w:rPr>
          <w:t>Annuario bibliografico italiano, 2</w:t>
        </w:r>
        <w:r w:rsidRPr="0016176D">
          <w:rPr>
            <w:rStyle w:val="Collegamentoipertestuale"/>
            <w:rFonts w:eastAsia="Times New Roman" w:cstheme="minorHAnsi"/>
            <w:kern w:val="36"/>
            <w:sz w:val="24"/>
            <w:szCs w:val="24"/>
            <w:lang w:eastAsia="it-IT"/>
            <w14:ligatures w14:val="none"/>
          </w:rPr>
          <w:t xml:space="preserve"> (1864), p.303</w:t>
        </w:r>
      </w:hyperlink>
    </w:p>
    <w:sectPr w:rsidR="007C2791" w:rsidRPr="007C2791" w:rsidSect="00EA741E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94A1F"/>
    <w:rsid w:val="0016176D"/>
    <w:rsid w:val="002015EA"/>
    <w:rsid w:val="00294A1F"/>
    <w:rsid w:val="002F44AF"/>
    <w:rsid w:val="0031062F"/>
    <w:rsid w:val="0032101F"/>
    <w:rsid w:val="005649E8"/>
    <w:rsid w:val="005D0410"/>
    <w:rsid w:val="00663B6C"/>
    <w:rsid w:val="00707CC6"/>
    <w:rsid w:val="007C2791"/>
    <w:rsid w:val="00A05879"/>
    <w:rsid w:val="00D97ACB"/>
    <w:rsid w:val="00E84EF4"/>
    <w:rsid w:val="00EA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000D9"/>
  <w15:chartTrackingRefBased/>
  <w15:docId w15:val="{A4EC87FA-B78F-4748-B577-782B81A7C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94A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94A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4A1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94A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94A1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94A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94A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94A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94A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94A1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94A1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4A1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94A1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94A1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94A1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94A1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94A1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94A1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94A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94A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94A1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94A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94A1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94A1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94A1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94A1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94A1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94A1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94A1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F44A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44AF"/>
    <w:rPr>
      <w:color w:val="605E5C"/>
      <w:shd w:val="clear" w:color="auto" w:fill="E1DFDD"/>
    </w:rPr>
  </w:style>
  <w:style w:type="paragraph" w:customStyle="1" w:styleId="Testonormale1">
    <w:name w:val="Testo normale1"/>
    <w:basedOn w:val="Normale"/>
    <w:rsid w:val="002F44AF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F44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52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emeroteca.braidense.it/gea/scheda_testata.php?IDTestata=13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emeroteca.braidense.it/gea/scheda_testata.php?IDTestata=137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emeroteca.braidense.it/gea/scheda_testata.php?IDTestata=9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://emeroteca.braidense.it/gea/scheda_testata.php?IDTestata=207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emeroteca.braidense.it/gea/scheda_testata.php?IDTestata=17" TargetMode="External"/><Relationship Id="rId14" Type="http://schemas.openxmlformats.org/officeDocument/2006/relationships/hyperlink" Target="https://books.google.it/books?id=OzRwwXOjym0C&amp;pg=PA303&amp;lpg=PA303&amp;dq=Il+*patriota+:+giornale+della+citt%C3%A0+e+prov.+di+Pavia&amp;source=bl&amp;ots=GQVlkin2P7&amp;sig=ACfU3U3S3ESQK_7IcVFlB4USkVPD7p8qNA&amp;hl=it&amp;sa=X&amp;ved=2ahUKEwjA_5ql0c2FAxW9_rsIHe6HC_A4HhDoAXoECAQQAw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2024-04-19T05:16:00Z</dcterms:created>
  <dcterms:modified xsi:type="dcterms:W3CDTF">2024-04-19T06:40:00Z</dcterms:modified>
</cp:coreProperties>
</file>