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1DEC" w14:textId="58F93574" w:rsidR="00773BE9" w:rsidRDefault="00773BE9" w:rsidP="00937AC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1D40EF">
        <w:rPr>
          <w:rFonts w:asciiTheme="minorHAnsi" w:hAnsiTheme="minorHAnsi" w:cstheme="minorHAnsi"/>
          <w:b/>
          <w:color w:val="C00000"/>
          <w:sz w:val="40"/>
          <w:szCs w:val="40"/>
        </w:rPr>
        <w:t>XY65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5</w:t>
      </w:r>
      <w:r w:rsidRPr="001D40EF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Pr="001D40EF">
        <w:rPr>
          <w:rFonts w:asciiTheme="minorHAnsi" w:hAnsiTheme="minorHAnsi" w:cstheme="minorHAnsi"/>
          <w:b/>
          <w:sz w:val="40"/>
          <w:szCs w:val="40"/>
        </w:rPr>
        <w:tab/>
        <w:t xml:space="preserve">                                                                  </w:t>
      </w:r>
      <w:r w:rsidRPr="001D40EF">
        <w:rPr>
          <w:rFonts w:asciiTheme="minorHAnsi" w:hAnsiTheme="minorHAnsi" w:cstheme="minorHAnsi"/>
          <w:bCs/>
          <w:i/>
          <w:iCs/>
          <w:sz w:val="16"/>
          <w:szCs w:val="16"/>
        </w:rPr>
        <w:t>scheda creata il 1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7</w:t>
      </w:r>
      <w:r w:rsidRPr="001D40E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aprile 2024</w:t>
      </w:r>
    </w:p>
    <w:p w14:paraId="03697D8C" w14:textId="77777777" w:rsidR="00937ACD" w:rsidRPr="001D40EF" w:rsidRDefault="00937ACD" w:rsidP="00937AC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7F5BF015" w14:textId="2609E646" w:rsidR="00773BE9" w:rsidRPr="001D40EF" w:rsidRDefault="00773BE9" w:rsidP="00937ACD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59BF43" wp14:editId="73E0A81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880000" cy="2880000"/>
            <wp:effectExtent l="0" t="0" r="0" b="0"/>
            <wp:wrapSquare wrapText="bothSides"/>
            <wp:docPr id="171233938" name="Immagine 1" descr="Panini: Fumetti_Papermitologia 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ini: Fumetti_Papermitologia 1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0E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C0872DD" w14:textId="286792AC" w:rsidR="0031062F" w:rsidRDefault="00773BE9" w:rsidP="00937ACD">
      <w:pPr>
        <w:spacing w:after="0" w:line="240" w:lineRule="auto"/>
        <w:jc w:val="both"/>
        <w:rPr>
          <w:sz w:val="24"/>
          <w:szCs w:val="24"/>
        </w:rPr>
      </w:pPr>
      <w:r w:rsidRPr="00773BE9">
        <w:rPr>
          <w:sz w:val="24"/>
          <w:szCs w:val="24"/>
        </w:rPr>
        <w:t>*</w:t>
      </w:r>
      <w:r w:rsidRPr="00773BE9">
        <w:rPr>
          <w:b/>
          <w:bCs/>
          <w:sz w:val="24"/>
          <w:szCs w:val="24"/>
        </w:rPr>
        <w:t>Paper mitologia</w:t>
      </w:r>
      <w:r w:rsidRPr="00773BE9">
        <w:rPr>
          <w:sz w:val="24"/>
          <w:szCs w:val="24"/>
        </w:rPr>
        <w:t>. - N. 1 (13 mar</w:t>
      </w:r>
      <w:r w:rsidRPr="00773BE9">
        <w:rPr>
          <w:sz w:val="24"/>
          <w:szCs w:val="24"/>
        </w:rPr>
        <w:t>zo</w:t>
      </w:r>
      <w:r w:rsidRPr="00773BE9">
        <w:rPr>
          <w:sz w:val="24"/>
          <w:szCs w:val="24"/>
        </w:rPr>
        <w:t xml:space="preserve"> </w:t>
      </w:r>
      <w:proofErr w:type="gramStart"/>
      <w:r w:rsidRPr="00773BE9">
        <w:rPr>
          <w:sz w:val="24"/>
          <w:szCs w:val="24"/>
        </w:rPr>
        <w:t>2024)-</w:t>
      </w:r>
      <w:proofErr w:type="gramEnd"/>
      <w:r w:rsidRPr="00773BE9">
        <w:rPr>
          <w:sz w:val="24"/>
          <w:szCs w:val="24"/>
        </w:rPr>
        <w:t xml:space="preserve">    </w:t>
      </w:r>
      <w:r w:rsidRPr="00773BE9">
        <w:rPr>
          <w:sz w:val="24"/>
          <w:szCs w:val="24"/>
        </w:rPr>
        <w:t xml:space="preserve">. - </w:t>
      </w:r>
      <w:proofErr w:type="gramStart"/>
      <w:r w:rsidRPr="00773BE9">
        <w:rPr>
          <w:sz w:val="24"/>
          <w:szCs w:val="24"/>
        </w:rPr>
        <w:t>Modena :</w:t>
      </w:r>
      <w:proofErr w:type="gramEnd"/>
      <w:r w:rsidRPr="00773BE9">
        <w:rPr>
          <w:sz w:val="24"/>
          <w:szCs w:val="24"/>
        </w:rPr>
        <w:t xml:space="preserve"> Panini comics, 2024-</w:t>
      </w:r>
      <w:r w:rsidRPr="00773BE9">
        <w:rPr>
          <w:sz w:val="24"/>
          <w:szCs w:val="24"/>
        </w:rPr>
        <w:t xml:space="preserve">    </w:t>
      </w:r>
      <w:r w:rsidRPr="00773BE9">
        <w:rPr>
          <w:sz w:val="24"/>
          <w:szCs w:val="24"/>
        </w:rPr>
        <w:t xml:space="preserve">. - </w:t>
      </w:r>
      <w:proofErr w:type="gramStart"/>
      <w:r w:rsidRPr="00773BE9">
        <w:rPr>
          <w:sz w:val="24"/>
          <w:szCs w:val="24"/>
        </w:rPr>
        <w:t>volumi :</w:t>
      </w:r>
      <w:proofErr w:type="gramEnd"/>
      <w:r w:rsidRPr="00773BE9">
        <w:rPr>
          <w:sz w:val="24"/>
          <w:szCs w:val="24"/>
        </w:rPr>
        <w:t xml:space="preserve"> fumetti ; 20 cm. </w:t>
      </w:r>
      <w:r w:rsidRPr="00773BE9">
        <w:rPr>
          <w:sz w:val="24"/>
          <w:szCs w:val="24"/>
        </w:rPr>
        <w:t>((</w:t>
      </w:r>
      <w:r w:rsidRPr="00773BE9">
        <w:rPr>
          <w:sz w:val="24"/>
          <w:szCs w:val="24"/>
        </w:rPr>
        <w:t>Bimestrale.</w:t>
      </w:r>
      <w:r w:rsidRPr="00773BE9">
        <w:rPr>
          <w:sz w:val="24"/>
          <w:szCs w:val="24"/>
        </w:rPr>
        <w:t xml:space="preserve"> - </w:t>
      </w:r>
      <w:r w:rsidRPr="00773BE9">
        <w:rPr>
          <w:sz w:val="24"/>
          <w:szCs w:val="24"/>
        </w:rPr>
        <w:t>CFI1124354</w:t>
      </w:r>
    </w:p>
    <w:p w14:paraId="6AA444BB" w14:textId="58DF0C07" w:rsidR="00773BE9" w:rsidRDefault="00773BE9" w:rsidP="00937ACD">
      <w:pPr>
        <w:spacing w:after="0" w:line="240" w:lineRule="auto"/>
        <w:jc w:val="both"/>
        <w:rPr>
          <w:sz w:val="24"/>
          <w:szCs w:val="24"/>
        </w:rPr>
      </w:pPr>
      <w:r w:rsidRPr="00937ACD">
        <w:rPr>
          <w:sz w:val="24"/>
          <w:szCs w:val="24"/>
        </w:rPr>
        <w:t xml:space="preserve">Soggetto: </w:t>
      </w:r>
      <w:r w:rsidRPr="00937ACD">
        <w:rPr>
          <w:sz w:val="24"/>
          <w:szCs w:val="24"/>
        </w:rPr>
        <w:t>Fumetti - Temi [:] Mitologia</w:t>
      </w:r>
      <w:r w:rsidRPr="00937ACD">
        <w:rPr>
          <w:sz w:val="24"/>
          <w:szCs w:val="24"/>
        </w:rPr>
        <w:t xml:space="preserve"> </w:t>
      </w:r>
      <w:r w:rsidR="00937ACD">
        <w:rPr>
          <w:sz w:val="24"/>
          <w:szCs w:val="24"/>
        </w:rPr>
        <w:t>–</w:t>
      </w:r>
      <w:r w:rsidRPr="00937ACD">
        <w:rPr>
          <w:sz w:val="24"/>
          <w:szCs w:val="24"/>
        </w:rPr>
        <w:t xml:space="preserve"> Periodici</w:t>
      </w:r>
    </w:p>
    <w:p w14:paraId="2B860DFD" w14:textId="77777777" w:rsidR="00937ACD" w:rsidRPr="00937ACD" w:rsidRDefault="00937ACD" w:rsidP="00937ACD">
      <w:pPr>
        <w:spacing w:after="0" w:line="240" w:lineRule="auto"/>
        <w:jc w:val="both"/>
        <w:rPr>
          <w:sz w:val="24"/>
          <w:szCs w:val="24"/>
        </w:rPr>
      </w:pPr>
    </w:p>
    <w:p w14:paraId="129A4E31" w14:textId="77777777" w:rsidR="00773BE9" w:rsidRPr="00937ACD" w:rsidRDefault="00773BE9" w:rsidP="00937ACD">
      <w:pPr>
        <w:spacing w:after="0" w:line="240" w:lineRule="auto"/>
        <w:jc w:val="both"/>
        <w:rPr>
          <w:b/>
          <w:bCs/>
          <w:color w:val="C00000"/>
          <w:sz w:val="32"/>
          <w:szCs w:val="32"/>
        </w:rPr>
      </w:pPr>
      <w:r w:rsidRPr="00937ACD">
        <w:rPr>
          <w:b/>
          <w:bCs/>
          <w:color w:val="C00000"/>
          <w:sz w:val="32"/>
          <w:szCs w:val="32"/>
        </w:rPr>
        <w:t>Informazioni storico-bibliografiche</w:t>
      </w:r>
    </w:p>
    <w:p w14:paraId="0A484C0D" w14:textId="56A3EE81" w:rsidR="00773BE9" w:rsidRPr="00937ACD" w:rsidRDefault="00773BE9" w:rsidP="00937A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7ACD">
        <w:rPr>
          <w:rFonts w:cstheme="minorHAnsi"/>
          <w:sz w:val="24"/>
          <w:szCs w:val="24"/>
        </w:rPr>
        <w:t xml:space="preserve">Questa nuova collana è interamente dedicata alla rilettura della mitologia greca, con la messa in scena delle gesta (più o meno) eroiche dei personaggi Disney. L’albo si apre con due episodi di una nuova serie firmata da Luca Barbieri: si parte con Paperina Didone e la pelle di bue, disegnata da Emilio Urbano, seguita dall’inedita Gastone Giasone e il vello d’oro, per i disegni di Giampaolo Soldati. A completare il numero, una selezione di storie a tema come Paperoga e le avventure di Paper-Hur, parodia di Ben-Hur di Ivan </w:t>
      </w:r>
      <w:proofErr w:type="spellStart"/>
      <w:r w:rsidRPr="00937ACD">
        <w:rPr>
          <w:rFonts w:cstheme="minorHAnsi"/>
          <w:sz w:val="24"/>
          <w:szCs w:val="24"/>
        </w:rPr>
        <w:t>Saidenberg</w:t>
      </w:r>
      <w:proofErr w:type="spellEnd"/>
      <w:r w:rsidRPr="00937ACD">
        <w:rPr>
          <w:rFonts w:cstheme="minorHAnsi"/>
          <w:sz w:val="24"/>
          <w:szCs w:val="24"/>
        </w:rPr>
        <w:t xml:space="preserve"> e </w:t>
      </w:r>
      <w:proofErr w:type="spellStart"/>
      <w:r w:rsidRPr="00937ACD">
        <w:rPr>
          <w:rFonts w:cstheme="minorHAnsi"/>
          <w:sz w:val="24"/>
          <w:szCs w:val="24"/>
        </w:rPr>
        <w:t>Irineu</w:t>
      </w:r>
      <w:proofErr w:type="spellEnd"/>
      <w:r w:rsidRPr="00937ACD">
        <w:rPr>
          <w:rFonts w:cstheme="minorHAnsi"/>
          <w:sz w:val="24"/>
          <w:szCs w:val="24"/>
        </w:rPr>
        <w:t xml:space="preserve"> Soares Rodrigues, e le imprese filosofiche di </w:t>
      </w:r>
      <w:proofErr w:type="spellStart"/>
      <w:r w:rsidRPr="00937ACD">
        <w:rPr>
          <w:rFonts w:cstheme="minorHAnsi"/>
          <w:sz w:val="24"/>
          <w:szCs w:val="24"/>
        </w:rPr>
        <w:t>Paperogate</w:t>
      </w:r>
      <w:proofErr w:type="spellEnd"/>
      <w:r w:rsidRPr="00937ACD">
        <w:rPr>
          <w:rFonts w:cstheme="minorHAnsi"/>
          <w:sz w:val="24"/>
          <w:szCs w:val="24"/>
        </w:rPr>
        <w:t xml:space="preserve"> di Creta, intuizione dello sceneggiatore Roberto Gagnor.</w:t>
      </w:r>
    </w:p>
    <w:p w14:paraId="453FEF4A" w14:textId="77777777" w:rsidR="00937ACD" w:rsidRDefault="00937ACD" w:rsidP="00937AC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sectPr w:rsidR="00937ACD" w:rsidSect="00E37A3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2BFC39C" w14:textId="77777777" w:rsidR="00773BE9" w:rsidRPr="00773BE9" w:rsidRDefault="00773BE9" w:rsidP="00937AC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773B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Data</w:t>
      </w:r>
      <w:proofErr w:type="gramEnd"/>
      <w:r w:rsidRPr="00773B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di uscita:</w:t>
      </w:r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13 mar 2024 </w:t>
      </w:r>
    </w:p>
    <w:p w14:paraId="31C007C5" w14:textId="77777777" w:rsidR="00773BE9" w:rsidRPr="00773BE9" w:rsidRDefault="00773BE9" w:rsidP="00937AC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773B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Tipo</w:t>
      </w:r>
      <w:proofErr w:type="gramEnd"/>
      <w:r w:rsidRPr="00773B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prodotto:</w:t>
      </w:r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Fumetti </w:t>
      </w:r>
    </w:p>
    <w:p w14:paraId="2EF6F113" w14:textId="77777777" w:rsidR="00773BE9" w:rsidRPr="00773BE9" w:rsidRDefault="00773BE9" w:rsidP="00937AC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773B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Pagine</w:t>
      </w:r>
      <w:proofErr w:type="gramEnd"/>
      <w:r w:rsidRPr="00773B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192 </w:t>
      </w:r>
    </w:p>
    <w:p w14:paraId="528B3DF1" w14:textId="77777777" w:rsidR="00773BE9" w:rsidRPr="00773BE9" w:rsidRDefault="00773BE9" w:rsidP="00937AC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773B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Formato</w:t>
      </w:r>
      <w:proofErr w:type="gramEnd"/>
      <w:r w:rsidRPr="00773B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14.5X19.5 </w:t>
      </w:r>
    </w:p>
    <w:p w14:paraId="42D430CD" w14:textId="77777777" w:rsidR="00773BE9" w:rsidRPr="00773BE9" w:rsidRDefault="00773BE9" w:rsidP="00937AC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proofErr w:type="gramStart"/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773B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Rilegatura</w:t>
      </w:r>
      <w:proofErr w:type="gramEnd"/>
      <w:r w:rsidRPr="00773B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Brossurato fresato </w:t>
      </w:r>
    </w:p>
    <w:p w14:paraId="2D6569A8" w14:textId="77777777" w:rsidR="00937ACD" w:rsidRDefault="00773BE9" w:rsidP="00937AC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937AC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  </w:t>
      </w:r>
      <w:r w:rsidRPr="00937ACD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Interni</w:t>
      </w:r>
      <w:proofErr w:type="gramEnd"/>
      <w:r w:rsidRPr="00937ACD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937AC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Colori</w:t>
      </w:r>
      <w:r w:rsidRPr="00937ACD">
        <w:rPr>
          <w:rFonts w:cstheme="minorHAnsi"/>
          <w:sz w:val="24"/>
          <w:szCs w:val="24"/>
        </w:rPr>
        <w:t xml:space="preserve"> </w:t>
      </w:r>
    </w:p>
    <w:p w14:paraId="40CBD628" w14:textId="77777777" w:rsidR="00937ACD" w:rsidRDefault="00937ACD" w:rsidP="00937AC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sectPr w:rsidR="00937ACD" w:rsidSect="00E37A3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5F7F57E0" w14:textId="2BA5414A" w:rsidR="00773BE9" w:rsidRPr="00937ACD" w:rsidRDefault="00937ACD" w:rsidP="00937AC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5" w:history="1">
        <w:r w:rsidRPr="00AF7397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https://www.panini.it/shp_ita_it/papermitologia-1-1wmito001-it08.html</w:t>
        </w:r>
      </w:hyperlink>
      <w:r w:rsidR="00773BE9" w:rsidRPr="00937AC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8E7F6F5" w14:textId="77777777" w:rsidR="00937ACD" w:rsidRDefault="00937ACD" w:rsidP="00937AC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</w:p>
    <w:p w14:paraId="580FD01A" w14:textId="7E5E0B64" w:rsidR="00773BE9" w:rsidRPr="00773BE9" w:rsidRDefault="00773BE9" w:rsidP="00937ACD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773BE9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Paper Mitologia, nuova collana Panini Comics su eroi ed eroine </w:t>
      </w:r>
    </w:p>
    <w:p w14:paraId="399982F6" w14:textId="017AF964" w:rsidR="00773BE9" w:rsidRPr="00937ACD" w:rsidRDefault="00773BE9" w:rsidP="00937AC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773B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primo volume in edicola da mercoledì 13 marzo</w:t>
      </w:r>
      <w:r w:rsidR="00937AC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Pr="00937ACD">
        <w:rPr>
          <w:rFonts w:cstheme="minorHAnsi"/>
          <w:sz w:val="24"/>
          <w:szCs w:val="24"/>
        </w:rPr>
        <w:t>A</w:t>
      </w:r>
      <w:r w:rsidRPr="00937ACD">
        <w:rPr>
          <w:rFonts w:cstheme="minorHAnsi"/>
          <w:sz w:val="24"/>
          <w:szCs w:val="24"/>
        </w:rPr>
        <w:t>rriva Paper Mitologia, nuova collana Panini Comics che racconta a fumetti, alla maniera disneyana, storie di dei ed eroi classici.</w:t>
      </w:r>
    </w:p>
    <w:p w14:paraId="503181B5" w14:textId="41018F3B" w:rsidR="00773BE9" w:rsidRPr="00937ACD" w:rsidRDefault="00773BE9" w:rsidP="00937AC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37ACD">
        <w:rPr>
          <w:rFonts w:asciiTheme="minorHAnsi" w:hAnsiTheme="minorHAnsi" w:cstheme="minorHAnsi"/>
        </w:rPr>
        <w:t>Il primo volume della collezione sarà disponibile in edicola, fumetteria e su Panini.it a partire da mercoledì 13 marzo.</w:t>
      </w:r>
      <w:r w:rsidR="00937ACD">
        <w:rPr>
          <w:rFonts w:asciiTheme="minorHAnsi" w:hAnsiTheme="minorHAnsi" w:cstheme="minorHAnsi"/>
        </w:rPr>
        <w:t xml:space="preserve"> </w:t>
      </w:r>
      <w:r w:rsidRPr="00937ACD">
        <w:rPr>
          <w:rFonts w:asciiTheme="minorHAnsi" w:hAnsiTheme="minorHAnsi" w:cstheme="minorHAnsi"/>
        </w:rPr>
        <w:t xml:space="preserve">Contiene otto storie realizzate tra il 1990 e il 2012, come Paperoga e le avventure di Paper-Hur, dei brasiliani Ivan </w:t>
      </w:r>
      <w:proofErr w:type="spellStart"/>
      <w:r w:rsidRPr="00937ACD">
        <w:rPr>
          <w:rFonts w:asciiTheme="minorHAnsi" w:hAnsiTheme="minorHAnsi" w:cstheme="minorHAnsi"/>
        </w:rPr>
        <w:t>Saidenberg</w:t>
      </w:r>
      <w:proofErr w:type="spellEnd"/>
      <w:r w:rsidRPr="00937ACD">
        <w:rPr>
          <w:rFonts w:asciiTheme="minorHAnsi" w:hAnsiTheme="minorHAnsi" w:cstheme="minorHAnsi"/>
        </w:rPr>
        <w:t xml:space="preserve"> e </w:t>
      </w:r>
      <w:proofErr w:type="spellStart"/>
      <w:r w:rsidRPr="00937ACD">
        <w:rPr>
          <w:rFonts w:asciiTheme="minorHAnsi" w:hAnsiTheme="minorHAnsi" w:cstheme="minorHAnsi"/>
        </w:rPr>
        <w:t>Irineu</w:t>
      </w:r>
      <w:proofErr w:type="spellEnd"/>
      <w:r w:rsidRPr="00937ACD">
        <w:rPr>
          <w:rFonts w:asciiTheme="minorHAnsi" w:hAnsiTheme="minorHAnsi" w:cstheme="minorHAnsi"/>
        </w:rPr>
        <w:t xml:space="preserve"> Soares Rodrigues, Paperoga Prometeo e la conquista del fuoco, intuizione dello sceneggiatore Roberto Gagnor disegnata da Alessandro Gottardo e apparsa per la prima volta su Topolino nel 2012. O ancora Topolino e il vero Ulisse, riduzione a fumetti dell'Odissea scritta da Caterina </w:t>
      </w:r>
      <w:proofErr w:type="spellStart"/>
      <w:r w:rsidRPr="00937ACD">
        <w:rPr>
          <w:rFonts w:asciiTheme="minorHAnsi" w:hAnsiTheme="minorHAnsi" w:cstheme="minorHAnsi"/>
        </w:rPr>
        <w:t>Mognato</w:t>
      </w:r>
      <w:proofErr w:type="spellEnd"/>
      <w:r w:rsidRPr="00937ACD">
        <w:rPr>
          <w:rFonts w:asciiTheme="minorHAnsi" w:hAnsiTheme="minorHAnsi" w:cstheme="minorHAnsi"/>
        </w:rPr>
        <w:t xml:space="preserve"> e disegnata da Maurizio Amendola nel 1995. Per la serie La Grande Mitologia Papera, di Luca Barbieri, nel primo numero sono inserite Paperina Didone e la pelle di bue, disegnata da Emilio Urbano, e Gastone Giasone e il vello d'oro, per i disegni di Giampaolo Soldati. La nuova collana "ideata per gli appassionati di fumetto, per stuzzicare la curiosità di chi ama i miti greci e romani, o - perché no? - anche quella degli studenti che si ritrovano per le mani una versione insolita di quello che imparano a scuola, con le gesta (più o meno eroiche) dei personaggi Disney a fumetti" spiega una nota. </w:t>
      </w:r>
      <w:r w:rsidR="00937ACD">
        <w:rPr>
          <w:rFonts w:asciiTheme="minorHAnsi" w:hAnsiTheme="minorHAnsi" w:cstheme="minorHAnsi"/>
        </w:rPr>
        <w:t xml:space="preserve"> </w:t>
      </w:r>
      <w:r w:rsidRPr="00937ACD">
        <w:rPr>
          <w:rFonts w:asciiTheme="minorHAnsi" w:hAnsiTheme="minorHAnsi" w:cstheme="minorHAnsi"/>
        </w:rPr>
        <w:t xml:space="preserve">Ogni numero, con cadenza bimestrale, contiene tante storie che compongono un ricco mosaico di leggende, arcinote o meno conosciute: alcune sono avventure ormai entrate nella storia del fumetto disneyano, create da artisti italiani e internazionali, altre sono inedite, appartenenti alla serie La Grande Mitologia Papera, scritta da Luca Barbieri. </w:t>
      </w:r>
      <w:proofErr w:type="gramStart"/>
      <w:r w:rsidRPr="00937ACD">
        <w:rPr>
          <w:rFonts w:asciiTheme="minorHAnsi" w:hAnsiTheme="minorHAnsi" w:cstheme="minorHAnsi"/>
        </w:rPr>
        <w:t>Un fortunatissimo trend letterario</w:t>
      </w:r>
      <w:proofErr w:type="gramEnd"/>
      <w:r w:rsidRPr="00937ACD">
        <w:rPr>
          <w:rFonts w:asciiTheme="minorHAnsi" w:hAnsiTheme="minorHAnsi" w:cstheme="minorHAnsi"/>
        </w:rPr>
        <w:t>, quello della riscrittura del mito, che conferma che la passione per il mondo antico è più viva che mai.</w:t>
      </w:r>
      <w:r w:rsidRPr="00937ACD">
        <w:rPr>
          <w:rFonts w:asciiTheme="minorHAnsi" w:hAnsiTheme="minorHAnsi" w:cstheme="minorHAnsi"/>
        </w:rPr>
        <w:t xml:space="preserve"> </w:t>
      </w:r>
      <w:hyperlink r:id="rId6" w:history="1">
        <w:r w:rsidRPr="00937ACD">
          <w:rPr>
            <w:rStyle w:val="Collegamentoipertestuale"/>
            <w:rFonts w:asciiTheme="minorHAnsi" w:hAnsiTheme="minorHAnsi" w:cstheme="minorHAnsi"/>
          </w:rPr>
          <w:t>https://www.ansa.it/sito/notizie/cultura/libri/2024/03/12/paper-mitologia-nuova-collana-panini-comics-su-eroi-ed-eroine_526261b9-dc97-4edc-93d4-78f7707da520.html</w:t>
        </w:r>
      </w:hyperlink>
    </w:p>
    <w:sectPr w:rsidR="00773BE9" w:rsidRPr="00937ACD" w:rsidSect="00E37A3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6E1C"/>
    <w:rsid w:val="002B6E1C"/>
    <w:rsid w:val="0031062F"/>
    <w:rsid w:val="00773BE9"/>
    <w:rsid w:val="00937ACD"/>
    <w:rsid w:val="00E37A3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62C5"/>
  <w15:chartTrackingRefBased/>
  <w15:docId w15:val="{C0988CF8-525F-4728-80EA-C8312836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6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6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6E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6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6E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6E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6E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6E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6E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6E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6E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6E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6E1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6E1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6E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6E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6E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6E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6E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6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6E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6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6E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6E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6E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6E1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6E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6E1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6E1C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773BE9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Enfasigrassetto">
    <w:name w:val="Strong"/>
    <w:basedOn w:val="Carpredefinitoparagrafo"/>
    <w:uiPriority w:val="22"/>
    <w:qFormat/>
    <w:rsid w:val="00773BE9"/>
    <w:rPr>
      <w:b/>
      <w:bCs/>
    </w:rPr>
  </w:style>
  <w:style w:type="character" w:customStyle="1" w:styleId="data">
    <w:name w:val="data"/>
    <w:basedOn w:val="Carpredefinitoparagrafo"/>
    <w:rsid w:val="00773BE9"/>
  </w:style>
  <w:style w:type="character" w:styleId="Collegamentoipertestuale">
    <w:name w:val="Hyperlink"/>
    <w:basedOn w:val="Carpredefinitoparagrafo"/>
    <w:uiPriority w:val="99"/>
    <w:unhideWhenUsed/>
    <w:rsid w:val="00773B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3BE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7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sa.it/sito/notizie/cultura/libri/2024/03/12/paper-mitologia-nuova-collana-panini-comics-su-eroi-ed-eroine_526261b9-dc97-4edc-93d4-78f7707da520.html" TargetMode="External"/><Relationship Id="rId5" Type="http://schemas.openxmlformats.org/officeDocument/2006/relationships/hyperlink" Target="https://www.panini.it/shp_ita_it/papermitologia-1-1wmito001-it08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2024-04-17T02:29:00Z</dcterms:created>
  <dcterms:modified xsi:type="dcterms:W3CDTF">2024-04-17T02:44:00Z</dcterms:modified>
</cp:coreProperties>
</file>