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516D" w14:textId="672F6589" w:rsidR="001138D5" w:rsidRDefault="001138D5" w:rsidP="001138D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1138D5">
        <w:rPr>
          <w:rFonts w:cstheme="minorHAnsi"/>
          <w:b/>
          <w:bCs/>
          <w:color w:val="C00000"/>
          <w:sz w:val="44"/>
          <w:szCs w:val="44"/>
        </w:rPr>
        <w:t>FU</w:t>
      </w:r>
      <w:r w:rsidRPr="001138D5">
        <w:rPr>
          <w:rFonts w:cstheme="minorHAnsi"/>
          <w:b/>
          <w:bCs/>
          <w:color w:val="C00000"/>
          <w:sz w:val="44"/>
          <w:szCs w:val="44"/>
        </w:rPr>
        <w:t>7263</w:t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>Scheda creata il 22 maggio 2024</w:t>
      </w:r>
    </w:p>
    <w:p w14:paraId="76407E58" w14:textId="77777777" w:rsidR="001138D5" w:rsidRPr="001138D5" w:rsidRDefault="001138D5" w:rsidP="001138D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62CA6F82" w14:textId="1BC2D7A2" w:rsidR="001138D5" w:rsidRPr="001138D5" w:rsidRDefault="001138D5" w:rsidP="001138D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76492">
        <w:drawing>
          <wp:anchor distT="0" distB="0" distL="114300" distR="114300" simplePos="0" relativeHeight="251658240" behindDoc="0" locked="0" layoutInCell="1" allowOverlap="1" wp14:anchorId="0EB6F831" wp14:editId="0FE7A26A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231200" cy="1872000"/>
            <wp:effectExtent l="0" t="0" r="7620" b="0"/>
            <wp:wrapSquare wrapText="bothSides"/>
            <wp:docPr id="1666062363" name="Immagine 1" descr="Immagine che contiene testo, Cartoni animati, poster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62363" name="Immagine 1" descr="Immagine che contiene testo, Cartoni animati, poster, illustrazion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</w:t>
      </w: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fica</w:t>
      </w:r>
    </w:p>
    <w:p w14:paraId="14755C95" w14:textId="2C83C672" w:rsidR="001138D5" w:rsidRPr="001138D5" w:rsidRDefault="001138D5" w:rsidP="001138D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138D5">
        <w:rPr>
          <w:rFonts w:asciiTheme="minorHAnsi" w:hAnsiTheme="minorHAnsi" w:cstheme="minorHAnsi"/>
          <w:lang w:val="en-GB"/>
        </w:rPr>
        <w:t>*</w:t>
      </w:r>
      <w:r w:rsidRPr="001138D5">
        <w:rPr>
          <w:rFonts w:asciiTheme="minorHAnsi" w:hAnsiTheme="minorHAnsi" w:cstheme="minorHAnsi"/>
          <w:b/>
          <w:bCs/>
          <w:lang w:val="en-GB"/>
        </w:rPr>
        <w:t>Four Knights of the Apocalypse</w:t>
      </w:r>
      <w:r w:rsidRPr="001138D5">
        <w:rPr>
          <w:rFonts w:asciiTheme="minorHAnsi" w:hAnsiTheme="minorHAnsi" w:cstheme="minorHAnsi"/>
          <w:lang w:val="en-GB"/>
        </w:rPr>
        <w:t xml:space="preserve"> / </w:t>
      </w:r>
      <w:proofErr w:type="spellStart"/>
      <w:r w:rsidRPr="001138D5">
        <w:rPr>
          <w:rFonts w:asciiTheme="minorHAnsi" w:hAnsiTheme="minorHAnsi" w:cstheme="minorHAnsi"/>
          <w:lang w:val="en-GB"/>
        </w:rPr>
        <w:t>Nakaba</w:t>
      </w:r>
      <w:proofErr w:type="spellEnd"/>
      <w:r w:rsidRPr="001138D5">
        <w:rPr>
          <w:rFonts w:asciiTheme="minorHAnsi" w:hAnsiTheme="minorHAnsi" w:cstheme="minorHAnsi"/>
          <w:lang w:val="en-GB"/>
        </w:rPr>
        <w:t xml:space="preserve"> Suzuki. </w:t>
      </w:r>
      <w:r w:rsidRPr="001138D5">
        <w:rPr>
          <w:rFonts w:asciiTheme="minorHAnsi" w:hAnsiTheme="minorHAnsi" w:cstheme="minorHAnsi"/>
          <w:lang w:val="en-GB"/>
        </w:rPr>
        <w:t>–</w:t>
      </w:r>
      <w:r w:rsidRPr="001138D5">
        <w:rPr>
          <w:rFonts w:asciiTheme="minorHAnsi" w:hAnsiTheme="minorHAnsi" w:cstheme="minorHAnsi"/>
          <w:lang w:val="en-GB"/>
        </w:rPr>
        <w:t xml:space="preserve"> </w:t>
      </w:r>
      <w:r w:rsidRPr="001138D5">
        <w:rPr>
          <w:rFonts w:asciiTheme="minorHAnsi" w:hAnsiTheme="minorHAnsi" w:cstheme="minorHAnsi"/>
          <w:lang w:val="en-GB"/>
        </w:rPr>
        <w:t xml:space="preserve">1-    . - </w:t>
      </w:r>
      <w:r w:rsidRPr="001138D5">
        <w:rPr>
          <w:rFonts w:asciiTheme="minorHAnsi" w:hAnsiTheme="minorHAnsi" w:cstheme="minorHAnsi"/>
          <w:lang w:val="en-GB"/>
        </w:rPr>
        <w:t>Bosco (PG) : Star Comics, 2022</w:t>
      </w:r>
      <w:r w:rsidRPr="001138D5">
        <w:rPr>
          <w:rFonts w:asciiTheme="minorHAnsi" w:hAnsiTheme="minorHAnsi" w:cstheme="minorHAnsi"/>
          <w:lang w:val="en-GB"/>
        </w:rPr>
        <w:t xml:space="preserve">-    </w:t>
      </w:r>
      <w:r w:rsidRPr="001138D5">
        <w:rPr>
          <w:rFonts w:asciiTheme="minorHAnsi" w:hAnsiTheme="minorHAnsi" w:cstheme="minorHAnsi"/>
          <w:lang w:val="en-GB"/>
        </w:rPr>
        <w:t xml:space="preserve">. - </w:t>
      </w:r>
      <w:proofErr w:type="spellStart"/>
      <w:r w:rsidRPr="001138D5">
        <w:rPr>
          <w:rFonts w:asciiTheme="minorHAnsi" w:hAnsiTheme="minorHAnsi" w:cstheme="minorHAnsi"/>
          <w:lang w:val="en-GB"/>
        </w:rPr>
        <w:t>volumi</w:t>
      </w:r>
      <w:proofErr w:type="spellEnd"/>
      <w:r w:rsidRPr="001138D5">
        <w:rPr>
          <w:rFonts w:asciiTheme="minorHAnsi" w:hAnsiTheme="minorHAnsi" w:cstheme="minorHAnsi"/>
          <w:lang w:val="en-GB"/>
        </w:rPr>
        <w:t xml:space="preserve"> : </w:t>
      </w:r>
      <w:proofErr w:type="spellStart"/>
      <w:r w:rsidRPr="001138D5">
        <w:rPr>
          <w:rFonts w:asciiTheme="minorHAnsi" w:hAnsiTheme="minorHAnsi" w:cstheme="minorHAnsi"/>
          <w:lang w:val="en-GB"/>
        </w:rPr>
        <w:t>fumetti</w:t>
      </w:r>
      <w:proofErr w:type="spellEnd"/>
      <w:r w:rsidRPr="001138D5">
        <w:rPr>
          <w:rFonts w:asciiTheme="minorHAnsi" w:hAnsiTheme="minorHAnsi" w:cstheme="minorHAnsi"/>
          <w:lang w:val="en-GB"/>
        </w:rPr>
        <w:t xml:space="preserve"> ; 18 cm. </w:t>
      </w:r>
      <w:r w:rsidRPr="001138D5">
        <w:rPr>
          <w:rFonts w:asciiTheme="minorHAnsi" w:hAnsiTheme="minorHAnsi" w:cstheme="minorHAnsi"/>
        </w:rPr>
        <w:t>((</w:t>
      </w:r>
      <w:r w:rsidRPr="001138D5">
        <w:rPr>
          <w:rFonts w:asciiTheme="minorHAnsi" w:hAnsiTheme="minorHAnsi" w:cstheme="minorHAnsi"/>
        </w:rPr>
        <w:t>Lettura da destra verso sinistra.</w:t>
      </w:r>
      <w:r w:rsidRPr="001138D5">
        <w:rPr>
          <w:rFonts w:asciiTheme="minorHAnsi" w:hAnsiTheme="minorHAnsi" w:cstheme="minorHAnsi"/>
        </w:rPr>
        <w:t xml:space="preserve"> – </w:t>
      </w:r>
      <w:r w:rsidRPr="001138D5">
        <w:rPr>
          <w:rFonts w:asciiTheme="minorHAnsi" w:hAnsiTheme="minorHAnsi" w:cstheme="minorHAnsi"/>
        </w:rPr>
        <w:t xml:space="preserve">Copertine e abstract a </w:t>
      </w:r>
      <w:hyperlink r:id="rId5" w:history="1">
        <w:r w:rsidRPr="001138D5">
          <w:rPr>
            <w:rStyle w:val="Collegamentoipertestuale"/>
            <w:rFonts w:asciiTheme="minorHAnsi" w:hAnsiTheme="minorHAnsi" w:cstheme="minorHAnsi"/>
          </w:rPr>
          <w:t>https://www.starcomics.com/testate-fumetti/stardust</w:t>
        </w:r>
      </w:hyperlink>
      <w:r w:rsidRPr="001138D5">
        <w:rPr>
          <w:rFonts w:asciiTheme="minorHAnsi" w:hAnsiTheme="minorHAnsi" w:cstheme="minorHAnsi"/>
        </w:rPr>
        <w:t xml:space="preserve">. </w:t>
      </w:r>
      <w:r w:rsidRPr="001138D5">
        <w:rPr>
          <w:rFonts w:asciiTheme="minorHAnsi" w:hAnsiTheme="minorHAnsi" w:cstheme="minorHAnsi"/>
        </w:rPr>
        <w:t>- BVE\0901443</w:t>
      </w:r>
    </w:p>
    <w:p w14:paraId="34A77648" w14:textId="66795279" w:rsidR="001138D5" w:rsidRPr="001138D5" w:rsidRDefault="001138D5" w:rsidP="001138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138D5">
        <w:rPr>
          <w:rFonts w:cstheme="minorHAnsi"/>
        </w:rPr>
        <w:t>Titolo originale: *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Mokushiroku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no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Yonkishi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| Suzuki,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Nakaba</w:t>
      </w:r>
      <w:proofErr w:type="spellEnd"/>
    </w:p>
    <w:p w14:paraId="17717C3B" w14:textId="77777777" w:rsidR="001138D5" w:rsidRPr="001138D5" w:rsidRDefault="001138D5" w:rsidP="001138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Fa parte di: *Stardust [AP1400]</w:t>
      </w:r>
    </w:p>
    <w:p w14:paraId="77B79AC4" w14:textId="77777777" w:rsidR="001138D5" w:rsidRPr="001138D5" w:rsidRDefault="001138D5" w:rsidP="001138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Autore: Suzuki,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Nakaba</w:t>
      </w:r>
      <w:proofErr w:type="spellEnd"/>
    </w:p>
    <w:p w14:paraId="59B943A8" w14:textId="77777777" w:rsidR="001138D5" w:rsidRPr="001138D5" w:rsidRDefault="001138D5" w:rsidP="001138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Soggetto: Manga - Periodici</w:t>
      </w:r>
    </w:p>
    <w:p w14:paraId="3FBC7037" w14:textId="2B089A9C" w:rsidR="001138D5" w:rsidRPr="001138D5" w:rsidRDefault="001138D5" w:rsidP="001138D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0E4F3DA2" w14:textId="49B1A965" w:rsidR="001138D5" w:rsidRPr="001138D5" w:rsidRDefault="001138D5" w:rsidP="001138D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</w:t>
      </w: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storico-bibliografic</w:t>
      </w: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he</w:t>
      </w:r>
    </w:p>
    <w:p w14:paraId="4E4B1E82" w14:textId="544B787B" w:rsidR="001138D5" w:rsidRPr="001138D5" w:rsidRDefault="001138D5" w:rsidP="001138D5">
      <w:pPr>
        <w:spacing w:after="0" w:line="240" w:lineRule="auto"/>
        <w:jc w:val="both"/>
        <w:outlineLvl w:val="0"/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</w:pPr>
      <w:r w:rsidRPr="001138D5">
        <w:rPr>
          <w:rFonts w:eastAsia="Times New Roman" w:cstheme="minorHAnsi"/>
          <w:b/>
          <w:bCs/>
          <w:kern w:val="36"/>
          <w:sz w:val="24"/>
          <w:szCs w:val="24"/>
          <w:lang w:val="en-GB" w:eastAsia="it-IT"/>
          <w14:ligatures w14:val="none"/>
        </w:rPr>
        <w:t xml:space="preserve">Four Knights of the Apocalypse di </w:t>
      </w:r>
      <w:proofErr w:type="spellStart"/>
      <w:r w:rsidRPr="001138D5">
        <w:rPr>
          <w:rFonts w:eastAsia="Times New Roman" w:cstheme="minorHAnsi"/>
          <w:b/>
          <w:bCs/>
          <w:kern w:val="36"/>
          <w:sz w:val="24"/>
          <w:szCs w:val="24"/>
          <w:lang w:val="en-GB" w:eastAsia="it-IT"/>
          <w14:ligatures w14:val="none"/>
        </w:rPr>
        <w:t>Nakaba</w:t>
      </w:r>
      <w:proofErr w:type="spellEnd"/>
      <w:r w:rsidRPr="001138D5">
        <w:rPr>
          <w:rFonts w:eastAsia="Times New Roman" w:cstheme="minorHAnsi"/>
          <w:b/>
          <w:bCs/>
          <w:kern w:val="36"/>
          <w:sz w:val="24"/>
          <w:szCs w:val="24"/>
          <w:lang w:val="en-GB" w:eastAsia="it-IT"/>
          <w14:ligatures w14:val="none"/>
        </w:rPr>
        <w:t xml:space="preserve"> Suzuki</w:t>
      </w:r>
      <w:r w:rsidRPr="001138D5">
        <w:rPr>
          <w:rFonts w:eastAsia="Times New Roman" w:cstheme="minorHAnsi"/>
          <w:b/>
          <w:bCs/>
          <w:kern w:val="36"/>
          <w:sz w:val="24"/>
          <w:szCs w:val="24"/>
          <w:lang w:val="en-GB" w:eastAsia="it-IT"/>
          <w14:ligatures w14:val="none"/>
        </w:rPr>
        <w:t xml:space="preserve"> </w:t>
      </w:r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 xml:space="preserve">by </w:t>
      </w:r>
      <w:hyperlink r:id="rId6" w:history="1">
        <w:r w:rsidRPr="001138D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GB" w:eastAsia="it-IT"/>
            <w14:ligatures w14:val="none"/>
          </w:rPr>
          <w:t xml:space="preserve">Silvio </w:t>
        </w:r>
        <w:proofErr w:type="spellStart"/>
        <w:r w:rsidRPr="001138D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GB" w:eastAsia="it-IT"/>
            <w14:ligatures w14:val="none"/>
          </w:rPr>
          <w:t>Franceschinelli</w:t>
        </w:r>
        <w:proofErr w:type="spellEnd"/>
        <w:r w:rsidRPr="001138D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GB" w:eastAsia="it-IT"/>
            <w14:ligatures w14:val="none"/>
          </w:rPr>
          <w:t xml:space="preserve"> (DJ </w:t>
        </w:r>
        <w:proofErr w:type="spellStart"/>
        <w:r w:rsidRPr="001138D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GB" w:eastAsia="it-IT"/>
            <w14:ligatures w14:val="none"/>
          </w:rPr>
          <w:t>Shiru</w:t>
        </w:r>
        <w:proofErr w:type="spellEnd"/>
        <w:r w:rsidRPr="001138D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GB" w:eastAsia="it-IT"/>
            <w14:ligatures w14:val="none"/>
          </w:rPr>
          <w:t>)</w:t>
        </w:r>
      </w:hyperlink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 xml:space="preserve"> 27 Febbraio 2022</w:t>
      </w:r>
    </w:p>
    <w:p w14:paraId="748B811A" w14:textId="1098234F" w:rsidR="001138D5" w:rsidRPr="001138D5" w:rsidRDefault="001138D5" w:rsidP="001138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primo volume del sequel ufficiale di The Seven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Dearly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Sins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Four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Knights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of the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Apocalypse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Nakaba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Suzuki, arriva in Italia da marzo 2022. In giapponese il titolo originale è </w:t>
      </w:r>
      <w:r w:rsidRPr="001138D5">
        <w:rPr>
          <w:rFonts w:eastAsia="MS Mincho" w:cstheme="minorHAnsi"/>
          <w:kern w:val="0"/>
          <w:sz w:val="24"/>
          <w:szCs w:val="24"/>
          <w:lang w:eastAsia="ja-JP"/>
          <w14:ligatures w14:val="none"/>
        </w:rPr>
        <w:t>黙示録の四騎士</w:t>
      </w: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 </w:t>
      </w:r>
      <w:proofErr w:type="spellStart"/>
      <w:r w:rsidRPr="001138D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Mokushiroku</w:t>
      </w:r>
      <w:proofErr w:type="spellEnd"/>
      <w:r w:rsidRPr="001138D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no </w:t>
      </w:r>
      <w:proofErr w:type="spellStart"/>
      <w:r w:rsidRPr="001138D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yonkishi</w:t>
      </w:r>
      <w:proofErr w:type="spellEnd"/>
      <w:r w:rsidRPr="001138D5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.</w:t>
      </w:r>
      <w:r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L’universo di THE SEVEN DEADLY SINS – opera che ha reso celebre in tutto il mondo il suo autore 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Nakaba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Suzuki – si espande e si arricchisce di personaggi e nuove avventure, grazie all’uscita di FOUR KNIGHTS OF THE APOCALYPSE. Questa nuova serie, in corso in patria, è il sequel del famoso e longevo manga che ha come protagonisti 7 temibili guerrieri, i cosiddetti Seven Deadly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Sins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26E4B503" w14:textId="77777777" w:rsidR="001138D5" w:rsidRPr="001138D5" w:rsidRDefault="001138D5" w:rsidP="001138D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1138D5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La trama</w:t>
      </w:r>
    </w:p>
    <w:p w14:paraId="1D8E1DD5" w14:textId="2E3443CF" w:rsidR="001138D5" w:rsidRPr="001138D5" w:rsidRDefault="001138D5" w:rsidP="001138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Una profezia narra che, un giorno non troppo lontano, il mondo sarà distrutto dai Quattro Cavalieri dell’Apocalisse. Gli invincibili Cavalieri Sacri fedeli a Re Arthur sono in fermento per evitare che ciò accada. Le conseguenze raggiungono i confini più remoti del paese e sconvolgono la vita di Percival, un ragazzo che compirà il suo primo passo seguendo il proprio cuore. Cos’avrà in serbo per lui il destino? Sogni, speranze, onori… o castighi?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Con il suo inconfondibile stile di disegno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Nakaba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Suzuki farà immergere i lettori, che per anni hanno seguito le gesta dei protagonisti di THE SEVEN DEADLY SINS, nell’immaginario fantasy che ha conquistato milioni di persone in tutto il mondo.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Per festeggiare questo arrivo, il primo volume sarà disponibile anche con una versione a tiratura limitata con allegata una cartolina celebrativa delle due serie. Entrambe le versioni, con e senza gadget, saranno acquistabili dal 2 marzo.</w:t>
      </w:r>
    </w:p>
    <w:p w14:paraId="578A23FB" w14:textId="77777777" w:rsidR="001138D5" w:rsidRPr="001138D5" w:rsidRDefault="001138D5" w:rsidP="001138D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proofErr w:type="spellStart"/>
      <w:r w:rsidRPr="001138D5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Nakaba</w:t>
      </w:r>
      <w:proofErr w:type="spellEnd"/>
      <w:r w:rsidRPr="001138D5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Suzuki</w:t>
      </w:r>
    </w:p>
    <w:p w14:paraId="04AEA105" w14:textId="0F776ED8" w:rsidR="001138D5" w:rsidRPr="001138D5" w:rsidRDefault="001138D5" w:rsidP="001138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Nasce l’8 febbraio 1977 a Fukushima.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Nel 1994 debutta con l’episodio one shot Revenge sulla rivista «Weekly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Shonen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Jump ‘95 Spring Special» di 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Shueisha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Nel 2012 inizia a lavorare alla serializzazione di THE SEVEN DEADLY SINS su «Weekly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Shonen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Magazine di 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Kodansha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».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È uno dei pochi mangaka che, nonostante la giovane età, abbia già ottenuto una pubblicazione su tutte le quattro riviste settimanali specializzate in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shonen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manga attualmente pubblicate in Giappone.</w:t>
      </w:r>
    </w:p>
    <w:p w14:paraId="3A63F2FD" w14:textId="77777777" w:rsidR="001138D5" w:rsidRPr="001138D5" w:rsidRDefault="001138D5" w:rsidP="001138D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val="en-GB" w:eastAsia="it-IT"/>
          <w14:ligatures w14:val="none"/>
        </w:rPr>
      </w:pPr>
      <w:r w:rsidRPr="001138D5">
        <w:rPr>
          <w:rFonts w:eastAsia="Times New Roman" w:cstheme="minorHAnsi"/>
          <w:b/>
          <w:bCs/>
          <w:kern w:val="0"/>
          <w:sz w:val="24"/>
          <w:szCs w:val="24"/>
          <w:lang w:val="en-GB" w:eastAsia="it-IT"/>
          <w14:ligatures w14:val="none"/>
        </w:rPr>
        <w:t xml:space="preserve">Le </w:t>
      </w:r>
      <w:proofErr w:type="spellStart"/>
      <w:r w:rsidRPr="001138D5">
        <w:rPr>
          <w:rFonts w:eastAsia="Times New Roman" w:cstheme="minorHAnsi"/>
          <w:b/>
          <w:bCs/>
          <w:kern w:val="0"/>
          <w:sz w:val="24"/>
          <w:szCs w:val="24"/>
          <w:lang w:val="en-GB" w:eastAsia="it-IT"/>
          <w14:ligatures w14:val="none"/>
        </w:rPr>
        <w:t>uscite</w:t>
      </w:r>
      <w:proofErr w:type="spellEnd"/>
    </w:p>
    <w:p w14:paraId="276DBA44" w14:textId="77777777" w:rsidR="001138D5" w:rsidRPr="001138D5" w:rsidRDefault="001138D5" w:rsidP="001138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 xml:space="preserve">STARDUST 106, </w:t>
      </w:r>
      <w:hyperlink r:id="rId7" w:history="1">
        <w:r w:rsidRPr="001138D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GB" w:eastAsia="it-IT"/>
            <w14:ligatures w14:val="none"/>
          </w:rPr>
          <w:t xml:space="preserve">FOUR KNIGHTS OF THE APOCALYPSE n. 1 </w:t>
        </w:r>
      </w:hyperlink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 xml:space="preserve">di 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>Nakaba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 xml:space="preserve"> Suzuki. </w:t>
      </w: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11,5×17,5, B, b/n, pp. 192, € 4,50. Data di uscita: 02/03/2022 in edicola, fumetteria, libreria e store online. 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>Isbn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 xml:space="preserve"> 9788822631008</w:t>
      </w:r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br/>
      </w:r>
      <w:hyperlink r:id="rId8" w:history="1">
        <w:r w:rsidRPr="001138D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GB" w:eastAsia="it-IT"/>
            <w14:ligatures w14:val="none"/>
          </w:rPr>
          <w:t xml:space="preserve">FOUR KNIGHTS OF THE APOCALYPSE n. 1 – con </w:t>
        </w:r>
        <w:proofErr w:type="spellStart"/>
        <w:r w:rsidRPr="001138D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GB" w:eastAsia="it-IT"/>
            <w14:ligatures w14:val="none"/>
          </w:rPr>
          <w:t>cartolina</w:t>
        </w:r>
        <w:proofErr w:type="spellEnd"/>
        <w:r w:rsidRPr="001138D5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GB" w:eastAsia="it-IT"/>
            <w14:ligatures w14:val="none"/>
          </w:rPr>
          <w:t xml:space="preserve"> </w:t>
        </w:r>
      </w:hyperlink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>di 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>Nakaba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 xml:space="preserve"> Suzuki, 11,5×17,5, B, b/n, pp. 192, € 4,50. </w:t>
      </w:r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Data di uscita: 02/03/2022 in fumetteria, libreria e store online. </w:t>
      </w:r>
      <w:proofErr w:type="spellStart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Isbn</w:t>
      </w:r>
      <w:proofErr w:type="spellEnd"/>
      <w:r w:rsidRPr="001138D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9788822631053</w:t>
      </w:r>
    </w:p>
    <w:p w14:paraId="36CC6914" w14:textId="7285D1C4" w:rsidR="0031062F" w:rsidRPr="001138D5" w:rsidRDefault="001138D5" w:rsidP="001138D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9" w:history="1">
        <w:r w:rsidRPr="001138D5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https://nanoda.com/2022-02-four-knights-of-the-apocalypse-di-nakaba-suzuki/</w:t>
        </w:r>
      </w:hyperlink>
    </w:p>
    <w:sectPr w:rsidR="0031062F" w:rsidRPr="00113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123F"/>
    <w:rsid w:val="001138D5"/>
    <w:rsid w:val="0031062F"/>
    <w:rsid w:val="00AB68F5"/>
    <w:rsid w:val="00E7123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CFED"/>
  <w15:chartTrackingRefBased/>
  <w15:docId w15:val="{355EB36C-1C96-498E-994F-6D658545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1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1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123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71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123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71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1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1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1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12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12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123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7123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123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712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12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12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12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1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1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12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1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12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12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12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123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12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123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123F"/>
    <w:rPr>
      <w:b/>
      <w:bCs/>
      <w:smallCaps/>
      <w:color w:val="365F91" w:themeColor="accent1" w:themeShade="BF"/>
      <w:spacing w:val="5"/>
    </w:rPr>
  </w:style>
  <w:style w:type="character" w:customStyle="1" w:styleId="single-meta-avatar">
    <w:name w:val="single-meta-avatar"/>
    <w:basedOn w:val="Carpredefinitoparagrafo"/>
    <w:rsid w:val="001138D5"/>
  </w:style>
  <w:style w:type="character" w:styleId="Collegamentoipertestuale">
    <w:name w:val="Hyperlink"/>
    <w:basedOn w:val="Carpredefinitoparagrafo"/>
    <w:uiPriority w:val="99"/>
    <w:unhideWhenUsed/>
    <w:rsid w:val="001138D5"/>
    <w:rPr>
      <w:color w:val="0000FF"/>
      <w:u w:val="single"/>
    </w:rPr>
  </w:style>
  <w:style w:type="character" w:customStyle="1" w:styleId="meta-info-el">
    <w:name w:val="meta-info-el"/>
    <w:basedOn w:val="Carpredefinitoparagrafo"/>
    <w:rsid w:val="001138D5"/>
  </w:style>
  <w:style w:type="character" w:customStyle="1" w:styleId="screen-reader-text">
    <w:name w:val="screen-reader-text"/>
    <w:basedOn w:val="Carpredefinitoparagrafo"/>
    <w:rsid w:val="001138D5"/>
  </w:style>
  <w:style w:type="character" w:customStyle="1" w:styleId="left-article-label">
    <w:name w:val="left-article-label"/>
    <w:basedOn w:val="Carpredefinitoparagrafo"/>
    <w:rsid w:val="001138D5"/>
  </w:style>
  <w:style w:type="paragraph" w:styleId="NormaleWeb">
    <w:name w:val="Normal (Web)"/>
    <w:basedOn w:val="Normale"/>
    <w:uiPriority w:val="99"/>
    <w:unhideWhenUsed/>
    <w:rsid w:val="0011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comics.com/fumetto/four-knights-of-the-apocalypse-1-limited-edi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arcomics.com/fumetto/four-knights-of-the-apocalypse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noda.com/author/silvio-franceschinell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arcomics.com/testate-fumetti/stardus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nanoda.com/2022-02-four-knights-of-the-apocalypse-di-nakaba-suzuk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2986</Characters>
  <Application>Microsoft Office Word</Application>
  <DocSecurity>0</DocSecurity>
  <Lines>24</Lines>
  <Paragraphs>7</Paragraphs>
  <ScaleCrop>false</ScaleCrop>
  <Company>HP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2024-05-22T06:11:00Z</dcterms:created>
  <dcterms:modified xsi:type="dcterms:W3CDTF">2024-05-22T06:19:00Z</dcterms:modified>
</cp:coreProperties>
</file>