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861B6" w14:textId="4F998985" w:rsidR="003A3CFE" w:rsidRPr="00D22A83" w:rsidRDefault="003A3CFE" w:rsidP="003A3CF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5531555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HX4233</w:t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Cs/>
          <w:i/>
          <w:sz w:val="16"/>
          <w:szCs w:val="16"/>
        </w:rPr>
        <w:t>Scheda creata il 2 maggio 2024</w:t>
      </w:r>
    </w:p>
    <w:p w14:paraId="51A9656C" w14:textId="77777777" w:rsidR="003A3CFE" w:rsidRPr="00EB01B0" w:rsidRDefault="003A3CFE" w:rsidP="003A3CF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  <w:r w:rsidRPr="00EB01B0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</w:p>
    <w:p w14:paraId="6AA4C60F" w14:textId="6DA0880A" w:rsidR="003A3CFE" w:rsidRDefault="005A6F7F" w:rsidP="003A3CF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867BA7" wp14:editId="34BDBA4A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084400" cy="2862000"/>
            <wp:effectExtent l="0" t="0" r="0" b="0"/>
            <wp:wrapSquare wrapText="bothSides"/>
            <wp:docPr id="358510687" name="Immagine 1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CFE"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 w:rsidR="003A3CFE"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="003A3CFE"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2E3DE697" w14:textId="3EDDECF9" w:rsidR="003A3CFE" w:rsidRPr="00BA2D95" w:rsidRDefault="005A6F7F" w:rsidP="005A6F7F">
      <w:pPr>
        <w:jc w:val="both"/>
        <w:rPr>
          <w:rFonts w:asciiTheme="minorHAnsi" w:hAnsiTheme="minorHAnsi" w:cstheme="minorHAnsi"/>
        </w:rPr>
      </w:pPr>
      <w:r w:rsidRPr="00BA2D95">
        <w:rPr>
          <w:rFonts w:asciiTheme="minorHAnsi" w:hAnsiTheme="minorHAnsi" w:cstheme="minorHAnsi"/>
        </w:rPr>
        <w:t>Il *</w:t>
      </w:r>
      <w:proofErr w:type="gramStart"/>
      <w:r w:rsidRPr="00BA2D95">
        <w:rPr>
          <w:rFonts w:asciiTheme="minorHAnsi" w:hAnsiTheme="minorHAnsi" w:cstheme="minorHAnsi"/>
          <w:b/>
          <w:bCs/>
        </w:rPr>
        <w:t>piccolo</w:t>
      </w:r>
      <w:r w:rsidRPr="00BA2D95">
        <w:rPr>
          <w:rFonts w:asciiTheme="minorHAnsi" w:hAnsiTheme="minorHAnsi" w:cstheme="minorHAnsi"/>
        </w:rPr>
        <w:t xml:space="preserve"> :</w:t>
      </w:r>
      <w:proofErr w:type="gramEnd"/>
      <w:r w:rsidRPr="00BA2D95">
        <w:rPr>
          <w:rFonts w:asciiTheme="minorHAnsi" w:hAnsiTheme="minorHAnsi" w:cstheme="minorHAnsi"/>
        </w:rPr>
        <w:t xml:space="preserve"> foglio apolitico di interessi locali. - Anno 1, n. 1 (giugno </w:t>
      </w:r>
      <w:proofErr w:type="gramStart"/>
      <w:r w:rsidRPr="00BA2D95">
        <w:rPr>
          <w:rFonts w:asciiTheme="minorHAnsi" w:hAnsiTheme="minorHAnsi" w:cstheme="minorHAnsi"/>
        </w:rPr>
        <w:t>1910)-</w:t>
      </w:r>
      <w:proofErr w:type="gramEnd"/>
      <w:r w:rsidRPr="00BA2D95">
        <w:rPr>
          <w:rFonts w:asciiTheme="minorHAnsi" w:hAnsiTheme="minorHAnsi" w:cstheme="minorHAnsi"/>
        </w:rPr>
        <w:t xml:space="preserve">anno 3, n. 3 (1913). - </w:t>
      </w:r>
      <w:proofErr w:type="gramStart"/>
      <w:r w:rsidRPr="00BA2D95">
        <w:rPr>
          <w:rFonts w:asciiTheme="minorHAnsi" w:hAnsiTheme="minorHAnsi" w:cstheme="minorHAnsi"/>
        </w:rPr>
        <w:t>Salsomaggiore :</w:t>
      </w:r>
      <w:proofErr w:type="gramEnd"/>
      <w:r w:rsidRPr="00BA2D95">
        <w:rPr>
          <w:rFonts w:asciiTheme="minorHAnsi" w:hAnsiTheme="minorHAnsi" w:cstheme="minorHAnsi"/>
        </w:rPr>
        <w:t xml:space="preserve"> </w:t>
      </w:r>
      <w:proofErr w:type="spellStart"/>
      <w:r w:rsidRPr="00BA2D95">
        <w:rPr>
          <w:rFonts w:asciiTheme="minorHAnsi" w:hAnsiTheme="minorHAnsi" w:cstheme="minorHAnsi"/>
        </w:rPr>
        <w:t>Tip</w:t>
      </w:r>
      <w:proofErr w:type="spellEnd"/>
      <w:r w:rsidRPr="00BA2D95">
        <w:rPr>
          <w:rFonts w:asciiTheme="minorHAnsi" w:hAnsiTheme="minorHAnsi" w:cstheme="minorHAnsi"/>
        </w:rPr>
        <w:t xml:space="preserve">. A. Mattioli, 1910-1913. – 3 </w:t>
      </w:r>
      <w:proofErr w:type="gramStart"/>
      <w:r w:rsidRPr="00BA2D95">
        <w:rPr>
          <w:rFonts w:asciiTheme="minorHAnsi" w:hAnsiTheme="minorHAnsi" w:cstheme="minorHAnsi"/>
        </w:rPr>
        <w:t>volumi ;</w:t>
      </w:r>
      <w:proofErr w:type="gramEnd"/>
      <w:r w:rsidRPr="00BA2D95">
        <w:rPr>
          <w:rFonts w:asciiTheme="minorHAnsi" w:hAnsiTheme="minorHAnsi" w:cstheme="minorHAnsi"/>
        </w:rPr>
        <w:t xml:space="preserve"> 35 cm. ((Periodicità irregolare. - </w:t>
      </w:r>
      <w:r w:rsidR="003A3CFE" w:rsidRPr="00BA2D95">
        <w:rPr>
          <w:rFonts w:asciiTheme="minorHAnsi" w:hAnsiTheme="minorHAnsi" w:cstheme="minorHAnsi"/>
        </w:rPr>
        <w:t xml:space="preserve">Sulla testata: esce quando gli pare. - </w:t>
      </w:r>
      <w:r w:rsidRPr="00BA2D95">
        <w:rPr>
          <w:rFonts w:asciiTheme="minorHAnsi" w:hAnsiTheme="minorHAnsi" w:cstheme="minorHAnsi"/>
        </w:rPr>
        <w:t>CFI</w:t>
      </w:r>
      <w:proofErr w:type="gramStart"/>
      <w:r w:rsidRPr="00BA2D95">
        <w:rPr>
          <w:rFonts w:asciiTheme="minorHAnsi" w:hAnsiTheme="minorHAnsi" w:cstheme="minorHAnsi"/>
        </w:rPr>
        <w:t>0409999 ;</w:t>
      </w:r>
      <w:proofErr w:type="gramEnd"/>
      <w:r w:rsidRPr="00BA2D95">
        <w:rPr>
          <w:rFonts w:asciiTheme="minorHAnsi" w:hAnsiTheme="minorHAnsi" w:cstheme="minorHAnsi"/>
        </w:rPr>
        <w:t xml:space="preserve"> </w:t>
      </w:r>
      <w:r w:rsidR="003A3CFE" w:rsidRPr="00BA2D95">
        <w:rPr>
          <w:rFonts w:asciiTheme="minorHAnsi" w:hAnsiTheme="minorHAnsi" w:cstheme="minorHAnsi"/>
        </w:rPr>
        <w:t>PAR0854067</w:t>
      </w:r>
    </w:p>
    <w:p w14:paraId="364140B2" w14:textId="6C958C80" w:rsidR="005A6F7F" w:rsidRPr="00BA2D95" w:rsidRDefault="005A6F7F" w:rsidP="005A6F7F">
      <w:pPr>
        <w:jc w:val="both"/>
        <w:rPr>
          <w:rFonts w:asciiTheme="minorHAnsi" w:hAnsiTheme="minorHAnsi" w:cstheme="minorHAnsi"/>
        </w:rPr>
      </w:pPr>
      <w:r w:rsidRPr="00BA2D95">
        <w:rPr>
          <w:rFonts w:asciiTheme="minorHAnsi" w:hAnsiTheme="minorHAnsi" w:cstheme="minorHAnsi"/>
        </w:rPr>
        <w:t>Soggetto: Salsomaggiore – 1910-1913</w:t>
      </w:r>
    </w:p>
    <w:p w14:paraId="17C40CE5" w14:textId="77777777" w:rsidR="003A3CFE" w:rsidRPr="00BA2D95" w:rsidRDefault="003A3CFE" w:rsidP="003A3CFE">
      <w:pPr>
        <w:jc w:val="both"/>
        <w:rPr>
          <w:rFonts w:asciiTheme="minorHAnsi" w:hAnsiTheme="minorHAnsi" w:cstheme="minorHAnsi"/>
        </w:rPr>
      </w:pPr>
      <w:r w:rsidRPr="00BA2D95">
        <w:rPr>
          <w:rFonts w:asciiTheme="minorHAnsi" w:hAnsiTheme="minorHAnsi" w:cstheme="minorHAnsi"/>
        </w:rPr>
        <w:t xml:space="preserve">Copia digitale </w:t>
      </w:r>
      <w:bookmarkStart w:id="1" w:name="_Hlk165696837"/>
      <w:r w:rsidRPr="00BA2D95">
        <w:rPr>
          <w:rFonts w:asciiTheme="minorHAnsi" w:hAnsiTheme="minorHAnsi" w:cstheme="minorHAnsi"/>
        </w:rPr>
        <w:t xml:space="preserve">n.1-3 (1913) </w:t>
      </w:r>
      <w:bookmarkEnd w:id="1"/>
      <w:r w:rsidRPr="00BA2D95">
        <w:rPr>
          <w:rFonts w:asciiTheme="minorHAnsi" w:hAnsiTheme="minorHAnsi" w:cstheme="minorHAnsi"/>
        </w:rPr>
        <w:t xml:space="preserve">a: </w:t>
      </w:r>
      <w:hyperlink r:id="rId5" w:history="1">
        <w:r w:rsidRPr="00BA2D95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http://www.internetculturale.it/it/913/emeroteca-digitale-italiana/periodic/testata/9279</w:t>
        </w:r>
      </w:hyperlink>
    </w:p>
    <w:p w14:paraId="36B90156" w14:textId="77777777" w:rsidR="003A3CFE" w:rsidRDefault="003A3CFE" w:rsidP="003A3CFE">
      <w:pPr>
        <w:jc w:val="both"/>
        <w:rPr>
          <w:rFonts w:ascii="Calibri" w:hAnsi="Calibri" w:cs="Calibri"/>
        </w:rPr>
      </w:pPr>
    </w:p>
    <w:p w14:paraId="2413B125" w14:textId="4E6B3100" w:rsidR="003A3CFE" w:rsidRPr="00BA2D95" w:rsidRDefault="003A3CFE" w:rsidP="00BA2D95">
      <w:pPr>
        <w:jc w:val="both"/>
        <w:rPr>
          <w:rFonts w:asciiTheme="minorHAnsi" w:hAnsiTheme="minorHAnsi" w:cstheme="minorHAnsi"/>
          <w:color w:val="C00000"/>
          <w:sz w:val="36"/>
          <w:szCs w:val="36"/>
        </w:rPr>
      </w:pPr>
      <w:bookmarkStart w:id="2" w:name="_Hlk165531577"/>
      <w:r w:rsidRPr="00BA2D95">
        <w:rPr>
          <w:rFonts w:asciiTheme="minorHAnsi" w:hAnsiTheme="minorHAnsi" w:cstheme="minorHAnsi"/>
          <w:b/>
          <w:bCs/>
          <w:color w:val="C00000"/>
          <w:sz w:val="36"/>
          <w:szCs w:val="36"/>
        </w:rPr>
        <w:t xml:space="preserve">Volumi disponibili in rete </w:t>
      </w:r>
      <w:hyperlink r:id="rId6" w:history="1">
        <w:r w:rsidR="005A6F7F" w:rsidRPr="00BA2D95">
          <w:rPr>
            <w:rStyle w:val="Collegamentoipertestuale"/>
            <w:rFonts w:asciiTheme="minorHAnsi" w:hAnsiTheme="minorHAnsi" w:cstheme="minorHAnsi"/>
            <w:sz w:val="36"/>
            <w:szCs w:val="36"/>
          </w:rPr>
          <w:t>n.1-3 (1913)</w:t>
        </w:r>
      </w:hyperlink>
    </w:p>
    <w:p w14:paraId="227FA71E" w14:textId="77777777" w:rsidR="003A3CFE" w:rsidRPr="00D22A83" w:rsidRDefault="003A3CFE" w:rsidP="003A3CFE">
      <w:pPr>
        <w:rPr>
          <w:rFonts w:asciiTheme="minorHAnsi" w:hAnsiTheme="minorHAnsi" w:cstheme="minorHAnsi"/>
          <w:color w:val="C00000"/>
          <w:sz w:val="16"/>
          <w:szCs w:val="16"/>
        </w:rPr>
      </w:pPr>
    </w:p>
    <w:bookmarkEnd w:id="2"/>
    <w:p w14:paraId="126ABE50" w14:textId="77777777" w:rsidR="003A3CFE" w:rsidRPr="003A3CFE" w:rsidRDefault="003A3CFE" w:rsidP="003A3CFE">
      <w:pPr>
        <w:jc w:val="both"/>
        <w:rPr>
          <w:rFonts w:ascii="Calibri" w:hAnsi="Calibri" w:cs="Calibri"/>
        </w:rPr>
      </w:pPr>
    </w:p>
    <w:p w14:paraId="634CD88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664C"/>
    <w:rsid w:val="001C664C"/>
    <w:rsid w:val="0031062F"/>
    <w:rsid w:val="003A3CFE"/>
    <w:rsid w:val="005A6F7F"/>
    <w:rsid w:val="005B7BEE"/>
    <w:rsid w:val="00BA2D95"/>
    <w:rsid w:val="00E84EF4"/>
    <w:rsid w:val="00F0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D669"/>
  <w15:chartTrackingRefBased/>
  <w15:docId w15:val="{535F6EAA-BE5D-4BEC-AD8E-78C7B93A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CF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6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664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6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664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66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66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66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66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664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66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664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664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664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66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66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66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66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66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6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66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6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66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66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66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664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664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664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664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3A3CFE"/>
    <w:rPr>
      <w:strike w:val="0"/>
      <w:dstrike w:val="0"/>
      <w:color w:val="000000"/>
      <w:u w:val="none"/>
    </w:rPr>
  </w:style>
  <w:style w:type="paragraph" w:styleId="NormaleWeb">
    <w:name w:val="Normal (Web)"/>
    <w:basedOn w:val="Normale"/>
    <w:uiPriority w:val="99"/>
    <w:unhideWhenUsed/>
    <w:rsid w:val="003A3CFE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6F7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6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9279" TargetMode="External"/><Relationship Id="rId5" Type="http://schemas.openxmlformats.org/officeDocument/2006/relationships/hyperlink" Target="http://www.internetculturale.it/it/913/emeroteca-digitale-italiana/periodic/testata/927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2024-05-02T08:35:00Z</dcterms:created>
  <dcterms:modified xsi:type="dcterms:W3CDTF">2024-05-04T17:32:00Z</dcterms:modified>
</cp:coreProperties>
</file>