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4E0B" w14:textId="2263EC47" w:rsidR="00691C4E" w:rsidRDefault="00691C4E" w:rsidP="00691C4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6477110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1272</w:t>
      </w:r>
      <w:r w:rsidRPr="00D97BA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13 maggio 2024</w:t>
      </w:r>
    </w:p>
    <w:p w14:paraId="1970E32D" w14:textId="77777777" w:rsidR="00691C4E" w:rsidRPr="00D97BAB" w:rsidRDefault="00691C4E" w:rsidP="00691C4E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4B1E83B4" w14:textId="267F797F" w:rsidR="00691C4E" w:rsidRPr="00691C4E" w:rsidRDefault="00691C4E" w:rsidP="00691C4E">
      <w:pPr>
        <w:jc w:val="both"/>
      </w:pPr>
      <w:r w:rsidRPr="00691C4E">
        <w:rPr>
          <w:rFonts w:ascii="Calibri" w:hAnsi="Calibri" w:cs="Calibri"/>
        </w:rPr>
        <w:t>La *</w:t>
      </w:r>
      <w:r w:rsidRPr="00691C4E">
        <w:rPr>
          <w:rFonts w:ascii="Calibri" w:hAnsi="Calibri" w:cs="Calibri"/>
          <w:b/>
        </w:rPr>
        <w:t>provincia di Varese</w:t>
      </w:r>
      <w:r w:rsidRPr="00691C4E">
        <w:rPr>
          <w:rFonts w:ascii="Calibri" w:hAnsi="Calibri" w:cs="Calibri"/>
        </w:rPr>
        <w:t xml:space="preserve">. - Anno 1, n. 1 (1 ottobre </w:t>
      </w:r>
      <w:proofErr w:type="gramStart"/>
      <w:r w:rsidRPr="00691C4E">
        <w:rPr>
          <w:rFonts w:ascii="Calibri" w:hAnsi="Calibri" w:cs="Calibri"/>
        </w:rPr>
        <w:t>2005)-</w:t>
      </w:r>
      <w:proofErr w:type="gramEnd"/>
      <w:r w:rsidRPr="00691C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691C4E">
        <w:rPr>
          <w:rFonts w:ascii="Calibri" w:hAnsi="Calibri" w:cs="Calibri"/>
        </w:rPr>
        <w:t xml:space="preserve">. - </w:t>
      </w:r>
      <w:proofErr w:type="gramStart"/>
      <w:r w:rsidRPr="00691C4E">
        <w:rPr>
          <w:rFonts w:ascii="Calibri" w:hAnsi="Calibri" w:cs="Calibri"/>
        </w:rPr>
        <w:t>Como :</w:t>
      </w:r>
      <w:proofErr w:type="gramEnd"/>
      <w:r w:rsidRPr="00691C4E">
        <w:rPr>
          <w:rFonts w:ascii="Calibri" w:hAnsi="Calibri" w:cs="Calibri"/>
        </w:rPr>
        <w:t xml:space="preserve"> La provincia, [2005-</w:t>
      </w:r>
      <w:r>
        <w:rPr>
          <w:rFonts w:ascii="Calibri" w:hAnsi="Calibri" w:cs="Calibri"/>
        </w:rPr>
        <w:t>2017]</w:t>
      </w:r>
      <w:r w:rsidRPr="00691C4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691C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13 </w:t>
      </w:r>
      <w:proofErr w:type="gramStart"/>
      <w:r w:rsidRPr="00691C4E">
        <w:rPr>
          <w:rFonts w:ascii="Calibri" w:hAnsi="Calibri" w:cs="Calibri"/>
        </w:rPr>
        <w:t>volumi ;</w:t>
      </w:r>
      <w:proofErr w:type="gramEnd"/>
      <w:r w:rsidRPr="00691C4E">
        <w:rPr>
          <w:rFonts w:ascii="Calibri" w:hAnsi="Calibri" w:cs="Calibri"/>
        </w:rPr>
        <w:t xml:space="preserve"> ill. ; 53 cm. ((Quotidiano. - BNI 2006-818S. - BVE0387738</w:t>
      </w:r>
    </w:p>
    <w:p w14:paraId="6CAF7B89" w14:textId="77777777" w:rsidR="00691C4E" w:rsidRPr="00691C4E" w:rsidRDefault="00691C4E" w:rsidP="00691C4E">
      <w:pPr>
        <w:jc w:val="both"/>
      </w:pPr>
      <w:r w:rsidRPr="00691C4E">
        <w:rPr>
          <w:rFonts w:ascii="Calibri" w:hAnsi="Calibri" w:cs="Calibri"/>
        </w:rPr>
        <w:t>Soggetto: Varese &lt;prov.&gt; - Periodici</w:t>
      </w:r>
    </w:p>
    <w:p w14:paraId="23232D3C" w14:textId="77777777" w:rsidR="00691C4E" w:rsidRPr="00691C4E" w:rsidRDefault="00691C4E" w:rsidP="00691C4E">
      <w:pPr>
        <w:jc w:val="both"/>
      </w:pPr>
      <w:r w:rsidRPr="00691C4E">
        <w:rPr>
          <w:rFonts w:ascii="Calibri" w:hAnsi="Calibri" w:cs="Calibri"/>
        </w:rPr>
        <w:t>Classe: D945.22005</w:t>
      </w:r>
    </w:p>
    <w:p w14:paraId="0BD8261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74E8"/>
    <w:rsid w:val="0031062F"/>
    <w:rsid w:val="003874E8"/>
    <w:rsid w:val="004D3723"/>
    <w:rsid w:val="00691C4E"/>
    <w:rsid w:val="00CA06F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BDC"/>
  <w15:chartTrackingRefBased/>
  <w15:docId w15:val="{FC68A590-5469-4E6F-BBEB-46BC3B9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C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74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74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74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74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74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74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74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74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74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74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74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74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74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74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74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7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74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74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74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74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74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74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74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74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2024-05-13T05:24:00Z</dcterms:created>
  <dcterms:modified xsi:type="dcterms:W3CDTF">2024-05-13T07:00:00Z</dcterms:modified>
</cp:coreProperties>
</file>