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1A9071" w14:textId="7F67FC29" w:rsidR="009A66DB" w:rsidRPr="00331C64" w:rsidRDefault="009A66DB" w:rsidP="009A66DB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67353131"/>
      <w:r w:rsidRPr="00331C64">
        <w:rPr>
          <w:rFonts w:asciiTheme="minorHAnsi" w:hAnsiTheme="minorHAnsi" w:cstheme="minorHAnsi"/>
          <w:b/>
          <w:bCs/>
          <w:color w:val="C00000"/>
          <w:sz w:val="44"/>
          <w:szCs w:val="44"/>
        </w:rPr>
        <w:t>Q734</w:t>
      </w:r>
      <w:r w:rsidRPr="00331C64">
        <w:rPr>
          <w:rFonts w:asciiTheme="minorHAnsi" w:hAnsiTheme="minorHAnsi" w:cstheme="minorHAnsi"/>
          <w:b/>
          <w:bCs/>
          <w:sz w:val="44"/>
          <w:szCs w:val="44"/>
        </w:rPr>
        <w:t xml:space="preserve"> </w:t>
      </w:r>
      <w:r w:rsidRPr="00331C6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31C6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31C6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31C6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31C6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31C6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31C6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31C6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31C6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31C64">
        <w:rPr>
          <w:rFonts w:asciiTheme="minorHAnsi" w:hAnsiTheme="minorHAnsi" w:cstheme="minorHAnsi"/>
          <w:bCs/>
          <w:i/>
          <w:sz w:val="16"/>
          <w:szCs w:val="16"/>
        </w:rPr>
        <w:t>Scheda creata il 23 maggio 2024</w:t>
      </w:r>
    </w:p>
    <w:p w14:paraId="09FD4C7B" w14:textId="33911E0B" w:rsidR="00331C64" w:rsidRDefault="00331C64" w:rsidP="00331C64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31C64">
        <w:rPr>
          <w:noProof/>
          <w14:ligatures w14:val="standardContextual"/>
        </w:rPr>
        <w:t xml:space="preserve"> </w:t>
      </w:r>
      <w:r w:rsidRPr="00331C64">
        <w:drawing>
          <wp:inline distT="0" distB="0" distL="0" distR="0" wp14:anchorId="75DEC982" wp14:editId="669D5D85">
            <wp:extent cx="1940400" cy="1440000"/>
            <wp:effectExtent l="0" t="0" r="3175" b="8255"/>
            <wp:docPr id="224660627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60627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C64">
        <w:rPr>
          <w:noProof/>
          <w14:ligatures w14:val="standardContextual"/>
        </w:rPr>
        <w:t xml:space="preserve">  </w:t>
      </w:r>
      <w:r>
        <w:rPr>
          <w:noProof/>
        </w:rPr>
        <w:drawing>
          <wp:inline distT="0" distB="0" distL="0" distR="0" wp14:anchorId="30F3F686" wp14:editId="53853468">
            <wp:extent cx="2095200" cy="1440000"/>
            <wp:effectExtent l="0" t="0" r="635" b="8255"/>
            <wp:docPr id="665028768" name="Immagine 2" descr="Immagine che contiene dipinto, testo, arte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28768" name="Immagine 2" descr="Immagine che contiene dipinto, testo, arte, pian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C64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r w:rsidR="00671EE1" w:rsidRPr="00671EE1">
        <w:drawing>
          <wp:inline distT="0" distB="0" distL="0" distR="0" wp14:anchorId="613A6529" wp14:editId="4323E7ED">
            <wp:extent cx="1666800" cy="1260000"/>
            <wp:effectExtent l="0" t="0" r="0" b="0"/>
            <wp:docPr id="1279223013" name="Immagine 1" descr="Immagine che contiene testo, Pubblicazione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23013" name="Immagine 1" descr="Immagine che contiene testo, Pubblicazione, carta, Prodotto di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2994" w14:textId="2C0D0172" w:rsidR="009A66DB" w:rsidRPr="00331C64" w:rsidRDefault="009A66DB" w:rsidP="009A66D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44"/>
          <w:szCs w:val="44"/>
        </w:rPr>
      </w:pPr>
      <w:r w:rsidRPr="00331C64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0"/>
    <w:p w14:paraId="10601F02" w14:textId="7DC212C5" w:rsidR="009A66DB" w:rsidRPr="00331C64" w:rsidRDefault="009A66DB" w:rsidP="009A66DB">
      <w:pPr>
        <w:jc w:val="both"/>
        <w:rPr>
          <w:rFonts w:asciiTheme="minorHAnsi" w:hAnsiTheme="minorHAnsi" w:cstheme="minorHAnsi"/>
        </w:rPr>
      </w:pPr>
      <w:r w:rsidRPr="00331C64">
        <w:rPr>
          <w:rFonts w:asciiTheme="minorHAnsi" w:hAnsiTheme="minorHAnsi" w:cstheme="minorHAnsi"/>
        </w:rPr>
        <w:t>La</w:t>
      </w:r>
      <w:r w:rsidRPr="00331C64">
        <w:rPr>
          <w:rFonts w:asciiTheme="minorHAnsi" w:hAnsiTheme="minorHAnsi" w:cstheme="minorHAnsi"/>
          <w:b/>
        </w:rPr>
        <w:t xml:space="preserve"> *</w:t>
      </w:r>
      <w:proofErr w:type="gramStart"/>
      <w:r w:rsidRPr="00331C64">
        <w:rPr>
          <w:rFonts w:asciiTheme="minorHAnsi" w:hAnsiTheme="minorHAnsi" w:cstheme="minorHAnsi"/>
          <w:b/>
        </w:rPr>
        <w:t>Sicilia</w:t>
      </w:r>
      <w:r w:rsidRPr="00331C64">
        <w:rPr>
          <w:rFonts w:asciiTheme="minorHAnsi" w:hAnsiTheme="minorHAnsi" w:cstheme="minorHAnsi"/>
        </w:rPr>
        <w:t xml:space="preserve"> :</w:t>
      </w:r>
      <w:proofErr w:type="gramEnd"/>
      <w:r w:rsidRPr="00331C64">
        <w:rPr>
          <w:rFonts w:asciiTheme="minorHAnsi" w:hAnsiTheme="minorHAnsi" w:cstheme="minorHAnsi"/>
        </w:rPr>
        <w:t xml:space="preserve"> corriere delle Isole e del Mezzogiorno : politico, commerciale, quotidiano. - Anno 1, n. 1 (dicembre </w:t>
      </w:r>
      <w:proofErr w:type="gramStart"/>
      <w:r w:rsidRPr="00331C64">
        <w:rPr>
          <w:rFonts w:asciiTheme="minorHAnsi" w:hAnsiTheme="minorHAnsi" w:cstheme="minorHAnsi"/>
        </w:rPr>
        <w:t>1901)-</w:t>
      </w:r>
      <w:proofErr w:type="gramEnd"/>
      <w:r w:rsidRPr="00331C64">
        <w:rPr>
          <w:rFonts w:asciiTheme="minorHAnsi" w:hAnsiTheme="minorHAnsi" w:cstheme="minorHAnsi"/>
        </w:rPr>
        <w:t xml:space="preserve">anno 22, n. 149 (agosto 1923). - </w:t>
      </w:r>
      <w:proofErr w:type="gramStart"/>
      <w:r w:rsidRPr="00331C64">
        <w:rPr>
          <w:rFonts w:asciiTheme="minorHAnsi" w:hAnsiTheme="minorHAnsi" w:cstheme="minorHAnsi"/>
        </w:rPr>
        <w:t>Catania :</w:t>
      </w:r>
      <w:proofErr w:type="gramEnd"/>
      <w:r w:rsidRPr="00331C64">
        <w:rPr>
          <w:rFonts w:asciiTheme="minorHAnsi" w:hAnsiTheme="minorHAnsi" w:cstheme="minorHAnsi"/>
        </w:rPr>
        <w:t xml:space="preserve"> </w:t>
      </w:r>
      <w:proofErr w:type="spellStart"/>
      <w:r w:rsidRPr="00331C64">
        <w:rPr>
          <w:rFonts w:asciiTheme="minorHAnsi" w:hAnsiTheme="minorHAnsi" w:cstheme="minorHAnsi"/>
        </w:rPr>
        <w:t>Tip</w:t>
      </w:r>
      <w:proofErr w:type="spellEnd"/>
      <w:r w:rsidRPr="00331C64">
        <w:rPr>
          <w:rFonts w:asciiTheme="minorHAnsi" w:hAnsiTheme="minorHAnsi" w:cstheme="minorHAnsi"/>
        </w:rPr>
        <w:t xml:space="preserve">. Sicula Monaco e Mollica, 1901-1923. – 22 </w:t>
      </w:r>
      <w:proofErr w:type="gramStart"/>
      <w:r w:rsidRPr="00331C64">
        <w:rPr>
          <w:rFonts w:asciiTheme="minorHAnsi" w:hAnsiTheme="minorHAnsi" w:cstheme="minorHAnsi"/>
        </w:rPr>
        <w:t>volumi ;</w:t>
      </w:r>
      <w:proofErr w:type="gramEnd"/>
      <w:r w:rsidRPr="00331C64">
        <w:rPr>
          <w:rFonts w:asciiTheme="minorHAnsi" w:hAnsiTheme="minorHAnsi" w:cstheme="minorHAnsi"/>
        </w:rPr>
        <w:t xml:space="preserve"> 51 cm. ((Quotidiano. - Dal 1904 al 1906 e 1908 esce anche: Ed. del mattino. - Dal 1904 al 1905 esce anche: Ed. della sera. - BNI 1902-977. - CFI0366134</w:t>
      </w:r>
    </w:p>
    <w:p w14:paraId="128D6F93" w14:textId="77777777" w:rsidR="00457075" w:rsidRPr="00331C64" w:rsidRDefault="00457075" w:rsidP="0045707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31C64">
        <w:rPr>
          <w:rFonts w:asciiTheme="minorHAnsi" w:hAnsiTheme="minorHAnsi" w:cstheme="minorHAnsi"/>
          <w:sz w:val="24"/>
          <w:szCs w:val="24"/>
        </w:rPr>
        <w:t>Soggetto: Sicilia – Periodici</w:t>
      </w:r>
    </w:p>
    <w:p w14:paraId="56FE22EF" w14:textId="77777777" w:rsidR="00457075" w:rsidRPr="00331C64" w:rsidRDefault="00457075" w:rsidP="0045707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31C64">
        <w:rPr>
          <w:rFonts w:asciiTheme="minorHAnsi" w:hAnsiTheme="minorHAnsi" w:cstheme="minorHAnsi"/>
          <w:sz w:val="24"/>
          <w:szCs w:val="24"/>
        </w:rPr>
        <w:t>Classe: D945.8005</w:t>
      </w:r>
    </w:p>
    <w:p w14:paraId="577A88A0" w14:textId="77777777" w:rsidR="00457075" w:rsidRPr="00331C64" w:rsidRDefault="00457075" w:rsidP="009A66DB">
      <w:pPr>
        <w:jc w:val="both"/>
        <w:rPr>
          <w:rFonts w:asciiTheme="minorHAnsi" w:hAnsiTheme="minorHAnsi" w:cstheme="minorHAnsi"/>
        </w:rPr>
      </w:pPr>
    </w:p>
    <w:p w14:paraId="0554BE97" w14:textId="54EC4A36" w:rsidR="001B608A" w:rsidRPr="00EE195E" w:rsidRDefault="001B608A" w:rsidP="001B608A">
      <w:pPr>
        <w:jc w:val="both"/>
        <w:rPr>
          <w:rFonts w:asciiTheme="minorHAnsi" w:hAnsiTheme="minorHAnsi" w:cstheme="minorHAnsi"/>
        </w:rPr>
      </w:pPr>
      <w:r w:rsidRPr="00EE195E">
        <w:rPr>
          <w:rFonts w:asciiTheme="minorHAnsi" w:hAnsiTheme="minorHAnsi" w:cstheme="minorHAnsi"/>
        </w:rPr>
        <w:t>*</w:t>
      </w:r>
      <w:r w:rsidRPr="00EE195E">
        <w:rPr>
          <w:rFonts w:asciiTheme="minorHAnsi" w:hAnsiTheme="minorHAnsi" w:cstheme="minorHAnsi"/>
          <w:b/>
          <w:bCs/>
        </w:rPr>
        <w:t>Sicilia</w:t>
      </w:r>
      <w:r w:rsidRPr="00EE195E">
        <w:rPr>
          <w:rFonts w:asciiTheme="minorHAnsi" w:hAnsiTheme="minorHAnsi" w:cstheme="minorHAnsi"/>
        </w:rPr>
        <w:t xml:space="preserve">. – 1-2. - </w:t>
      </w:r>
      <w:proofErr w:type="gramStart"/>
      <w:r w:rsidRPr="00EE195E">
        <w:rPr>
          <w:rFonts w:asciiTheme="minorHAnsi" w:hAnsiTheme="minorHAnsi" w:cstheme="minorHAnsi"/>
        </w:rPr>
        <w:t>Roma :</w:t>
      </w:r>
      <w:proofErr w:type="gramEnd"/>
      <w:r w:rsidRPr="00EE195E">
        <w:rPr>
          <w:rFonts w:asciiTheme="minorHAnsi" w:hAnsiTheme="minorHAnsi" w:cstheme="minorHAnsi"/>
        </w:rPr>
        <w:t xml:space="preserve"> Ferrovie dello Stato ; Milano : Touring Club italiano, [191</w:t>
      </w:r>
      <w:r w:rsidR="00EE195E" w:rsidRPr="00EE195E">
        <w:rPr>
          <w:rFonts w:asciiTheme="minorHAnsi" w:hAnsiTheme="minorHAnsi" w:cstheme="minorHAnsi"/>
        </w:rPr>
        <w:t>1</w:t>
      </w:r>
      <w:r w:rsidRPr="00EE195E">
        <w:rPr>
          <w:rFonts w:asciiTheme="minorHAnsi" w:hAnsiTheme="minorHAnsi" w:cstheme="minorHAnsi"/>
        </w:rPr>
        <w:t>-191</w:t>
      </w:r>
      <w:r w:rsidR="00EE195E" w:rsidRPr="00EE195E">
        <w:rPr>
          <w:rFonts w:asciiTheme="minorHAnsi" w:hAnsiTheme="minorHAnsi" w:cstheme="minorHAnsi"/>
        </w:rPr>
        <w:t>2</w:t>
      </w:r>
      <w:r w:rsidRPr="00EE195E">
        <w:rPr>
          <w:rFonts w:asciiTheme="minorHAnsi" w:hAnsiTheme="minorHAnsi" w:cstheme="minorHAnsi"/>
        </w:rPr>
        <w:t xml:space="preserve">] (Milano : stamperia Capriolo &amp; Massimino). - 2 </w:t>
      </w:r>
      <w:proofErr w:type="gramStart"/>
      <w:r w:rsidRPr="00EE195E">
        <w:rPr>
          <w:rFonts w:asciiTheme="minorHAnsi" w:hAnsiTheme="minorHAnsi" w:cstheme="minorHAnsi"/>
        </w:rPr>
        <w:t>volumi :</w:t>
      </w:r>
      <w:proofErr w:type="gramEnd"/>
      <w:r w:rsidRPr="00EE195E">
        <w:rPr>
          <w:rFonts w:asciiTheme="minorHAnsi" w:hAnsiTheme="minorHAnsi" w:cstheme="minorHAnsi"/>
        </w:rPr>
        <w:t xml:space="preserve"> ill. ; 24-20 cm. ((Annuale. - MES0020158; MES0020161</w:t>
      </w:r>
    </w:p>
    <w:p w14:paraId="56CFE6AA" w14:textId="3F1D8744" w:rsidR="00331C64" w:rsidRPr="00EE195E" w:rsidRDefault="00331C64" w:rsidP="001B608A">
      <w:pPr>
        <w:jc w:val="both"/>
        <w:rPr>
          <w:rFonts w:asciiTheme="minorHAnsi" w:hAnsiTheme="minorHAnsi" w:cstheme="minorHAnsi"/>
        </w:rPr>
      </w:pPr>
      <w:r w:rsidRPr="00EE195E">
        <w:rPr>
          <w:rFonts w:asciiTheme="minorHAnsi" w:hAnsiTheme="minorHAnsi" w:cstheme="minorHAnsi"/>
        </w:rPr>
        <w:t xml:space="preserve">Fa parte di: </w:t>
      </w:r>
      <w:r w:rsidRPr="00EE195E">
        <w:rPr>
          <w:rFonts w:asciiTheme="minorHAnsi" w:hAnsiTheme="minorHAnsi" w:cstheme="minorHAnsi"/>
        </w:rPr>
        <w:t>*Guide regionali illustrate</w:t>
      </w:r>
    </w:p>
    <w:p w14:paraId="38C42B12" w14:textId="36E3CFFA" w:rsidR="001B608A" w:rsidRPr="00EE195E" w:rsidRDefault="001B608A" w:rsidP="001B608A">
      <w:pPr>
        <w:rPr>
          <w:rFonts w:asciiTheme="minorHAnsi" w:hAnsiTheme="minorHAnsi" w:cstheme="minorHAnsi"/>
        </w:rPr>
      </w:pPr>
      <w:r w:rsidRPr="00EE195E">
        <w:rPr>
          <w:rStyle w:val="Enfasigrassetto"/>
          <w:rFonts w:asciiTheme="minorHAnsi" w:eastAsiaTheme="majorEastAsia" w:hAnsiTheme="minorHAnsi" w:cstheme="minorHAnsi"/>
          <w:b w:val="0"/>
          <w:bCs w:val="0"/>
        </w:rPr>
        <w:t>Autore:</w:t>
      </w:r>
      <w:r w:rsidRPr="00EE195E">
        <w:rPr>
          <w:rStyle w:val="Enfasigrassetto"/>
          <w:rFonts w:asciiTheme="minorHAnsi" w:eastAsiaTheme="majorEastAsia" w:hAnsiTheme="minorHAnsi" w:cstheme="minorHAnsi"/>
        </w:rPr>
        <w:t xml:space="preserve"> </w:t>
      </w:r>
      <w:proofErr w:type="gramStart"/>
      <w:r w:rsidRPr="00EE195E">
        <w:rPr>
          <w:rFonts w:asciiTheme="minorHAnsi" w:eastAsiaTheme="majorEastAsia" w:hAnsiTheme="minorHAnsi" w:cstheme="minorHAnsi"/>
        </w:rPr>
        <w:t>Italia :</w:t>
      </w:r>
      <w:proofErr w:type="gramEnd"/>
      <w:r w:rsidRPr="00EE195E">
        <w:rPr>
          <w:rFonts w:asciiTheme="minorHAnsi" w:eastAsiaTheme="majorEastAsia" w:hAnsiTheme="minorHAnsi" w:cstheme="minorHAnsi"/>
        </w:rPr>
        <w:t xml:space="preserve"> Direzione generale Ferrovie dello Stato </w:t>
      </w:r>
    </w:p>
    <w:p w14:paraId="1F206B91" w14:textId="655CED84" w:rsidR="001B608A" w:rsidRPr="00EE195E" w:rsidRDefault="001B608A" w:rsidP="001B608A">
      <w:pPr>
        <w:rPr>
          <w:rFonts w:asciiTheme="minorHAnsi" w:eastAsiaTheme="majorEastAsia" w:hAnsiTheme="minorHAnsi" w:cstheme="minorHAnsi"/>
        </w:rPr>
      </w:pPr>
      <w:r w:rsidRPr="00EE195E">
        <w:rPr>
          <w:rFonts w:asciiTheme="minorHAnsi" w:hAnsiTheme="minorHAnsi" w:cstheme="minorHAnsi"/>
        </w:rPr>
        <w:t xml:space="preserve">Soggetto: </w:t>
      </w:r>
      <w:r w:rsidRPr="00EE195E">
        <w:rPr>
          <w:rFonts w:asciiTheme="minorHAnsi" w:eastAsiaTheme="majorEastAsia" w:hAnsiTheme="minorHAnsi" w:cstheme="minorHAnsi"/>
        </w:rPr>
        <w:t>Sicilia – Guide – 1910-191</w:t>
      </w:r>
      <w:r w:rsidR="00EE195E" w:rsidRPr="00EE195E">
        <w:rPr>
          <w:rFonts w:asciiTheme="minorHAnsi" w:eastAsiaTheme="majorEastAsia" w:hAnsiTheme="minorHAnsi" w:cstheme="minorHAnsi"/>
        </w:rPr>
        <w:t>2</w:t>
      </w:r>
    </w:p>
    <w:p w14:paraId="39CB62CE" w14:textId="77777777" w:rsidR="001B608A" w:rsidRPr="00EE195E" w:rsidRDefault="001B608A" w:rsidP="001B608A">
      <w:pPr>
        <w:rPr>
          <w:rFonts w:asciiTheme="minorHAnsi" w:hAnsiTheme="minorHAnsi" w:cstheme="minorHAnsi"/>
        </w:rPr>
      </w:pPr>
      <w:r w:rsidRPr="00EE195E">
        <w:rPr>
          <w:rFonts w:asciiTheme="minorHAnsi" w:eastAsiaTheme="majorEastAsia" w:hAnsiTheme="minorHAnsi" w:cstheme="minorHAnsi"/>
        </w:rPr>
        <w:t>Classe: D914.5804</w:t>
      </w:r>
    </w:p>
    <w:p w14:paraId="1F0075E6" w14:textId="77777777" w:rsidR="001B608A" w:rsidRPr="00331C64" w:rsidRDefault="001B608A" w:rsidP="009A66DB">
      <w:pPr>
        <w:jc w:val="both"/>
        <w:rPr>
          <w:rFonts w:asciiTheme="minorHAnsi" w:hAnsiTheme="minorHAnsi" w:cstheme="minorHAnsi"/>
        </w:rPr>
      </w:pPr>
    </w:p>
    <w:p w14:paraId="0D44BB9D" w14:textId="775BBBE1" w:rsidR="00457075" w:rsidRPr="00331C64" w:rsidRDefault="00457075" w:rsidP="009A66DB">
      <w:pPr>
        <w:jc w:val="both"/>
        <w:rPr>
          <w:rFonts w:asciiTheme="minorHAnsi" w:hAnsiTheme="minorHAnsi" w:cstheme="minorHAnsi"/>
        </w:rPr>
      </w:pPr>
      <w:r w:rsidRPr="00331C64">
        <w:rPr>
          <w:rFonts w:asciiTheme="minorHAnsi" w:hAnsiTheme="minorHAnsi" w:cstheme="minorHAnsi"/>
        </w:rPr>
        <w:t>*</w:t>
      </w:r>
      <w:proofErr w:type="gramStart"/>
      <w:r w:rsidRPr="00331C64">
        <w:rPr>
          <w:rFonts w:asciiTheme="minorHAnsi" w:hAnsiTheme="minorHAnsi" w:cstheme="minorHAnsi"/>
          <w:b/>
          <w:bCs/>
        </w:rPr>
        <w:t>Sicilia</w:t>
      </w:r>
      <w:r w:rsidRPr="00331C64">
        <w:rPr>
          <w:rFonts w:asciiTheme="minorHAnsi" w:hAnsiTheme="minorHAnsi" w:cstheme="minorHAnsi"/>
        </w:rPr>
        <w:t xml:space="preserve"> :</w:t>
      </w:r>
      <w:proofErr w:type="gramEnd"/>
      <w:r w:rsidRPr="00331C64">
        <w:rPr>
          <w:rFonts w:asciiTheme="minorHAnsi" w:hAnsiTheme="minorHAnsi" w:cstheme="minorHAnsi"/>
        </w:rPr>
        <w:t xml:space="preserve"> giornale settimanale per i siciliani in America. - New </w:t>
      </w:r>
      <w:proofErr w:type="gramStart"/>
      <w:r w:rsidRPr="00331C64">
        <w:rPr>
          <w:rFonts w:asciiTheme="minorHAnsi" w:hAnsiTheme="minorHAnsi" w:cstheme="minorHAnsi"/>
        </w:rPr>
        <w:t>York :</w:t>
      </w:r>
      <w:proofErr w:type="gramEnd"/>
      <w:r w:rsidRPr="00331C64">
        <w:rPr>
          <w:rFonts w:asciiTheme="minorHAnsi" w:hAnsiTheme="minorHAnsi" w:cstheme="minorHAnsi"/>
        </w:rPr>
        <w:t xml:space="preserve"> </w:t>
      </w:r>
      <w:r w:rsidR="00671EE1">
        <w:rPr>
          <w:rFonts w:asciiTheme="minorHAnsi" w:hAnsiTheme="minorHAnsi" w:cstheme="minorHAnsi"/>
        </w:rPr>
        <w:t xml:space="preserve">Raimondo </w:t>
      </w:r>
      <w:proofErr w:type="spellStart"/>
      <w:r w:rsidR="00671EE1">
        <w:rPr>
          <w:rFonts w:asciiTheme="minorHAnsi" w:hAnsiTheme="minorHAnsi" w:cstheme="minorHAnsi"/>
        </w:rPr>
        <w:t>Canudo</w:t>
      </w:r>
      <w:proofErr w:type="spellEnd"/>
      <w:r w:rsidRPr="00331C64">
        <w:rPr>
          <w:rFonts w:asciiTheme="minorHAnsi" w:hAnsiTheme="minorHAnsi" w:cstheme="minorHAnsi"/>
        </w:rPr>
        <w:t xml:space="preserve">, </w:t>
      </w:r>
      <w:r w:rsidR="00671EE1">
        <w:rPr>
          <w:rFonts w:asciiTheme="minorHAnsi" w:hAnsiTheme="minorHAnsi" w:cstheme="minorHAnsi"/>
        </w:rPr>
        <w:t>[</w:t>
      </w:r>
      <w:r w:rsidRPr="00331C64">
        <w:rPr>
          <w:rFonts w:asciiTheme="minorHAnsi" w:hAnsiTheme="minorHAnsi" w:cstheme="minorHAnsi"/>
        </w:rPr>
        <w:t xml:space="preserve">1911-1916]. – 6 </w:t>
      </w:r>
      <w:proofErr w:type="gramStart"/>
      <w:r w:rsidRPr="00331C64">
        <w:rPr>
          <w:rFonts w:asciiTheme="minorHAnsi" w:hAnsiTheme="minorHAnsi" w:cstheme="minorHAnsi"/>
        </w:rPr>
        <w:t xml:space="preserve">volumi </w:t>
      </w:r>
      <w:r w:rsidR="00671EE1">
        <w:rPr>
          <w:rFonts w:asciiTheme="minorHAnsi" w:hAnsiTheme="minorHAnsi" w:cstheme="minorHAnsi"/>
        </w:rPr>
        <w:t>:</w:t>
      </w:r>
      <w:proofErr w:type="gramEnd"/>
      <w:r w:rsidR="00671EE1">
        <w:rPr>
          <w:rFonts w:asciiTheme="minorHAnsi" w:hAnsiTheme="minorHAnsi" w:cstheme="minorHAnsi"/>
        </w:rPr>
        <w:t xml:space="preserve"> ill. </w:t>
      </w:r>
      <w:r w:rsidRPr="00331C64">
        <w:rPr>
          <w:rFonts w:asciiTheme="minorHAnsi" w:hAnsiTheme="minorHAnsi" w:cstheme="minorHAnsi"/>
        </w:rPr>
        <w:t xml:space="preserve">; </w:t>
      </w:r>
      <w:r w:rsidR="00671EE1">
        <w:rPr>
          <w:rFonts w:asciiTheme="minorHAnsi" w:hAnsiTheme="minorHAnsi" w:cstheme="minorHAnsi"/>
        </w:rPr>
        <w:t>62</w:t>
      </w:r>
      <w:r w:rsidRPr="00331C64">
        <w:rPr>
          <w:rFonts w:asciiTheme="minorHAnsi" w:hAnsiTheme="minorHAnsi" w:cstheme="minorHAnsi"/>
        </w:rPr>
        <w:t xml:space="preserve"> cm. ((</w:t>
      </w:r>
      <w:r w:rsidR="00671EE1">
        <w:rPr>
          <w:rFonts w:asciiTheme="minorHAnsi" w:hAnsiTheme="minorHAnsi" w:cstheme="minorHAnsi"/>
        </w:rPr>
        <w:t xml:space="preserve">Il formato varia: 56 cm. - </w:t>
      </w:r>
      <w:r w:rsidRPr="00331C64">
        <w:rPr>
          <w:rFonts w:asciiTheme="minorHAnsi" w:hAnsiTheme="minorHAnsi" w:cstheme="minorHAnsi"/>
        </w:rPr>
        <w:t xml:space="preserve">Descrizione basata su: anno </w:t>
      </w:r>
      <w:r w:rsidR="00671EE1" w:rsidRPr="00671EE1">
        <w:rPr>
          <w:rFonts w:asciiTheme="minorHAnsi" w:hAnsiTheme="minorHAnsi" w:cstheme="minorHAnsi"/>
        </w:rPr>
        <w:t>1, n. 14 (</w:t>
      </w:r>
      <w:proofErr w:type="gramStart"/>
      <w:r w:rsidR="00671EE1">
        <w:rPr>
          <w:rFonts w:asciiTheme="minorHAnsi" w:hAnsiTheme="minorHAnsi" w:cstheme="minorHAnsi"/>
        </w:rPr>
        <w:t>1 luglio</w:t>
      </w:r>
      <w:proofErr w:type="gramEnd"/>
      <w:r w:rsidR="00671EE1" w:rsidRPr="00671EE1">
        <w:rPr>
          <w:rFonts w:asciiTheme="minorHAnsi" w:hAnsiTheme="minorHAnsi" w:cstheme="minorHAnsi"/>
        </w:rPr>
        <w:t xml:space="preserve"> 1911). </w:t>
      </w:r>
      <w:r w:rsidRPr="00331C64">
        <w:rPr>
          <w:rFonts w:asciiTheme="minorHAnsi" w:hAnsiTheme="minorHAnsi" w:cstheme="minorHAnsi"/>
        </w:rPr>
        <w:t>- IEI0111513</w:t>
      </w:r>
    </w:p>
    <w:p w14:paraId="4645837F" w14:textId="31D0E71A" w:rsidR="009A66DB" w:rsidRPr="00331C64" w:rsidRDefault="00457075" w:rsidP="009A66DB">
      <w:pPr>
        <w:jc w:val="both"/>
        <w:rPr>
          <w:rFonts w:asciiTheme="minorHAnsi" w:hAnsiTheme="minorHAnsi" w:cstheme="minorHAnsi"/>
        </w:rPr>
      </w:pPr>
      <w:r w:rsidRPr="00331C64">
        <w:rPr>
          <w:rFonts w:asciiTheme="minorHAnsi" w:hAnsiTheme="minorHAnsi" w:cstheme="minorHAnsi"/>
        </w:rPr>
        <w:t xml:space="preserve">Soggetto: Siciliani – Stati Uniti d’America </w:t>
      </w:r>
      <w:r w:rsidR="006424A4" w:rsidRPr="00331C64">
        <w:rPr>
          <w:rFonts w:asciiTheme="minorHAnsi" w:hAnsiTheme="minorHAnsi" w:cstheme="minorHAnsi"/>
        </w:rPr>
        <w:t>–</w:t>
      </w:r>
      <w:r w:rsidRPr="00331C64">
        <w:rPr>
          <w:rFonts w:asciiTheme="minorHAnsi" w:hAnsiTheme="minorHAnsi" w:cstheme="minorHAnsi"/>
        </w:rPr>
        <w:t xml:space="preserve"> Periodici</w:t>
      </w:r>
    </w:p>
    <w:p w14:paraId="1F12A188" w14:textId="7FA4F70D" w:rsidR="001B608A" w:rsidRPr="00331C64" w:rsidRDefault="001B608A" w:rsidP="009A66DB">
      <w:pPr>
        <w:jc w:val="both"/>
        <w:rPr>
          <w:rFonts w:asciiTheme="minorHAnsi" w:hAnsiTheme="minorHAnsi" w:cstheme="minorHAnsi"/>
        </w:rPr>
      </w:pPr>
    </w:p>
    <w:p w14:paraId="27827BED" w14:textId="33FAF9CD" w:rsidR="001B608A" w:rsidRDefault="001B608A" w:rsidP="009A66DB">
      <w:pPr>
        <w:jc w:val="both"/>
        <w:rPr>
          <w:rFonts w:asciiTheme="minorHAnsi" w:hAnsiTheme="minorHAnsi" w:cstheme="minorHAnsi"/>
        </w:rPr>
      </w:pPr>
      <w:r w:rsidRPr="00331C64">
        <w:rPr>
          <w:rFonts w:asciiTheme="minorHAnsi" w:hAnsiTheme="minorHAnsi" w:cstheme="minorHAnsi"/>
        </w:rPr>
        <w:t>*</w:t>
      </w:r>
      <w:proofErr w:type="gramStart"/>
      <w:r w:rsidRPr="00331C64">
        <w:rPr>
          <w:rFonts w:asciiTheme="minorHAnsi" w:hAnsiTheme="minorHAnsi" w:cstheme="minorHAnsi"/>
          <w:b/>
          <w:bCs/>
        </w:rPr>
        <w:t>Sicilia</w:t>
      </w:r>
      <w:r w:rsidRPr="00331C64">
        <w:rPr>
          <w:rFonts w:asciiTheme="minorHAnsi" w:hAnsiTheme="minorHAnsi" w:cstheme="minorHAnsi"/>
        </w:rPr>
        <w:t xml:space="preserve"> :</w:t>
      </w:r>
      <w:proofErr w:type="gramEnd"/>
      <w:r w:rsidRPr="00331C64">
        <w:rPr>
          <w:rFonts w:asciiTheme="minorHAnsi" w:hAnsiTheme="minorHAnsi" w:cstheme="minorHAnsi"/>
        </w:rPr>
        <w:t xml:space="preserve"> per la grandezza e la gloria de la patria : album-ricordo. - Fasc. 1 (aprile </w:t>
      </w:r>
      <w:proofErr w:type="gramStart"/>
      <w:r w:rsidRPr="00331C64">
        <w:rPr>
          <w:rFonts w:asciiTheme="minorHAnsi" w:hAnsiTheme="minorHAnsi" w:cstheme="minorHAnsi"/>
        </w:rPr>
        <w:t>1917)-</w:t>
      </w:r>
      <w:proofErr w:type="gramEnd"/>
      <w:r w:rsidRPr="00331C64">
        <w:rPr>
          <w:rFonts w:asciiTheme="minorHAnsi" w:hAnsiTheme="minorHAnsi" w:cstheme="minorHAnsi"/>
        </w:rPr>
        <w:t xml:space="preserve">    . – </w:t>
      </w:r>
      <w:proofErr w:type="gramStart"/>
      <w:r w:rsidRPr="00331C64">
        <w:rPr>
          <w:rFonts w:asciiTheme="minorHAnsi" w:hAnsiTheme="minorHAnsi" w:cstheme="minorHAnsi"/>
        </w:rPr>
        <w:t>Palermo :</w:t>
      </w:r>
      <w:proofErr w:type="gramEnd"/>
      <w:r w:rsidRPr="00331C64">
        <w:rPr>
          <w:rFonts w:asciiTheme="minorHAnsi" w:hAnsiTheme="minorHAnsi" w:cstheme="minorHAnsi"/>
        </w:rPr>
        <w:t xml:space="preserve"> [s.n., 1917]. – 1 volume. ((Mensile. - PAL0081753</w:t>
      </w:r>
    </w:p>
    <w:p w14:paraId="753FC930" w14:textId="77777777" w:rsidR="00331C64" w:rsidRDefault="00331C64" w:rsidP="009A66DB">
      <w:pPr>
        <w:jc w:val="both"/>
        <w:rPr>
          <w:rFonts w:asciiTheme="minorHAnsi" w:hAnsiTheme="minorHAnsi" w:cstheme="minorHAnsi"/>
        </w:rPr>
      </w:pPr>
    </w:p>
    <w:p w14:paraId="0A1932EC" w14:textId="57582B70" w:rsidR="00331C64" w:rsidRPr="00331C64" w:rsidRDefault="00331C64" w:rsidP="009A66DB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31C64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43708C50" w14:textId="318428CE" w:rsidR="00331C64" w:rsidRPr="00331C64" w:rsidRDefault="00331C64" w:rsidP="00331C64">
      <w:pPr>
        <w:suppressAutoHyphens w:val="0"/>
        <w:rPr>
          <w:rFonts w:asciiTheme="minorHAnsi" w:hAnsiTheme="minorHAnsi" w:cstheme="minorHAnsi"/>
        </w:rPr>
      </w:pPr>
      <w:hyperlink r:id="rId7" w:tooltip="show_resource_by_author" w:history="1">
        <w:r w:rsidRPr="00331C64">
          <w:rPr>
            <w:rStyle w:val="Collegamentoipertestuale"/>
            <w:rFonts w:asciiTheme="minorHAnsi" w:eastAsiaTheme="majorEastAsia" w:hAnsiTheme="minorHAnsi" w:cstheme="minorHAnsi"/>
          </w:rPr>
          <w:t>Inserra, Simona</w:t>
        </w:r>
      </w:hyperlink>
      <w:r w:rsidRPr="00331C64">
        <w:rPr>
          <w:rFonts w:asciiTheme="minorHAnsi" w:hAnsiTheme="minorHAnsi" w:cstheme="minorHAnsi"/>
        </w:rPr>
        <w:t xml:space="preserve"> </w:t>
      </w:r>
      <w:r w:rsidRPr="00331C64">
        <w:rPr>
          <w:rFonts w:asciiTheme="minorHAnsi" w:hAnsiTheme="minorHAnsi" w:cstheme="minorHAnsi"/>
        </w:rPr>
        <w:t xml:space="preserve">Scrivere di </w:t>
      </w:r>
      <w:proofErr w:type="gramStart"/>
      <w:r w:rsidRPr="00331C64">
        <w:rPr>
          <w:rFonts w:asciiTheme="minorHAnsi" w:hAnsiTheme="minorHAnsi" w:cstheme="minorHAnsi"/>
        </w:rPr>
        <w:t>biblioteche :</w:t>
      </w:r>
      <w:proofErr w:type="gramEnd"/>
      <w:r w:rsidRPr="00331C64">
        <w:rPr>
          <w:rFonts w:asciiTheme="minorHAnsi" w:hAnsiTheme="minorHAnsi" w:cstheme="minorHAnsi"/>
        </w:rPr>
        <w:t xml:space="preserve"> la stampa periodica : la Sicilia : corriere delle Isole e del Mezzogiorno (1911) </w:t>
      </w:r>
      <w:r w:rsidRPr="00331C64">
        <w:rPr>
          <w:rFonts w:asciiTheme="minorHAnsi" w:hAnsiTheme="minorHAnsi" w:cstheme="minorHAnsi"/>
        </w:rPr>
        <w:t xml:space="preserve">. In: </w:t>
      </w:r>
      <w:hyperlink r:id="rId8" w:history="1">
        <w:r w:rsidRPr="00331C64">
          <w:rPr>
            <w:rStyle w:val="Collegamentoipertestuale"/>
            <w:rFonts w:asciiTheme="minorHAnsi" w:eastAsiaTheme="majorEastAsia" w:hAnsiTheme="minorHAnsi" w:cstheme="minorHAnsi"/>
          </w:rPr>
          <w:t xml:space="preserve">Memorie di </w:t>
        </w:r>
        <w:proofErr w:type="gramStart"/>
        <w:r w:rsidRPr="00331C64">
          <w:rPr>
            <w:rStyle w:val="Collegamentoipertestuale"/>
            <w:rFonts w:asciiTheme="minorHAnsi" w:eastAsiaTheme="majorEastAsia" w:hAnsiTheme="minorHAnsi" w:cstheme="minorHAnsi"/>
          </w:rPr>
          <w:t>carta :</w:t>
        </w:r>
        <w:proofErr w:type="gramEnd"/>
        <w:r w:rsidRPr="00331C64">
          <w:rPr>
            <w:rStyle w:val="Collegamentoipertestuale"/>
            <w:rFonts w:asciiTheme="minorHAnsi" w:eastAsiaTheme="majorEastAsia" w:hAnsiTheme="minorHAnsi" w:cstheme="minorHAnsi"/>
          </w:rPr>
          <w:t xml:space="preserve"> archivi, biblioteche, documenti, libri e lettori dal Nord al Sud d'Italia</w:t>
        </w:r>
      </w:hyperlink>
      <w:r w:rsidRPr="00331C64">
        <w:rPr>
          <w:rFonts w:asciiTheme="minorHAnsi" w:hAnsiTheme="minorHAnsi" w:cstheme="minorHAnsi"/>
        </w:rPr>
        <w:t xml:space="preserve">, </w:t>
      </w:r>
      <w:r w:rsidRPr="00331C64">
        <w:rPr>
          <w:rFonts w:asciiTheme="minorHAnsi" w:hAnsiTheme="minorHAnsi" w:cstheme="minorHAnsi"/>
        </w:rPr>
        <w:t>P. 185-204</w:t>
      </w:r>
      <w:r w:rsidRPr="00331C64">
        <w:rPr>
          <w:rFonts w:asciiTheme="minorHAnsi" w:hAnsiTheme="minorHAnsi" w:cstheme="minorHAnsi"/>
        </w:rPr>
        <w:t xml:space="preserve">. </w:t>
      </w:r>
      <w:proofErr w:type="spellStart"/>
      <w:r w:rsidRPr="00331C64">
        <w:rPr>
          <w:rFonts w:asciiTheme="minorHAnsi" w:hAnsiTheme="minorHAnsi" w:cstheme="minorHAnsi"/>
        </w:rPr>
        <w:t>Ledizioni</w:t>
      </w:r>
      <w:proofErr w:type="spellEnd"/>
      <w:r w:rsidRPr="00331C64">
        <w:rPr>
          <w:rFonts w:asciiTheme="minorHAnsi" w:hAnsiTheme="minorHAnsi" w:cstheme="minorHAnsi"/>
        </w:rPr>
        <w:t>, 2019</w:t>
      </w:r>
    </w:p>
    <w:p w14:paraId="1D59992A" w14:textId="77777777" w:rsidR="00331C64" w:rsidRPr="00331C64" w:rsidRDefault="00331C64" w:rsidP="009A66DB">
      <w:pPr>
        <w:jc w:val="both"/>
        <w:rPr>
          <w:rFonts w:asciiTheme="minorHAnsi" w:hAnsiTheme="minorHAnsi" w:cstheme="minorHAnsi"/>
        </w:rPr>
      </w:pPr>
    </w:p>
    <w:p w14:paraId="10A68697" w14:textId="77777777" w:rsidR="006424A4" w:rsidRDefault="006424A4" w:rsidP="009A66DB">
      <w:pPr>
        <w:jc w:val="both"/>
      </w:pPr>
    </w:p>
    <w:sectPr w:rsidR="006424A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90A57"/>
    <w:rsid w:val="001A2417"/>
    <w:rsid w:val="001B608A"/>
    <w:rsid w:val="0026751B"/>
    <w:rsid w:val="0031062F"/>
    <w:rsid w:val="00331C64"/>
    <w:rsid w:val="00457075"/>
    <w:rsid w:val="00490A57"/>
    <w:rsid w:val="00495083"/>
    <w:rsid w:val="006424A4"/>
    <w:rsid w:val="00671EE1"/>
    <w:rsid w:val="009A66DB"/>
    <w:rsid w:val="00E84EF4"/>
    <w:rsid w:val="00EE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CFB6F"/>
  <w15:chartTrackingRefBased/>
  <w15:docId w15:val="{D5DD51CA-A43A-479C-AF59-080012B1D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66D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90A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90A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90A5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90A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90A5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90A5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90A5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90A5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90A5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90A5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90A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90A5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90A5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90A5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90A5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90A5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90A5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90A5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90A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90A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90A5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90A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90A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90A5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90A5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90A5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90A5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90A5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90A57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9A66DB"/>
    <w:pPr>
      <w:suppressAutoHyphens w:val="0"/>
      <w:spacing w:before="100" w:beforeAutospacing="1" w:after="100" w:afterAutospacing="1"/>
    </w:pPr>
    <w:rPr>
      <w:lang w:eastAsia="it-IT"/>
    </w:rPr>
  </w:style>
  <w:style w:type="paragraph" w:customStyle="1" w:styleId="Testonormale1">
    <w:name w:val="Testo normale1"/>
    <w:basedOn w:val="Normale"/>
    <w:uiPriority w:val="99"/>
    <w:rsid w:val="009A66DB"/>
    <w:rPr>
      <w:rFonts w:ascii="Courier New" w:hAnsi="Courier New" w:cs="Courier New"/>
      <w:sz w:val="20"/>
      <w:szCs w:val="20"/>
    </w:rPr>
  </w:style>
  <w:style w:type="character" w:styleId="Collegamentoipertestuale">
    <w:name w:val="Hyperlink"/>
    <w:basedOn w:val="Carpredefinitoparagrafo"/>
    <w:uiPriority w:val="99"/>
    <w:semiHidden/>
    <w:unhideWhenUsed/>
    <w:rsid w:val="006424A4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1B60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80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rrossa.com/en/resources/an/465856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orrossa.com/en/authors/inserra-simona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2024-05-23T08:36:00Z</dcterms:created>
  <dcterms:modified xsi:type="dcterms:W3CDTF">2024-05-28T05:10:00Z</dcterms:modified>
</cp:coreProperties>
</file>