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AB276" w14:textId="36E85A9D" w:rsidR="00E73733" w:rsidRDefault="00E73733" w:rsidP="00E73733">
      <w:pPr>
        <w:jc w:val="both"/>
        <w:rPr>
          <w:rFonts w:asciiTheme="minorHAnsi" w:hAnsiTheme="minorHAnsi" w:cstheme="minorHAnsi"/>
          <w:bCs/>
          <w:i/>
          <w:sz w:val="16"/>
          <w:szCs w:val="16"/>
        </w:rPr>
      </w:pPr>
      <w:r>
        <w:rPr>
          <w:rFonts w:asciiTheme="minorHAnsi" w:hAnsiTheme="minorHAnsi" w:cstheme="minorHAnsi"/>
          <w:b/>
          <w:bCs/>
          <w:color w:val="C00000"/>
          <w:sz w:val="44"/>
          <w:szCs w:val="44"/>
        </w:rPr>
        <w:t>XY66</w:t>
      </w:r>
      <w:r>
        <w:rPr>
          <w:rFonts w:asciiTheme="minorHAnsi" w:hAnsiTheme="minorHAnsi" w:cstheme="minorHAnsi"/>
          <w:b/>
          <w:bCs/>
          <w:color w:val="C00000"/>
          <w:sz w:val="44"/>
          <w:szCs w:val="44"/>
        </w:rPr>
        <w:t>8</w:t>
      </w:r>
      <w:r w:rsidRPr="00D22A83">
        <w:rPr>
          <w:rFonts w:asciiTheme="minorHAnsi" w:hAnsiTheme="minorHAnsi" w:cstheme="minorHAnsi"/>
          <w:b/>
          <w:bCs/>
        </w:rPr>
        <w:tab/>
      </w:r>
      <w:r w:rsidRPr="00D22A83">
        <w:rPr>
          <w:rFonts w:asciiTheme="minorHAnsi" w:hAnsiTheme="minorHAnsi" w:cstheme="minorHAnsi"/>
          <w:b/>
          <w:bCs/>
        </w:rPr>
        <w:tab/>
      </w:r>
      <w:r w:rsidRPr="00D22A83">
        <w:rPr>
          <w:rFonts w:asciiTheme="minorHAnsi" w:hAnsiTheme="minorHAnsi" w:cstheme="minorHAnsi"/>
          <w:b/>
          <w:bCs/>
        </w:rPr>
        <w:tab/>
      </w:r>
      <w:r w:rsidRPr="00D22A83">
        <w:rPr>
          <w:rFonts w:asciiTheme="minorHAnsi" w:hAnsiTheme="minorHAnsi" w:cstheme="minorHAnsi"/>
          <w:b/>
          <w:bCs/>
        </w:rPr>
        <w:tab/>
      </w:r>
      <w:r w:rsidRPr="00D22A83">
        <w:rPr>
          <w:rFonts w:asciiTheme="minorHAnsi" w:hAnsiTheme="minorHAnsi" w:cstheme="minorHAnsi"/>
          <w:b/>
          <w:bCs/>
        </w:rPr>
        <w:tab/>
      </w:r>
      <w:r w:rsidRPr="00D22A83">
        <w:rPr>
          <w:rFonts w:asciiTheme="minorHAnsi" w:hAnsiTheme="minorHAnsi" w:cstheme="minorHAnsi"/>
          <w:b/>
          <w:bCs/>
        </w:rPr>
        <w:tab/>
      </w:r>
      <w:r w:rsidRPr="00D22A83">
        <w:rPr>
          <w:rFonts w:asciiTheme="minorHAnsi" w:hAnsiTheme="minorHAnsi" w:cstheme="minorHAnsi"/>
          <w:b/>
          <w:bCs/>
        </w:rPr>
        <w:tab/>
      </w:r>
      <w:r w:rsidRPr="00D22A83">
        <w:rPr>
          <w:rFonts w:asciiTheme="minorHAnsi" w:hAnsiTheme="minorHAnsi" w:cstheme="minorHAnsi"/>
          <w:b/>
          <w:bCs/>
        </w:rPr>
        <w:tab/>
      </w:r>
      <w:r>
        <w:rPr>
          <w:rFonts w:asciiTheme="minorHAnsi" w:hAnsiTheme="minorHAnsi" w:cstheme="minorHAnsi"/>
          <w:b/>
          <w:bCs/>
        </w:rPr>
        <w:tab/>
      </w:r>
      <w:r w:rsidRPr="00D22A83">
        <w:rPr>
          <w:rFonts w:asciiTheme="minorHAnsi" w:hAnsiTheme="minorHAnsi" w:cstheme="minorHAnsi"/>
          <w:bCs/>
          <w:i/>
          <w:sz w:val="16"/>
          <w:szCs w:val="16"/>
        </w:rPr>
        <w:t xml:space="preserve">Scheda creata il </w:t>
      </w:r>
      <w:r>
        <w:rPr>
          <w:rFonts w:asciiTheme="minorHAnsi" w:hAnsiTheme="minorHAnsi" w:cstheme="minorHAnsi"/>
          <w:bCs/>
          <w:i/>
          <w:sz w:val="16"/>
          <w:szCs w:val="16"/>
        </w:rPr>
        <w:t>8</w:t>
      </w:r>
      <w:r w:rsidRPr="00D22A83">
        <w:rPr>
          <w:rFonts w:asciiTheme="minorHAnsi" w:hAnsiTheme="minorHAnsi" w:cstheme="minorHAnsi"/>
          <w:bCs/>
          <w:i/>
          <w:sz w:val="16"/>
          <w:szCs w:val="16"/>
        </w:rPr>
        <w:t xml:space="preserve"> maggio 2024</w:t>
      </w:r>
    </w:p>
    <w:p w14:paraId="0AD65D32" w14:textId="5DEB596C" w:rsidR="00E73733" w:rsidRDefault="00E73733" w:rsidP="00E73733">
      <w:pPr>
        <w:pStyle w:val="NormaleWeb"/>
        <w:spacing w:before="0" w:beforeAutospacing="0" w:after="0" w:afterAutospacing="0"/>
        <w:jc w:val="center"/>
        <w:rPr>
          <w:rFonts w:asciiTheme="minorHAnsi" w:hAnsiTheme="minorHAnsi" w:cstheme="minorHAnsi"/>
          <w:b/>
          <w:bCs/>
          <w:color w:val="C00000"/>
          <w:sz w:val="44"/>
          <w:szCs w:val="44"/>
        </w:rPr>
      </w:pPr>
      <w:r>
        <w:rPr>
          <w:noProof/>
        </w:rPr>
        <w:drawing>
          <wp:inline distT="0" distB="0" distL="0" distR="0" wp14:anchorId="53CD4A84" wp14:editId="33D6D68D">
            <wp:extent cx="2826000" cy="3960000"/>
            <wp:effectExtent l="0" t="0" r="0" b="2540"/>
            <wp:docPr id="1983918312" name="Immagine 1" descr="SHENZE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NZE 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26000" cy="3960000"/>
                    </a:xfrm>
                    <a:prstGeom prst="rect">
                      <a:avLst/>
                    </a:prstGeom>
                    <a:noFill/>
                    <a:ln>
                      <a:noFill/>
                    </a:ln>
                  </pic:spPr>
                </pic:pic>
              </a:graphicData>
            </a:graphic>
          </wp:inline>
        </w:drawing>
      </w:r>
      <w:r w:rsidRPr="00E73733">
        <w:drawing>
          <wp:inline distT="0" distB="0" distL="0" distR="0" wp14:anchorId="05C1B12E" wp14:editId="26CD26FA">
            <wp:extent cx="2757600" cy="3960000"/>
            <wp:effectExtent l="0" t="0" r="5080" b="2540"/>
            <wp:docPr id="1057242915" name="Immagine 1" descr="Immagine che contiene vestiti, Viso umano, anime, pos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242915" name="Immagine 1" descr="Immagine che contiene vestiti, Viso umano, anime, poster&#10;&#10;Descrizione generata automaticamente"/>
                    <pic:cNvPicPr/>
                  </pic:nvPicPr>
                  <pic:blipFill>
                    <a:blip r:embed="rId5"/>
                    <a:stretch>
                      <a:fillRect/>
                    </a:stretch>
                  </pic:blipFill>
                  <pic:spPr>
                    <a:xfrm>
                      <a:off x="0" y="0"/>
                      <a:ext cx="2757600" cy="3960000"/>
                    </a:xfrm>
                    <a:prstGeom prst="rect">
                      <a:avLst/>
                    </a:prstGeom>
                  </pic:spPr>
                </pic:pic>
              </a:graphicData>
            </a:graphic>
          </wp:inline>
        </w:drawing>
      </w:r>
    </w:p>
    <w:p w14:paraId="5709C342" w14:textId="08219178" w:rsidR="00E73733" w:rsidRDefault="00E73733" w:rsidP="00E73733">
      <w:pPr>
        <w:pStyle w:val="NormaleWeb"/>
        <w:spacing w:before="0" w:beforeAutospacing="0" w:after="0" w:afterAutospacing="0"/>
        <w:jc w:val="both"/>
        <w:rPr>
          <w:rFonts w:asciiTheme="minorHAnsi" w:hAnsiTheme="minorHAnsi" w:cstheme="minorHAnsi"/>
          <w:b/>
          <w:bCs/>
          <w:color w:val="C00000"/>
          <w:sz w:val="44"/>
          <w:szCs w:val="44"/>
        </w:rPr>
      </w:pPr>
      <w:r w:rsidRPr="00D22A83">
        <w:rPr>
          <w:rFonts w:asciiTheme="minorHAnsi" w:hAnsiTheme="minorHAnsi" w:cstheme="minorHAnsi"/>
          <w:b/>
          <w:bCs/>
          <w:color w:val="C00000"/>
          <w:sz w:val="44"/>
          <w:szCs w:val="44"/>
        </w:rPr>
        <w:t>Descrizione bibliografica</w:t>
      </w:r>
    </w:p>
    <w:p w14:paraId="008A26D2" w14:textId="0AC15005" w:rsidR="0031062F" w:rsidRPr="00E73733" w:rsidRDefault="00E73733" w:rsidP="00E73733">
      <w:pPr>
        <w:jc w:val="both"/>
        <w:rPr>
          <w:rFonts w:asciiTheme="minorHAnsi" w:hAnsiTheme="minorHAnsi" w:cstheme="minorHAnsi"/>
        </w:rPr>
      </w:pPr>
      <w:r w:rsidRPr="00E73733">
        <w:rPr>
          <w:rFonts w:asciiTheme="minorHAnsi" w:hAnsiTheme="minorHAnsi" w:cstheme="minorHAnsi"/>
        </w:rPr>
        <w:t>*</w:t>
      </w:r>
      <w:r w:rsidRPr="00E73733">
        <w:rPr>
          <w:rFonts w:asciiTheme="minorHAnsi" w:hAnsiTheme="minorHAnsi" w:cstheme="minorHAnsi"/>
          <w:b/>
          <w:bCs/>
        </w:rPr>
        <w:t>Star x Jundo</w:t>
      </w:r>
      <w:r w:rsidRPr="00E73733">
        <w:rPr>
          <w:rFonts w:asciiTheme="minorHAnsi" w:hAnsiTheme="minorHAnsi" w:cstheme="minorHAnsi"/>
        </w:rPr>
        <w:t>. - N. 1 (apr</w:t>
      </w:r>
      <w:r w:rsidRPr="00E73733">
        <w:rPr>
          <w:rFonts w:asciiTheme="minorHAnsi" w:hAnsiTheme="minorHAnsi" w:cstheme="minorHAnsi"/>
        </w:rPr>
        <w:t>ile</w:t>
      </w:r>
      <w:r w:rsidRPr="00E73733">
        <w:rPr>
          <w:rFonts w:asciiTheme="minorHAnsi" w:hAnsiTheme="minorHAnsi" w:cstheme="minorHAnsi"/>
        </w:rPr>
        <w:t xml:space="preserve"> 2024)-</w:t>
      </w:r>
      <w:r w:rsidRPr="00E73733">
        <w:rPr>
          <w:rFonts w:asciiTheme="minorHAnsi" w:hAnsiTheme="minorHAnsi" w:cstheme="minorHAnsi"/>
        </w:rPr>
        <w:t xml:space="preserve">    </w:t>
      </w:r>
      <w:r w:rsidRPr="00E73733">
        <w:rPr>
          <w:rFonts w:asciiTheme="minorHAnsi" w:hAnsiTheme="minorHAnsi" w:cstheme="minorHAnsi"/>
        </w:rPr>
        <w:t>. - Bosco (Pg) : Star Comics, 2024-</w:t>
      </w:r>
      <w:r w:rsidRPr="00E73733">
        <w:rPr>
          <w:rFonts w:asciiTheme="minorHAnsi" w:hAnsiTheme="minorHAnsi" w:cstheme="minorHAnsi"/>
        </w:rPr>
        <w:t xml:space="preserve">    </w:t>
      </w:r>
      <w:r w:rsidRPr="00E73733">
        <w:rPr>
          <w:rFonts w:asciiTheme="minorHAnsi" w:hAnsiTheme="minorHAnsi" w:cstheme="minorHAnsi"/>
        </w:rPr>
        <w:t xml:space="preserve">. - volumi : fumetti ; 21 cm. </w:t>
      </w:r>
      <w:r w:rsidRPr="00E73733">
        <w:rPr>
          <w:rFonts w:asciiTheme="minorHAnsi" w:hAnsiTheme="minorHAnsi" w:cstheme="minorHAnsi"/>
        </w:rPr>
        <w:t>((</w:t>
      </w:r>
      <w:r w:rsidRPr="00E73733">
        <w:rPr>
          <w:rFonts w:asciiTheme="minorHAnsi" w:hAnsiTheme="minorHAnsi" w:cstheme="minorHAnsi"/>
        </w:rPr>
        <w:t>Periodicità non dichiarata</w:t>
      </w:r>
      <w:r w:rsidRPr="00E73733">
        <w:rPr>
          <w:rFonts w:asciiTheme="minorHAnsi" w:hAnsiTheme="minorHAnsi" w:cstheme="minorHAnsi"/>
        </w:rPr>
        <w:t xml:space="preserve">. - </w:t>
      </w:r>
      <w:r w:rsidRPr="00E73733">
        <w:rPr>
          <w:rFonts w:asciiTheme="minorHAnsi" w:hAnsiTheme="minorHAnsi" w:cstheme="minorHAnsi"/>
        </w:rPr>
        <w:t>CFI1125432</w:t>
      </w:r>
    </w:p>
    <w:p w14:paraId="17B1EB83" w14:textId="1B94BB01" w:rsidR="00E73733" w:rsidRPr="00E73733" w:rsidRDefault="00E73733" w:rsidP="00E73733">
      <w:pPr>
        <w:jc w:val="both"/>
        <w:rPr>
          <w:rFonts w:asciiTheme="minorHAnsi" w:hAnsiTheme="minorHAnsi" w:cstheme="minorHAnsi"/>
        </w:rPr>
      </w:pPr>
      <w:r w:rsidRPr="00E73733">
        <w:rPr>
          <w:rFonts w:asciiTheme="minorHAnsi" w:hAnsiTheme="minorHAnsi" w:cstheme="minorHAnsi"/>
        </w:rPr>
        <w:t>Contiene: *Shenze, 1-3</w:t>
      </w:r>
    </w:p>
    <w:p w14:paraId="6ADCA355" w14:textId="4198BC85" w:rsidR="00E73733" w:rsidRPr="00E73733" w:rsidRDefault="00E73733" w:rsidP="00E73733">
      <w:pPr>
        <w:jc w:val="both"/>
        <w:rPr>
          <w:rFonts w:asciiTheme="minorHAnsi" w:hAnsiTheme="minorHAnsi" w:cstheme="minorHAnsi"/>
        </w:rPr>
      </w:pPr>
      <w:r w:rsidRPr="00E73733">
        <w:rPr>
          <w:rFonts w:asciiTheme="minorHAnsi" w:hAnsiTheme="minorHAnsi" w:cstheme="minorHAnsi"/>
        </w:rPr>
        <w:t>Soggetto: Manga – Cina - Periodici</w:t>
      </w:r>
    </w:p>
    <w:p w14:paraId="47EA65A9" w14:textId="77777777" w:rsidR="00E73733" w:rsidRDefault="00E73733" w:rsidP="00E73733">
      <w:pPr>
        <w:jc w:val="both"/>
      </w:pPr>
    </w:p>
    <w:p w14:paraId="3AB9D3D5" w14:textId="77777777" w:rsidR="00E73733" w:rsidRDefault="00E73733" w:rsidP="00E73733">
      <w:pPr>
        <w:rPr>
          <w:rFonts w:asciiTheme="minorHAnsi" w:hAnsiTheme="minorHAnsi" w:cstheme="minorHAnsi"/>
          <w:b/>
          <w:bCs/>
          <w:color w:val="C00000"/>
          <w:sz w:val="44"/>
          <w:szCs w:val="44"/>
        </w:rPr>
      </w:pPr>
      <w:r>
        <w:rPr>
          <w:rFonts w:asciiTheme="minorHAnsi" w:hAnsiTheme="minorHAnsi" w:cstheme="minorHAnsi"/>
          <w:b/>
          <w:bCs/>
          <w:color w:val="C00000"/>
          <w:sz w:val="44"/>
          <w:szCs w:val="44"/>
        </w:rPr>
        <w:t>Informazioni storico-bibliografiche</w:t>
      </w:r>
    </w:p>
    <w:p w14:paraId="408B4A9A" w14:textId="4301C74A" w:rsidR="00E73733" w:rsidRPr="00E73733" w:rsidRDefault="00E73733" w:rsidP="00E73733">
      <w:pPr>
        <w:jc w:val="both"/>
        <w:rPr>
          <w:rFonts w:asciiTheme="minorHAnsi" w:hAnsiTheme="minorHAnsi" w:cstheme="minorHAnsi"/>
          <w:sz w:val="18"/>
          <w:szCs w:val="18"/>
        </w:rPr>
      </w:pPr>
      <w:r w:rsidRPr="00E73733">
        <w:rPr>
          <w:rFonts w:asciiTheme="minorHAnsi" w:hAnsiTheme="minorHAnsi" w:cstheme="minorHAnsi"/>
          <w:sz w:val="18"/>
          <w:szCs w:val="18"/>
        </w:rPr>
        <w:t>Sin da piccolo, Xu Shenze ha sempre fatto lo stesso sogno. Ma con il tempo, l’ombra nera di quel sogno ha preso vita e ha ridotto la vita di Xu Shenze a brandelli. I genitori muoiono all’improvviso in macrabre circostanze, e lui si ritrova circondato da eventi inspiegabili e distrurbanti. Solo e spaventato, sente parlare della “città dei sogni” e decide di recarvisi. Quali terribili verità attendono Xu Shenze nella città considerata tanto “paradiso” quanto “purgatorio” dai propri residenti? Star Comics e Jundo presentano in collaborazione l’edizione cartacea del sorprendente webcomic cinese di KRE e Djade!</w:t>
      </w:r>
      <w:r w:rsidRPr="00E73733">
        <w:rPr>
          <w:rFonts w:asciiTheme="minorHAnsi" w:hAnsiTheme="minorHAnsi" w:cstheme="minorHAnsi"/>
          <w:sz w:val="18"/>
          <w:szCs w:val="18"/>
        </w:rPr>
        <w:t xml:space="preserve"> </w:t>
      </w:r>
      <w:hyperlink r:id="rId6" w:history="1">
        <w:r w:rsidRPr="00E73733">
          <w:rPr>
            <w:rStyle w:val="Collegamentoipertestuale"/>
            <w:rFonts w:asciiTheme="minorHAnsi" w:hAnsiTheme="minorHAnsi" w:cstheme="minorHAnsi"/>
            <w:sz w:val="18"/>
            <w:szCs w:val="18"/>
          </w:rPr>
          <w:t>https://mycomics.it/shop/shenze-1-star-x-jundo-1-edizioni-star-comics-italiano/</w:t>
        </w:r>
      </w:hyperlink>
      <w:r w:rsidRPr="00E73733">
        <w:rPr>
          <w:rFonts w:asciiTheme="minorHAnsi" w:hAnsiTheme="minorHAnsi" w:cstheme="minorHAnsi"/>
          <w:sz w:val="18"/>
          <w:szCs w:val="18"/>
        </w:rPr>
        <w:t xml:space="preserve">. </w:t>
      </w:r>
    </w:p>
    <w:p w14:paraId="3A03AFDA" w14:textId="77777777" w:rsidR="00E73733" w:rsidRPr="00E73733" w:rsidRDefault="00E73733" w:rsidP="00E73733">
      <w:pPr>
        <w:jc w:val="both"/>
        <w:rPr>
          <w:rFonts w:asciiTheme="minorHAnsi" w:hAnsiTheme="minorHAnsi" w:cstheme="minorHAnsi"/>
          <w:sz w:val="18"/>
          <w:szCs w:val="18"/>
        </w:rPr>
      </w:pPr>
    </w:p>
    <w:p w14:paraId="7CA19108" w14:textId="69A80535" w:rsidR="00E73733" w:rsidRPr="00E73733" w:rsidRDefault="00E73733" w:rsidP="00E73733">
      <w:pPr>
        <w:jc w:val="both"/>
        <w:rPr>
          <w:rFonts w:asciiTheme="minorHAnsi" w:hAnsiTheme="minorHAnsi" w:cstheme="minorHAnsi"/>
          <w:sz w:val="18"/>
          <w:szCs w:val="18"/>
        </w:rPr>
      </w:pPr>
      <w:r w:rsidRPr="00E73733">
        <w:rPr>
          <w:rFonts w:asciiTheme="minorHAnsi" w:hAnsiTheme="minorHAnsi" w:cstheme="minorHAnsi"/>
          <w:sz w:val="18"/>
          <w:szCs w:val="18"/>
        </w:rPr>
        <w:t>Dio è così forte da spingere alla follia un intero villaggio. Da creare mostri, tranelli. Ma Xu Shenze non vuole rinunciare alla propria vendetta. Non può. Trovato il paese di Shitou, Shenze scoprirà di più su Dio e sulla ricerca che ha portato i propri genitori alla morte. Finalmente delle risposte… o una trappola?</w:t>
      </w:r>
      <w:r w:rsidRPr="00E73733">
        <w:rPr>
          <w:rFonts w:asciiTheme="minorHAnsi" w:hAnsiTheme="minorHAnsi" w:cstheme="minorHAnsi"/>
          <w:sz w:val="18"/>
          <w:szCs w:val="18"/>
        </w:rPr>
        <w:t xml:space="preserve"> </w:t>
      </w:r>
      <w:hyperlink r:id="rId7" w:history="1">
        <w:r w:rsidRPr="00E73733">
          <w:rPr>
            <w:rStyle w:val="Collegamentoipertestuale"/>
            <w:rFonts w:asciiTheme="minorHAnsi" w:hAnsiTheme="minorHAnsi" w:cstheme="minorHAnsi"/>
            <w:sz w:val="18"/>
            <w:szCs w:val="18"/>
          </w:rPr>
          <w:t>https://mycomics.it/shop/shenze-2-star-x-jundo-2-edizioni-star-comics-italiano/</w:t>
        </w:r>
      </w:hyperlink>
      <w:r w:rsidRPr="00E73733">
        <w:rPr>
          <w:rFonts w:asciiTheme="minorHAnsi" w:hAnsiTheme="minorHAnsi" w:cstheme="minorHAnsi"/>
          <w:sz w:val="18"/>
          <w:szCs w:val="18"/>
        </w:rPr>
        <w:t xml:space="preserve">. </w:t>
      </w:r>
    </w:p>
    <w:p w14:paraId="339DD400" w14:textId="77777777" w:rsidR="00E73733" w:rsidRPr="00E73733" w:rsidRDefault="00E73733" w:rsidP="00E73733">
      <w:pPr>
        <w:jc w:val="both"/>
        <w:rPr>
          <w:rFonts w:asciiTheme="minorHAnsi" w:hAnsiTheme="minorHAnsi" w:cstheme="minorHAnsi"/>
          <w:sz w:val="18"/>
          <w:szCs w:val="18"/>
        </w:rPr>
      </w:pPr>
    </w:p>
    <w:p w14:paraId="710606BC" w14:textId="77777777" w:rsidR="00E73733" w:rsidRPr="00E73733" w:rsidRDefault="00E73733" w:rsidP="00E73733">
      <w:pPr>
        <w:suppressAutoHyphens w:val="0"/>
        <w:jc w:val="both"/>
        <w:outlineLvl w:val="1"/>
        <w:rPr>
          <w:rFonts w:asciiTheme="minorHAnsi" w:hAnsiTheme="minorHAnsi" w:cstheme="minorHAnsi"/>
          <w:b/>
          <w:bCs/>
          <w:sz w:val="18"/>
          <w:szCs w:val="18"/>
          <w:lang w:eastAsia="it-IT"/>
        </w:rPr>
      </w:pPr>
      <w:r w:rsidRPr="00E73733">
        <w:rPr>
          <w:rFonts w:asciiTheme="minorHAnsi" w:hAnsiTheme="minorHAnsi" w:cstheme="minorHAnsi"/>
          <w:b/>
          <w:bCs/>
          <w:sz w:val="18"/>
          <w:szCs w:val="18"/>
          <w:lang w:eastAsia="it-IT"/>
        </w:rPr>
        <w:t>Star Comics</w:t>
      </w:r>
    </w:p>
    <w:p w14:paraId="0F3D3E68" w14:textId="77777777" w:rsidR="00E73733" w:rsidRPr="00E73733" w:rsidRDefault="00E73733" w:rsidP="00E73733">
      <w:pPr>
        <w:suppressAutoHyphens w:val="0"/>
        <w:jc w:val="both"/>
        <w:rPr>
          <w:rFonts w:asciiTheme="minorHAnsi" w:hAnsiTheme="minorHAnsi" w:cstheme="minorHAnsi"/>
          <w:sz w:val="18"/>
          <w:szCs w:val="18"/>
          <w:lang w:eastAsia="it-IT"/>
        </w:rPr>
      </w:pPr>
      <w:r w:rsidRPr="00E73733">
        <w:rPr>
          <w:rFonts w:asciiTheme="minorHAnsi" w:hAnsiTheme="minorHAnsi" w:cstheme="minorHAnsi"/>
          <w:sz w:val="18"/>
          <w:szCs w:val="18"/>
          <w:lang w:eastAsia="it-IT"/>
        </w:rPr>
        <w:t>Fondata nel 1987, Star Comics è oggi la principale casa editrice di fumetti in Italia. Con l’etichetta Star pubblica manga, manhwa, manhua e webcomics tra cui titoli quali </w:t>
      </w:r>
      <w:r w:rsidRPr="00E73733">
        <w:rPr>
          <w:rFonts w:asciiTheme="minorHAnsi" w:hAnsiTheme="minorHAnsi" w:cstheme="minorHAnsi"/>
          <w:i/>
          <w:iCs/>
          <w:sz w:val="18"/>
          <w:szCs w:val="18"/>
          <w:lang w:eastAsia="it-IT"/>
        </w:rPr>
        <w:t>DRAGON BALL</w:t>
      </w:r>
      <w:r w:rsidRPr="00E73733">
        <w:rPr>
          <w:rFonts w:asciiTheme="minorHAnsi" w:hAnsiTheme="minorHAnsi" w:cstheme="minorHAnsi"/>
          <w:sz w:val="18"/>
          <w:szCs w:val="18"/>
          <w:lang w:eastAsia="it-IT"/>
        </w:rPr>
        <w:t>, </w:t>
      </w:r>
      <w:r w:rsidRPr="00E73733">
        <w:rPr>
          <w:rFonts w:asciiTheme="minorHAnsi" w:hAnsiTheme="minorHAnsi" w:cstheme="minorHAnsi"/>
          <w:i/>
          <w:iCs/>
          <w:sz w:val="18"/>
          <w:szCs w:val="18"/>
          <w:lang w:eastAsia="it-IT"/>
        </w:rPr>
        <w:t>ONE PIECE</w:t>
      </w:r>
      <w:r w:rsidRPr="00E73733">
        <w:rPr>
          <w:rFonts w:asciiTheme="minorHAnsi" w:hAnsiTheme="minorHAnsi" w:cstheme="minorHAnsi"/>
          <w:sz w:val="18"/>
          <w:szCs w:val="18"/>
          <w:lang w:eastAsia="it-IT"/>
        </w:rPr>
        <w:t>, </w:t>
      </w:r>
      <w:r w:rsidRPr="00E73733">
        <w:rPr>
          <w:rFonts w:asciiTheme="minorHAnsi" w:hAnsiTheme="minorHAnsi" w:cstheme="minorHAnsi"/>
          <w:i/>
          <w:iCs/>
          <w:sz w:val="18"/>
          <w:szCs w:val="18"/>
          <w:lang w:eastAsia="it-IT"/>
        </w:rPr>
        <w:t>SAILOR MOON</w:t>
      </w:r>
      <w:r w:rsidRPr="00E73733">
        <w:rPr>
          <w:rFonts w:asciiTheme="minorHAnsi" w:hAnsiTheme="minorHAnsi" w:cstheme="minorHAnsi"/>
          <w:sz w:val="18"/>
          <w:szCs w:val="18"/>
          <w:lang w:eastAsia="it-IT"/>
        </w:rPr>
        <w:t>, </w:t>
      </w:r>
      <w:r w:rsidRPr="00E73733">
        <w:rPr>
          <w:rFonts w:asciiTheme="minorHAnsi" w:hAnsiTheme="minorHAnsi" w:cstheme="minorHAnsi"/>
          <w:i/>
          <w:iCs/>
          <w:sz w:val="18"/>
          <w:szCs w:val="18"/>
          <w:lang w:eastAsia="it-IT"/>
        </w:rPr>
        <w:t>FAIRY TAIL</w:t>
      </w:r>
      <w:r w:rsidRPr="00E73733">
        <w:rPr>
          <w:rFonts w:asciiTheme="minorHAnsi" w:hAnsiTheme="minorHAnsi" w:cstheme="minorHAnsi"/>
          <w:sz w:val="18"/>
          <w:szCs w:val="18"/>
          <w:lang w:eastAsia="it-IT"/>
        </w:rPr>
        <w:t> e i più recenti </w:t>
      </w:r>
      <w:r w:rsidRPr="00E73733">
        <w:rPr>
          <w:rFonts w:asciiTheme="minorHAnsi" w:hAnsiTheme="minorHAnsi" w:cstheme="minorHAnsi"/>
          <w:i/>
          <w:iCs/>
          <w:sz w:val="18"/>
          <w:szCs w:val="18"/>
          <w:lang w:eastAsia="it-IT"/>
        </w:rPr>
        <w:t>DEMON SLAYER – KIMETSU NO YAIBA</w:t>
      </w:r>
      <w:r w:rsidRPr="00E73733">
        <w:rPr>
          <w:rFonts w:asciiTheme="minorHAnsi" w:hAnsiTheme="minorHAnsi" w:cstheme="minorHAnsi"/>
          <w:sz w:val="18"/>
          <w:szCs w:val="18"/>
          <w:lang w:eastAsia="it-IT"/>
        </w:rPr>
        <w:t>, </w:t>
      </w:r>
      <w:r w:rsidRPr="00E73733">
        <w:rPr>
          <w:rFonts w:asciiTheme="minorHAnsi" w:hAnsiTheme="minorHAnsi" w:cstheme="minorHAnsi"/>
          <w:i/>
          <w:iCs/>
          <w:sz w:val="18"/>
          <w:szCs w:val="18"/>
          <w:lang w:eastAsia="it-IT"/>
        </w:rPr>
        <w:t>KAIJU No. 8</w:t>
      </w:r>
      <w:r w:rsidRPr="00E73733">
        <w:rPr>
          <w:rFonts w:asciiTheme="minorHAnsi" w:hAnsiTheme="minorHAnsi" w:cstheme="minorHAnsi"/>
          <w:sz w:val="18"/>
          <w:szCs w:val="18"/>
          <w:lang w:eastAsia="it-IT"/>
        </w:rPr>
        <w:t> e </w:t>
      </w:r>
      <w:r w:rsidRPr="00E73733">
        <w:rPr>
          <w:rFonts w:asciiTheme="minorHAnsi" w:hAnsiTheme="minorHAnsi" w:cstheme="minorHAnsi"/>
          <w:i/>
          <w:iCs/>
          <w:sz w:val="18"/>
          <w:szCs w:val="18"/>
          <w:lang w:eastAsia="it-IT"/>
        </w:rPr>
        <w:t>SOLO LEVELING</w:t>
      </w:r>
      <w:r w:rsidRPr="00E73733">
        <w:rPr>
          <w:rFonts w:asciiTheme="minorHAnsi" w:hAnsiTheme="minorHAnsi" w:cstheme="minorHAnsi"/>
          <w:sz w:val="18"/>
          <w:szCs w:val="18"/>
          <w:lang w:eastAsia="it-IT"/>
        </w:rPr>
        <w:t>. L’etichetta Astra è dedicata ai titoli di produzione italiana, statunitense e franco-belga, tra cui </w:t>
      </w:r>
      <w:r w:rsidRPr="00E73733">
        <w:rPr>
          <w:rFonts w:asciiTheme="minorHAnsi" w:hAnsiTheme="minorHAnsi" w:cstheme="minorHAnsi"/>
          <w:i/>
          <w:iCs/>
          <w:sz w:val="18"/>
          <w:szCs w:val="18"/>
          <w:lang w:eastAsia="it-IT"/>
        </w:rPr>
        <w:t>300</w:t>
      </w:r>
      <w:r w:rsidRPr="00E73733">
        <w:rPr>
          <w:rFonts w:asciiTheme="minorHAnsi" w:hAnsiTheme="minorHAnsi" w:cstheme="minorHAnsi"/>
          <w:sz w:val="18"/>
          <w:szCs w:val="18"/>
          <w:lang w:eastAsia="it-IT"/>
        </w:rPr>
        <w:t> di Frank Miller, </w:t>
      </w:r>
      <w:r w:rsidRPr="00E73733">
        <w:rPr>
          <w:rFonts w:asciiTheme="minorHAnsi" w:hAnsiTheme="minorHAnsi" w:cstheme="minorHAnsi"/>
          <w:i/>
          <w:iCs/>
          <w:sz w:val="18"/>
          <w:szCs w:val="18"/>
          <w:lang w:eastAsia="it-IT"/>
        </w:rPr>
        <w:t>SWEET PAPRIKA</w:t>
      </w:r>
      <w:r w:rsidRPr="00E73733">
        <w:rPr>
          <w:rFonts w:asciiTheme="minorHAnsi" w:hAnsiTheme="minorHAnsi" w:cstheme="minorHAnsi"/>
          <w:sz w:val="18"/>
          <w:szCs w:val="18"/>
          <w:lang w:eastAsia="it-IT"/>
        </w:rPr>
        <w:t> di Mirka Andolfo, </w:t>
      </w:r>
      <w:r w:rsidRPr="00E73733">
        <w:rPr>
          <w:rFonts w:asciiTheme="minorHAnsi" w:hAnsiTheme="minorHAnsi" w:cstheme="minorHAnsi"/>
          <w:i/>
          <w:iCs/>
          <w:sz w:val="18"/>
          <w:szCs w:val="18"/>
          <w:lang w:eastAsia="it-IT"/>
        </w:rPr>
        <w:t>BEER REVOLUTION</w:t>
      </w:r>
      <w:r w:rsidRPr="00E73733">
        <w:rPr>
          <w:rFonts w:asciiTheme="minorHAnsi" w:hAnsiTheme="minorHAnsi" w:cstheme="minorHAnsi"/>
          <w:sz w:val="18"/>
          <w:szCs w:val="18"/>
          <w:lang w:eastAsia="it-IT"/>
        </w:rPr>
        <w:t> di Teo Musso (fondatore di Birra Baladin) e Sualzo, </w:t>
      </w:r>
      <w:r w:rsidRPr="00E73733">
        <w:rPr>
          <w:rFonts w:asciiTheme="minorHAnsi" w:hAnsiTheme="minorHAnsi" w:cstheme="minorHAnsi"/>
          <w:i/>
          <w:iCs/>
          <w:sz w:val="18"/>
          <w:szCs w:val="18"/>
          <w:lang w:eastAsia="it-IT"/>
        </w:rPr>
        <w:t>ASSASSIN’S CREED VALHALLA</w:t>
      </w:r>
      <w:r w:rsidRPr="00E73733">
        <w:rPr>
          <w:rFonts w:asciiTheme="minorHAnsi" w:hAnsiTheme="minorHAnsi" w:cstheme="minorHAnsi"/>
          <w:sz w:val="18"/>
          <w:szCs w:val="18"/>
          <w:lang w:eastAsia="it-IT"/>
        </w:rPr>
        <w:t> e la serie </w:t>
      </w:r>
      <w:r w:rsidRPr="00E73733">
        <w:rPr>
          <w:rFonts w:asciiTheme="minorHAnsi" w:hAnsiTheme="minorHAnsi" w:cstheme="minorHAnsi"/>
          <w:i/>
          <w:iCs/>
          <w:sz w:val="18"/>
          <w:szCs w:val="18"/>
          <w:lang w:eastAsia="it-IT"/>
        </w:rPr>
        <w:t>CONAN IL CIMMERO</w:t>
      </w:r>
      <w:r w:rsidRPr="00E73733">
        <w:rPr>
          <w:rFonts w:asciiTheme="minorHAnsi" w:hAnsiTheme="minorHAnsi" w:cstheme="minorHAnsi"/>
          <w:sz w:val="18"/>
          <w:szCs w:val="18"/>
          <w:lang w:eastAsia="it-IT"/>
        </w:rPr>
        <w:t>. Dal 2022, Star Comics è parte del Gruppo Mondadori.</w:t>
      </w:r>
    </w:p>
    <w:p w14:paraId="0B5002E4" w14:textId="5C678B86" w:rsidR="00E73733" w:rsidRPr="00E73733" w:rsidRDefault="00E73733" w:rsidP="00E73733">
      <w:pPr>
        <w:suppressAutoHyphens w:val="0"/>
        <w:jc w:val="both"/>
        <w:rPr>
          <w:rFonts w:asciiTheme="minorHAnsi" w:hAnsiTheme="minorHAnsi" w:cstheme="minorHAnsi"/>
          <w:sz w:val="18"/>
          <w:szCs w:val="18"/>
        </w:rPr>
      </w:pPr>
      <w:r w:rsidRPr="00E73733">
        <w:rPr>
          <w:rFonts w:asciiTheme="minorHAnsi" w:hAnsiTheme="minorHAnsi" w:cstheme="minorHAnsi"/>
          <w:sz w:val="18"/>
          <w:szCs w:val="18"/>
          <w:lang w:eastAsia="it-IT"/>
        </w:rPr>
        <w:t>Tra gli autori in catalogo: Akira Toriyama, Eiichiro Oda, Frank Miller, Hiro Mashima, Hirohiko Araki, Junji Ito, Naoko Takeuchi, Mirka Andolfo, Rick Remender, Sean Gordon Murphy, Jean-David Morvan, Mario Alberti, Matteo Bussola, Paola Barbato, Paolo Martinello, Stefano Turconi.</w:t>
      </w:r>
      <w:r>
        <w:rPr>
          <w:rFonts w:asciiTheme="minorHAnsi" w:hAnsiTheme="minorHAnsi" w:cstheme="minorHAnsi"/>
          <w:sz w:val="18"/>
          <w:szCs w:val="18"/>
          <w:lang w:eastAsia="it-IT"/>
        </w:rPr>
        <w:t xml:space="preserve"> </w:t>
      </w:r>
      <w:hyperlink r:id="rId8" w:history="1">
        <w:r w:rsidRPr="00E73733">
          <w:rPr>
            <w:rStyle w:val="Collegamentoipertestuale"/>
            <w:rFonts w:asciiTheme="minorHAnsi" w:hAnsiTheme="minorHAnsi" w:cstheme="minorHAnsi"/>
            <w:sz w:val="18"/>
            <w:szCs w:val="18"/>
          </w:rPr>
          <w:t>https://www.lospaziobianco.it/star-comics-e-jundo-accordo-per-la-distribuzione-digitale/</w:t>
        </w:r>
      </w:hyperlink>
      <w:r w:rsidRPr="00E73733">
        <w:rPr>
          <w:rFonts w:asciiTheme="minorHAnsi" w:hAnsiTheme="minorHAnsi" w:cstheme="minorHAnsi"/>
          <w:sz w:val="18"/>
          <w:szCs w:val="18"/>
        </w:rPr>
        <w:t xml:space="preserve">. </w:t>
      </w:r>
    </w:p>
    <w:sectPr w:rsidR="00E73733" w:rsidRPr="00E737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F4CC3"/>
    <w:rsid w:val="0031062F"/>
    <w:rsid w:val="00E73733"/>
    <w:rsid w:val="00E84EF4"/>
    <w:rsid w:val="00FF4C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2F02"/>
  <w15:chartTrackingRefBased/>
  <w15:docId w15:val="{7BF3D6F4-A492-43A0-AD84-9CACD953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3733"/>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FF4CC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FF4CC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FF4CC3"/>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FF4CC3"/>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FF4CC3"/>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FF4CC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F4CC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F4CC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F4CC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4CC3"/>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rsid w:val="00FF4CC3"/>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FF4CC3"/>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FF4CC3"/>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FF4CC3"/>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FF4CC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F4CC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F4CC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F4CC3"/>
    <w:rPr>
      <w:rFonts w:eastAsiaTheme="majorEastAsia" w:cstheme="majorBidi"/>
      <w:color w:val="272727" w:themeColor="text1" w:themeTint="D8"/>
    </w:rPr>
  </w:style>
  <w:style w:type="paragraph" w:styleId="Titolo">
    <w:name w:val="Title"/>
    <w:basedOn w:val="Normale"/>
    <w:next w:val="Normale"/>
    <w:link w:val="TitoloCarattere"/>
    <w:uiPriority w:val="10"/>
    <w:qFormat/>
    <w:rsid w:val="00FF4CC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F4CC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F4CC3"/>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F4CC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F4CC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FF4CC3"/>
    <w:rPr>
      <w:i/>
      <w:iCs/>
      <w:color w:val="404040" w:themeColor="text1" w:themeTint="BF"/>
    </w:rPr>
  </w:style>
  <w:style w:type="paragraph" w:styleId="Paragrafoelenco">
    <w:name w:val="List Paragraph"/>
    <w:basedOn w:val="Normale"/>
    <w:uiPriority w:val="34"/>
    <w:qFormat/>
    <w:rsid w:val="00FF4CC3"/>
    <w:pPr>
      <w:ind w:left="720"/>
      <w:contextualSpacing/>
    </w:pPr>
  </w:style>
  <w:style w:type="character" w:styleId="Enfasiintensa">
    <w:name w:val="Intense Emphasis"/>
    <w:basedOn w:val="Carpredefinitoparagrafo"/>
    <w:uiPriority w:val="21"/>
    <w:qFormat/>
    <w:rsid w:val="00FF4CC3"/>
    <w:rPr>
      <w:i/>
      <w:iCs/>
      <w:color w:val="365F91" w:themeColor="accent1" w:themeShade="BF"/>
    </w:rPr>
  </w:style>
  <w:style w:type="paragraph" w:styleId="Citazioneintensa">
    <w:name w:val="Intense Quote"/>
    <w:basedOn w:val="Normale"/>
    <w:next w:val="Normale"/>
    <w:link w:val="CitazioneintensaCarattere"/>
    <w:uiPriority w:val="30"/>
    <w:qFormat/>
    <w:rsid w:val="00FF4CC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FF4CC3"/>
    <w:rPr>
      <w:i/>
      <w:iCs/>
      <w:color w:val="365F91" w:themeColor="accent1" w:themeShade="BF"/>
    </w:rPr>
  </w:style>
  <w:style w:type="character" w:styleId="Riferimentointenso">
    <w:name w:val="Intense Reference"/>
    <w:basedOn w:val="Carpredefinitoparagrafo"/>
    <w:uiPriority w:val="32"/>
    <w:qFormat/>
    <w:rsid w:val="00FF4CC3"/>
    <w:rPr>
      <w:b/>
      <w:bCs/>
      <w:smallCaps/>
      <w:color w:val="365F91" w:themeColor="accent1" w:themeShade="BF"/>
      <w:spacing w:val="5"/>
    </w:rPr>
  </w:style>
  <w:style w:type="paragraph" w:styleId="NormaleWeb">
    <w:name w:val="Normal (Web)"/>
    <w:basedOn w:val="Normale"/>
    <w:uiPriority w:val="99"/>
    <w:unhideWhenUsed/>
    <w:rsid w:val="00E73733"/>
    <w:pPr>
      <w:suppressAutoHyphens w:val="0"/>
      <w:spacing w:before="100" w:beforeAutospacing="1" w:after="100" w:afterAutospacing="1"/>
    </w:pPr>
    <w:rPr>
      <w:lang w:eastAsia="it-IT"/>
    </w:rPr>
  </w:style>
  <w:style w:type="character" w:styleId="Collegamentoipertestuale">
    <w:name w:val="Hyperlink"/>
    <w:basedOn w:val="Carpredefinitoparagrafo"/>
    <w:uiPriority w:val="99"/>
    <w:unhideWhenUsed/>
    <w:rsid w:val="00E73733"/>
    <w:rPr>
      <w:color w:val="0000FF" w:themeColor="hyperlink"/>
      <w:u w:val="single"/>
    </w:rPr>
  </w:style>
  <w:style w:type="character" w:styleId="Menzionenonrisolta">
    <w:name w:val="Unresolved Mention"/>
    <w:basedOn w:val="Carpredefinitoparagrafo"/>
    <w:uiPriority w:val="99"/>
    <w:semiHidden/>
    <w:unhideWhenUsed/>
    <w:rsid w:val="00E73733"/>
    <w:rPr>
      <w:color w:val="605E5C"/>
      <w:shd w:val="clear" w:color="auto" w:fill="E1DFDD"/>
    </w:rPr>
  </w:style>
  <w:style w:type="character" w:styleId="Enfasigrassetto">
    <w:name w:val="Strong"/>
    <w:basedOn w:val="Carpredefinitoparagrafo"/>
    <w:uiPriority w:val="22"/>
    <w:qFormat/>
    <w:rsid w:val="00E73733"/>
    <w:rPr>
      <w:b/>
      <w:bCs/>
    </w:rPr>
  </w:style>
  <w:style w:type="character" w:styleId="Enfasicorsivo">
    <w:name w:val="Emphasis"/>
    <w:basedOn w:val="Carpredefinitoparagrafo"/>
    <w:uiPriority w:val="20"/>
    <w:qFormat/>
    <w:rsid w:val="00E737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25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spaziobianco.it/star-comics-e-jundo-accordo-per-la-distribuzione-digitale/" TargetMode="External"/><Relationship Id="rId3" Type="http://schemas.openxmlformats.org/officeDocument/2006/relationships/webSettings" Target="webSettings.xml"/><Relationship Id="rId7" Type="http://schemas.openxmlformats.org/officeDocument/2006/relationships/hyperlink" Target="https://mycomics.it/shop/shenze-2-star-x-jundo-2-edizioni-star-comics-italia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comics.it/shop/shenze-1-star-x-jundo-1-edizioni-star-comics-italiano/"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405</Words>
  <Characters>2313</Characters>
  <Application>Microsoft Office Word</Application>
  <DocSecurity>0</DocSecurity>
  <Lines>19</Lines>
  <Paragraphs>5</Paragraphs>
  <ScaleCrop>false</ScaleCrop>
  <Company>HP</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2024-05-08T03:46:00Z</dcterms:created>
  <dcterms:modified xsi:type="dcterms:W3CDTF">2024-05-08T03:56:00Z</dcterms:modified>
</cp:coreProperties>
</file>