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9ABFF" w14:textId="155DB807" w:rsidR="000A05CA" w:rsidRPr="000A05CA" w:rsidRDefault="000A05CA" w:rsidP="000A05CA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68635545"/>
      <w:r w:rsidRPr="000A05CA">
        <w:rPr>
          <w:rFonts w:cstheme="minorHAnsi"/>
          <w:b/>
          <w:color w:val="C00000"/>
          <w:sz w:val="44"/>
          <w:szCs w:val="44"/>
        </w:rPr>
        <w:t>AN6886</w:t>
      </w:r>
      <w:r w:rsidRPr="000A05CA">
        <w:rPr>
          <w:rFonts w:cstheme="minorHAnsi"/>
          <w:b/>
          <w:sz w:val="32"/>
          <w:szCs w:val="32"/>
        </w:rPr>
        <w:tab/>
      </w:r>
      <w:r w:rsidRPr="000A05CA">
        <w:rPr>
          <w:rFonts w:cstheme="minorHAnsi"/>
          <w:b/>
          <w:sz w:val="32"/>
          <w:szCs w:val="32"/>
        </w:rPr>
        <w:tab/>
      </w:r>
      <w:r w:rsidRPr="000A05CA">
        <w:rPr>
          <w:rFonts w:cstheme="minorHAnsi"/>
          <w:b/>
          <w:sz w:val="32"/>
          <w:szCs w:val="32"/>
        </w:rPr>
        <w:tab/>
      </w:r>
      <w:r w:rsidRPr="000A05CA">
        <w:rPr>
          <w:rFonts w:cstheme="minorHAnsi"/>
          <w:b/>
          <w:sz w:val="32"/>
          <w:szCs w:val="32"/>
        </w:rPr>
        <w:tab/>
      </w:r>
      <w:r w:rsidRPr="000A05CA">
        <w:rPr>
          <w:rFonts w:cstheme="minorHAnsi"/>
          <w:b/>
          <w:sz w:val="32"/>
          <w:szCs w:val="32"/>
        </w:rPr>
        <w:tab/>
      </w:r>
      <w:r w:rsidRPr="000A05CA">
        <w:rPr>
          <w:rFonts w:cstheme="minorHAnsi"/>
          <w:b/>
          <w:sz w:val="32"/>
          <w:szCs w:val="32"/>
        </w:rPr>
        <w:tab/>
      </w:r>
      <w:r w:rsidRPr="000A05CA">
        <w:rPr>
          <w:rFonts w:cstheme="minorHAnsi"/>
          <w:b/>
          <w:sz w:val="32"/>
          <w:szCs w:val="32"/>
        </w:rPr>
        <w:tab/>
      </w:r>
      <w:r w:rsidRPr="000A05CA">
        <w:rPr>
          <w:rFonts w:cstheme="minorHAnsi"/>
          <w:b/>
          <w:sz w:val="32"/>
          <w:szCs w:val="32"/>
        </w:rPr>
        <w:tab/>
      </w:r>
      <w:r w:rsidRPr="000A05CA">
        <w:rPr>
          <w:rFonts w:cstheme="minorHAnsi"/>
          <w:bCs/>
          <w:i/>
          <w:iCs/>
          <w:sz w:val="16"/>
          <w:szCs w:val="16"/>
        </w:rPr>
        <w:t>Scheda creata il 12 giugno 2024</w:t>
      </w:r>
    </w:p>
    <w:p w14:paraId="651EF0C2" w14:textId="67A47C71" w:rsidR="000A05CA" w:rsidRPr="000A05CA" w:rsidRDefault="000A05CA" w:rsidP="00742F85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0A05CA">
        <w:rPr>
          <w:rFonts w:cstheme="minorHAnsi"/>
        </w:rPr>
        <w:drawing>
          <wp:inline distT="0" distB="0" distL="0" distR="0" wp14:anchorId="2C46DD6F" wp14:editId="6BC99FD7">
            <wp:extent cx="2970000" cy="3960000"/>
            <wp:effectExtent l="0" t="0" r="1905" b="2540"/>
            <wp:docPr id="1255105662" name="Immagine 1" descr="Immagine che contiene testo, schermata, cerchio, orolo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105662" name="Immagine 1" descr="Immagine che contiene testo, schermata, cerchio, orologi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05CA">
        <w:rPr>
          <w:rFonts w:cstheme="minorHAnsi"/>
          <w:noProof/>
        </w:rPr>
        <w:drawing>
          <wp:inline distT="0" distB="0" distL="0" distR="0" wp14:anchorId="18B6150C" wp14:editId="3105F1B8">
            <wp:extent cx="2790000" cy="3960000"/>
            <wp:effectExtent l="0" t="0" r="0" b="2540"/>
            <wp:docPr id="480728793" name="Immagine 1" descr="Immagine che contiene testo, schermata, cerchi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728793" name="Immagine 1" descr="Immagine che contiene testo, schermata, cerchi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836BE" w14:textId="45A4FA31" w:rsidR="000A05CA" w:rsidRPr="000A05CA" w:rsidRDefault="000A05CA" w:rsidP="000A05C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0A05CA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0E2F24EF" w14:textId="59A4CC07" w:rsidR="0031062F" w:rsidRPr="00742F85" w:rsidRDefault="000A05CA" w:rsidP="000A05C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2F85">
        <w:rPr>
          <w:rFonts w:cstheme="minorHAnsi"/>
          <w:sz w:val="24"/>
          <w:szCs w:val="24"/>
        </w:rPr>
        <w:t>*</w:t>
      </w:r>
      <w:r w:rsidRPr="00742F85">
        <w:rPr>
          <w:rFonts w:cstheme="minorHAnsi"/>
          <w:b/>
          <w:bCs/>
          <w:sz w:val="24"/>
          <w:szCs w:val="24"/>
        </w:rPr>
        <w:t>Lavoro</w:t>
      </w:r>
      <w:r w:rsidRPr="00742F85">
        <w:rPr>
          <w:rFonts w:cstheme="minorHAnsi"/>
          <w:sz w:val="24"/>
          <w:szCs w:val="24"/>
        </w:rPr>
        <w:t xml:space="preserve"> .... - 2020-</w:t>
      </w:r>
      <w:r w:rsidRPr="00742F85">
        <w:rPr>
          <w:rFonts w:cstheme="minorHAnsi"/>
          <w:sz w:val="24"/>
          <w:szCs w:val="24"/>
        </w:rPr>
        <w:t xml:space="preserve">  </w:t>
      </w:r>
      <w:proofErr w:type="gramStart"/>
      <w:r w:rsidRPr="00742F85">
        <w:rPr>
          <w:rFonts w:cstheme="minorHAnsi"/>
          <w:sz w:val="24"/>
          <w:szCs w:val="24"/>
        </w:rPr>
        <w:t xml:space="preserve">  </w:t>
      </w:r>
      <w:r w:rsidRPr="00742F85">
        <w:rPr>
          <w:rFonts w:cstheme="minorHAnsi"/>
          <w:sz w:val="24"/>
          <w:szCs w:val="24"/>
        </w:rPr>
        <w:t>.</w:t>
      </w:r>
      <w:proofErr w:type="gramEnd"/>
      <w:r w:rsidRPr="00742F85">
        <w:rPr>
          <w:rFonts w:cstheme="minorHAnsi"/>
          <w:sz w:val="24"/>
          <w:szCs w:val="24"/>
        </w:rPr>
        <w:t xml:space="preserve"> - </w:t>
      </w:r>
      <w:proofErr w:type="gramStart"/>
      <w:r w:rsidRPr="00742F85">
        <w:rPr>
          <w:rFonts w:cstheme="minorHAnsi"/>
          <w:sz w:val="24"/>
          <w:szCs w:val="24"/>
        </w:rPr>
        <w:t>Torino :</w:t>
      </w:r>
      <w:proofErr w:type="gramEnd"/>
      <w:r w:rsidRPr="00742F85">
        <w:rPr>
          <w:rFonts w:cstheme="minorHAnsi"/>
          <w:sz w:val="24"/>
          <w:szCs w:val="24"/>
        </w:rPr>
        <w:t xml:space="preserve"> </w:t>
      </w:r>
      <w:proofErr w:type="spellStart"/>
      <w:r w:rsidRPr="00742F85">
        <w:rPr>
          <w:rFonts w:cstheme="minorHAnsi"/>
          <w:sz w:val="24"/>
          <w:szCs w:val="24"/>
        </w:rPr>
        <w:t>Eutekne</w:t>
      </w:r>
      <w:proofErr w:type="spellEnd"/>
      <w:r w:rsidRPr="00742F85">
        <w:rPr>
          <w:rFonts w:cstheme="minorHAnsi"/>
          <w:sz w:val="24"/>
          <w:szCs w:val="24"/>
        </w:rPr>
        <w:t>, 2020-</w:t>
      </w:r>
      <w:r w:rsidRPr="00742F85">
        <w:rPr>
          <w:rFonts w:cstheme="minorHAnsi"/>
          <w:sz w:val="24"/>
          <w:szCs w:val="24"/>
        </w:rPr>
        <w:t xml:space="preserve">    </w:t>
      </w:r>
      <w:r w:rsidRPr="00742F85">
        <w:rPr>
          <w:rFonts w:cstheme="minorHAnsi"/>
          <w:sz w:val="24"/>
          <w:szCs w:val="24"/>
        </w:rPr>
        <w:t xml:space="preserve">. - </w:t>
      </w:r>
      <w:proofErr w:type="gramStart"/>
      <w:r w:rsidRPr="00742F85">
        <w:rPr>
          <w:rFonts w:cstheme="minorHAnsi"/>
          <w:sz w:val="24"/>
          <w:szCs w:val="24"/>
        </w:rPr>
        <w:t>volumi ;</w:t>
      </w:r>
      <w:proofErr w:type="gramEnd"/>
      <w:r w:rsidRPr="00742F85">
        <w:rPr>
          <w:rFonts w:cstheme="minorHAnsi"/>
          <w:sz w:val="24"/>
          <w:szCs w:val="24"/>
        </w:rPr>
        <w:t xml:space="preserve"> 24 cm. </w:t>
      </w:r>
      <w:r w:rsidRPr="00742F85">
        <w:rPr>
          <w:rFonts w:cstheme="minorHAnsi"/>
          <w:sz w:val="24"/>
          <w:szCs w:val="24"/>
        </w:rPr>
        <w:t>((</w:t>
      </w:r>
      <w:r w:rsidRPr="00742F85">
        <w:rPr>
          <w:rFonts w:cstheme="minorHAnsi"/>
          <w:sz w:val="24"/>
          <w:szCs w:val="24"/>
        </w:rPr>
        <w:t>Annuale. - Disponibile anche in Internet.</w:t>
      </w:r>
      <w:r w:rsidRPr="00742F85">
        <w:rPr>
          <w:rFonts w:cstheme="minorHAnsi"/>
          <w:sz w:val="24"/>
          <w:szCs w:val="24"/>
        </w:rPr>
        <w:t xml:space="preserve"> - </w:t>
      </w:r>
      <w:r w:rsidRPr="00742F85">
        <w:rPr>
          <w:rFonts w:cstheme="minorHAnsi"/>
          <w:sz w:val="24"/>
          <w:szCs w:val="24"/>
        </w:rPr>
        <w:t>CFI1058876</w:t>
      </w:r>
    </w:p>
    <w:p w14:paraId="42CD24F7" w14:textId="59FDDA46" w:rsidR="000A05CA" w:rsidRPr="00742F85" w:rsidRDefault="000A05CA" w:rsidP="000A05C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2F85">
        <w:rPr>
          <w:rFonts w:cstheme="minorHAnsi"/>
          <w:sz w:val="24"/>
          <w:szCs w:val="24"/>
        </w:rPr>
        <w:t>Fa parte di: *</w:t>
      </w:r>
      <w:r w:rsidRPr="00742F85">
        <w:rPr>
          <w:rFonts w:cstheme="minorHAnsi"/>
          <w:sz w:val="24"/>
          <w:szCs w:val="24"/>
        </w:rPr>
        <w:t xml:space="preserve">Guide </w:t>
      </w:r>
      <w:proofErr w:type="spellStart"/>
      <w:r w:rsidRPr="00742F85">
        <w:rPr>
          <w:rFonts w:cstheme="minorHAnsi"/>
          <w:sz w:val="24"/>
          <w:szCs w:val="24"/>
        </w:rPr>
        <w:t>Eutekne</w:t>
      </w:r>
      <w:proofErr w:type="spellEnd"/>
    </w:p>
    <w:p w14:paraId="73691179" w14:textId="3C7A1794" w:rsidR="000A05CA" w:rsidRPr="00742F85" w:rsidRDefault="000A05CA" w:rsidP="000A05C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2F85">
        <w:rPr>
          <w:rFonts w:cstheme="minorHAnsi"/>
          <w:sz w:val="24"/>
          <w:szCs w:val="24"/>
        </w:rPr>
        <w:t xml:space="preserve">Soggetto: </w:t>
      </w:r>
      <w:r w:rsidRPr="00742F85">
        <w:rPr>
          <w:rFonts w:cstheme="minorHAnsi"/>
          <w:sz w:val="24"/>
          <w:szCs w:val="24"/>
        </w:rPr>
        <w:t xml:space="preserve">Rapporti di lavoro - Guide pratiche </w:t>
      </w:r>
      <w:r w:rsidRPr="00742F85">
        <w:rPr>
          <w:rFonts w:cstheme="minorHAnsi"/>
          <w:sz w:val="24"/>
          <w:szCs w:val="24"/>
        </w:rPr>
        <w:t>–</w:t>
      </w:r>
      <w:r w:rsidRPr="00742F85">
        <w:rPr>
          <w:rFonts w:cstheme="minorHAnsi"/>
          <w:sz w:val="24"/>
          <w:szCs w:val="24"/>
        </w:rPr>
        <w:t xml:space="preserve"> Periodici</w:t>
      </w:r>
    </w:p>
    <w:p w14:paraId="2DABF2F7" w14:textId="1CA5E50F" w:rsidR="000A05CA" w:rsidRPr="00742F85" w:rsidRDefault="000A05CA" w:rsidP="000A05C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2F85">
        <w:rPr>
          <w:rFonts w:cstheme="minorHAnsi"/>
          <w:sz w:val="24"/>
          <w:szCs w:val="24"/>
        </w:rPr>
        <w:t>Classe: D344.450105</w:t>
      </w:r>
    </w:p>
    <w:p w14:paraId="0A42C3B2" w14:textId="77777777" w:rsidR="000A05CA" w:rsidRPr="000A05CA" w:rsidRDefault="000A05CA" w:rsidP="000A05CA">
      <w:pPr>
        <w:spacing w:after="0" w:line="240" w:lineRule="auto"/>
        <w:jc w:val="both"/>
        <w:rPr>
          <w:rFonts w:cstheme="minorHAnsi"/>
          <w:color w:val="C00000"/>
          <w:sz w:val="16"/>
          <w:szCs w:val="16"/>
        </w:rPr>
      </w:pPr>
    </w:p>
    <w:p w14:paraId="3E5A37BD" w14:textId="77777777" w:rsidR="000A05CA" w:rsidRPr="000A05CA" w:rsidRDefault="000A05CA" w:rsidP="000A05CA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0A05CA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53A11304" w14:textId="67C8B633" w:rsidR="000A05CA" w:rsidRPr="000A05CA" w:rsidRDefault="000A05CA" w:rsidP="000A05CA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0A05C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PREZZO</w:t>
      </w:r>
      <w:r w:rsidRPr="000A05C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0A05C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€ 98.80 </w:t>
      </w:r>
    </w:p>
    <w:p w14:paraId="656371E5" w14:textId="6C9E8C29" w:rsidR="000A05CA" w:rsidRPr="000A05CA" w:rsidRDefault="000A05CA" w:rsidP="000A05CA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0A05C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Guida Lavoro 2024 fornisce il quadro completo e costantemente aggiornato in materia di lavoro, previdenza e fiscalità del lavoro.</w:t>
      </w:r>
      <w:r w:rsidR="00742F8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0A05C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L’opera è disponibile On Line in versione integrale e costantemente aggiornata, per un anno dall’acquisto. È compreso inoltre il servizio esclusivo “</w:t>
      </w:r>
      <w:proofErr w:type="spellStart"/>
      <w:r w:rsidRPr="000A05C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Eutekne</w:t>
      </w:r>
      <w:proofErr w:type="spellEnd"/>
      <w:r w:rsidRPr="000A05C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Care”.</w:t>
      </w:r>
      <w:r w:rsidR="00742F8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0A05C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L’intera materia è scomposta in oltre 1.200 voci, tra loro collegate attraverso un pratico sistema di link, caratterizzate dal taglio operativo e dall’approccio multidisciplinare. Ciascuna voce contiene tabelle e prospetti di riepilogo, oltre a esempi di compilazione di cedolini paga e a numerosi esempi di calcolo, utili a orientare velocemente il Professionista verso la soluzione migliore ad ogni caso concreto.</w:t>
      </w:r>
      <w:r w:rsidR="00742F8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0A05C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Il tutto con il rigore scientifico e con lo stile che da oltre trent’anni contraddistinguono l’offerta editoriale di </w:t>
      </w:r>
      <w:proofErr w:type="spellStart"/>
      <w:r w:rsidRPr="000A05C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Eutekne</w:t>
      </w:r>
      <w:proofErr w:type="spellEnd"/>
      <w:r w:rsidRPr="000A05C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3315382E" w14:textId="2AC93AA6" w:rsidR="000A05CA" w:rsidRPr="000A05CA" w:rsidRDefault="000A05CA" w:rsidP="000A05CA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0A05C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Pagine </w:t>
      </w:r>
      <w:r w:rsidRPr="000A05C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2408</w:t>
      </w:r>
    </w:p>
    <w:p w14:paraId="41768C25" w14:textId="4D03A634" w:rsidR="000A05CA" w:rsidRPr="000A05CA" w:rsidRDefault="000A05CA" w:rsidP="000A05CA">
      <w:pPr>
        <w:spacing w:after="0" w:line="240" w:lineRule="auto"/>
        <w:jc w:val="both"/>
        <w:rPr>
          <w:rFonts w:cstheme="minorHAnsi"/>
        </w:rPr>
      </w:pPr>
      <w:hyperlink r:id="rId6" w:history="1">
        <w:r w:rsidRPr="000A05CA">
          <w:rPr>
            <w:rStyle w:val="Collegamentoipertestuale"/>
            <w:rFonts w:cstheme="minorHAnsi"/>
          </w:rPr>
          <w:t>https://www.eutekne.it/Ecomm/ElencoProdotti.aspx#{'PageToShow':'QuadernoIndice','ProdId':%209977,'ProdType':13}</w:t>
        </w:r>
      </w:hyperlink>
      <w:r w:rsidRPr="000A05CA">
        <w:rPr>
          <w:rFonts w:cstheme="minorHAnsi"/>
        </w:rPr>
        <w:t xml:space="preserve">. </w:t>
      </w:r>
    </w:p>
    <w:sectPr w:rsidR="000A05CA" w:rsidRPr="000A05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87E25"/>
    <w:rsid w:val="000A05CA"/>
    <w:rsid w:val="0031062F"/>
    <w:rsid w:val="003147D0"/>
    <w:rsid w:val="00742F85"/>
    <w:rsid w:val="00A87E2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042E"/>
  <w15:chartTrackingRefBased/>
  <w15:docId w15:val="{67456B0B-1F1A-470F-A968-ADF09D36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87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7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7E2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7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7E2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7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7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7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7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7E2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7E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7E2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7E2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7E2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7E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7E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7E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7E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7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87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7E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7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87E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7E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87E2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87E2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7E2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7E2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87E2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A05C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A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ont">
    <w:name w:val="cont"/>
    <w:basedOn w:val="Carpredefinitoparagrafo"/>
    <w:rsid w:val="000A05CA"/>
  </w:style>
  <w:style w:type="character" w:customStyle="1" w:styleId="val">
    <w:name w:val="val"/>
    <w:basedOn w:val="Carpredefinitoparagrafo"/>
    <w:rsid w:val="000A05CA"/>
  </w:style>
  <w:style w:type="paragraph" w:customStyle="1" w:styleId="descrizione">
    <w:name w:val="descrizione"/>
    <w:basedOn w:val="Normale"/>
    <w:rsid w:val="000A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num-pagine">
    <w:name w:val="num-pagine"/>
    <w:basedOn w:val="Normale"/>
    <w:rsid w:val="000A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0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tekne.it/Ecomm/ElencoProdotti.aspx#{'PageToShow':'QuadernoIndice','ProdId':%209977,'ProdType':13}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2024-06-12T08:59:00Z</dcterms:created>
  <dcterms:modified xsi:type="dcterms:W3CDTF">2024-06-12T11:23:00Z</dcterms:modified>
</cp:coreProperties>
</file>