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09F0" w14:textId="57E08493" w:rsidR="0009215F" w:rsidRPr="00C5535B" w:rsidRDefault="0009215F" w:rsidP="00C5535B">
      <w:pPr>
        <w:spacing w:after="0" w:line="240" w:lineRule="auto"/>
        <w:jc w:val="both"/>
        <w:rPr>
          <w:rFonts w:cstheme="minorHAnsi"/>
          <w:bCs/>
          <w:i/>
          <w:iCs/>
          <w:sz w:val="16"/>
          <w:szCs w:val="16"/>
        </w:rPr>
      </w:pPr>
      <w:r w:rsidRPr="00C5535B">
        <w:rPr>
          <w:rFonts w:cstheme="minorHAnsi"/>
          <w:b/>
          <w:color w:val="C00000"/>
          <w:sz w:val="44"/>
          <w:szCs w:val="44"/>
        </w:rPr>
        <w:t>XY69</w:t>
      </w:r>
      <w:r w:rsidRPr="00C5535B">
        <w:rPr>
          <w:rFonts w:cstheme="minorHAnsi"/>
          <w:b/>
          <w:color w:val="C00000"/>
          <w:sz w:val="44"/>
          <w:szCs w:val="44"/>
        </w:rPr>
        <w:t>8</w:t>
      </w:r>
      <w:r w:rsidRPr="00C5535B">
        <w:rPr>
          <w:rFonts w:cstheme="minorHAnsi"/>
          <w:b/>
          <w:color w:val="C00000"/>
          <w:sz w:val="44"/>
          <w:szCs w:val="44"/>
        </w:rPr>
        <w:tab/>
      </w:r>
      <w:r w:rsidRPr="00C5535B">
        <w:rPr>
          <w:rFonts w:cstheme="minorHAnsi"/>
          <w:b/>
          <w:sz w:val="32"/>
          <w:szCs w:val="32"/>
        </w:rPr>
        <w:tab/>
      </w:r>
      <w:r w:rsidRPr="00C5535B">
        <w:rPr>
          <w:rFonts w:cstheme="minorHAnsi"/>
          <w:b/>
          <w:sz w:val="32"/>
          <w:szCs w:val="32"/>
        </w:rPr>
        <w:tab/>
      </w:r>
      <w:r w:rsidRPr="00C5535B">
        <w:rPr>
          <w:rFonts w:cstheme="minorHAnsi"/>
          <w:b/>
          <w:sz w:val="32"/>
          <w:szCs w:val="32"/>
        </w:rPr>
        <w:tab/>
      </w:r>
      <w:r w:rsidRPr="00C5535B">
        <w:rPr>
          <w:rFonts w:cstheme="minorHAnsi"/>
          <w:b/>
          <w:sz w:val="32"/>
          <w:szCs w:val="32"/>
        </w:rPr>
        <w:tab/>
      </w:r>
      <w:r w:rsidRPr="00C5535B">
        <w:rPr>
          <w:rFonts w:cstheme="minorHAnsi"/>
          <w:b/>
          <w:sz w:val="32"/>
          <w:szCs w:val="32"/>
        </w:rPr>
        <w:tab/>
      </w:r>
      <w:r w:rsidRPr="00C5535B">
        <w:rPr>
          <w:rFonts w:cstheme="minorHAnsi"/>
          <w:b/>
          <w:sz w:val="32"/>
          <w:szCs w:val="32"/>
        </w:rPr>
        <w:tab/>
      </w:r>
      <w:r w:rsidRPr="00C5535B">
        <w:rPr>
          <w:rFonts w:cstheme="minorHAnsi"/>
          <w:b/>
          <w:sz w:val="32"/>
          <w:szCs w:val="32"/>
        </w:rPr>
        <w:tab/>
      </w:r>
      <w:r w:rsidRPr="00C5535B">
        <w:rPr>
          <w:rFonts w:cstheme="minorHAnsi"/>
          <w:b/>
          <w:sz w:val="32"/>
          <w:szCs w:val="32"/>
        </w:rPr>
        <w:tab/>
      </w:r>
      <w:r w:rsidRPr="00C5535B">
        <w:rPr>
          <w:rFonts w:cstheme="minorHAnsi"/>
          <w:bCs/>
          <w:i/>
          <w:iCs/>
          <w:sz w:val="16"/>
          <w:szCs w:val="16"/>
        </w:rPr>
        <w:t>Scheda creata il 20 giugno 2024</w:t>
      </w:r>
    </w:p>
    <w:p w14:paraId="553A2838" w14:textId="77777777" w:rsidR="00C5535B" w:rsidRPr="00C5535B" w:rsidRDefault="00C5535B" w:rsidP="00C5535B">
      <w:pPr>
        <w:spacing w:after="0" w:line="240" w:lineRule="auto"/>
        <w:jc w:val="both"/>
        <w:rPr>
          <w:rFonts w:cstheme="minorHAnsi"/>
          <w:bCs/>
          <w:i/>
          <w:iCs/>
          <w:sz w:val="16"/>
          <w:szCs w:val="16"/>
        </w:rPr>
      </w:pPr>
    </w:p>
    <w:p w14:paraId="0E58DC36" w14:textId="77777777" w:rsidR="0009215F" w:rsidRPr="00C5535B" w:rsidRDefault="0009215F" w:rsidP="00C5535B">
      <w:pPr>
        <w:spacing w:after="0" w:line="240" w:lineRule="auto"/>
        <w:jc w:val="both"/>
        <w:rPr>
          <w:rFonts w:cstheme="minorHAnsi"/>
          <w:b/>
          <w:color w:val="C00000"/>
          <w:sz w:val="44"/>
          <w:szCs w:val="44"/>
        </w:rPr>
      </w:pPr>
      <w:r w:rsidRPr="00C5535B">
        <w:rPr>
          <w:rFonts w:cstheme="minorHAnsi"/>
          <w:noProof/>
        </w:rPr>
        <w:drawing>
          <wp:anchor distT="0" distB="0" distL="114300" distR="114300" simplePos="0" relativeHeight="251658752" behindDoc="0" locked="0" layoutInCell="1" allowOverlap="1" wp14:anchorId="26465C94" wp14:editId="17E70A75">
            <wp:simplePos x="0" y="0"/>
            <wp:positionH relativeFrom="column">
              <wp:posOffset>1270</wp:posOffset>
            </wp:positionH>
            <wp:positionV relativeFrom="paragraph">
              <wp:posOffset>1905</wp:posOffset>
            </wp:positionV>
            <wp:extent cx="3016800" cy="4021200"/>
            <wp:effectExtent l="0" t="0" r="0" b="0"/>
            <wp:wrapSquare wrapText="bothSides"/>
            <wp:docPr id="652452119" name="Immagine 1" descr="Immagine che contiene testo, Carattere, grafic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52119" name="Immagine 1" descr="Immagine che contiene testo, Carattere, grafica, poster&#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800" cy="40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535B">
        <w:rPr>
          <w:rFonts w:cstheme="minorHAnsi"/>
          <w:b/>
          <w:color w:val="C00000"/>
          <w:sz w:val="44"/>
          <w:szCs w:val="44"/>
        </w:rPr>
        <w:t xml:space="preserve"> </w:t>
      </w:r>
    </w:p>
    <w:p w14:paraId="62E3262C" w14:textId="51B0FFF9" w:rsidR="0009215F" w:rsidRPr="00C5535B" w:rsidRDefault="0009215F" w:rsidP="00C5535B">
      <w:pPr>
        <w:spacing w:after="0" w:line="240" w:lineRule="auto"/>
        <w:jc w:val="both"/>
        <w:rPr>
          <w:rFonts w:cstheme="minorHAnsi"/>
          <w:bCs/>
          <w:i/>
          <w:iCs/>
          <w:sz w:val="16"/>
          <w:szCs w:val="16"/>
        </w:rPr>
      </w:pPr>
      <w:r w:rsidRPr="00C5535B">
        <w:rPr>
          <w:rFonts w:cstheme="minorHAnsi"/>
          <w:b/>
          <w:color w:val="C00000"/>
          <w:sz w:val="44"/>
          <w:szCs w:val="44"/>
        </w:rPr>
        <w:t>Descrizione bibliografica</w:t>
      </w:r>
    </w:p>
    <w:p w14:paraId="5C3157E0" w14:textId="4D411D03" w:rsidR="0031062F" w:rsidRPr="00C5535B" w:rsidRDefault="0009215F" w:rsidP="00C5535B">
      <w:pPr>
        <w:spacing w:after="0" w:line="240" w:lineRule="auto"/>
        <w:jc w:val="both"/>
        <w:rPr>
          <w:rFonts w:cstheme="minorHAnsi"/>
          <w:sz w:val="24"/>
          <w:szCs w:val="24"/>
        </w:rPr>
      </w:pPr>
      <w:r w:rsidRPr="00C5535B">
        <w:rPr>
          <w:rFonts w:cstheme="minorHAnsi"/>
          <w:sz w:val="24"/>
          <w:szCs w:val="24"/>
        </w:rPr>
        <w:t>*</w:t>
      </w:r>
      <w:r w:rsidRPr="00C5535B">
        <w:rPr>
          <w:rFonts w:cstheme="minorHAnsi"/>
          <w:b/>
          <w:bCs/>
          <w:sz w:val="24"/>
          <w:szCs w:val="24"/>
        </w:rPr>
        <w:t xml:space="preserve">PHA : </w:t>
      </w:r>
      <w:r w:rsidRPr="00C5535B">
        <w:rPr>
          <w:rFonts w:cstheme="minorHAnsi"/>
          <w:b/>
          <w:bCs/>
          <w:sz w:val="24"/>
          <w:szCs w:val="24"/>
        </w:rPr>
        <w:t>*</w:t>
      </w:r>
      <w:r w:rsidRPr="00C5535B">
        <w:rPr>
          <w:rFonts w:cstheme="minorHAnsi"/>
          <w:b/>
          <w:bCs/>
          <w:sz w:val="24"/>
          <w:szCs w:val="24"/>
        </w:rPr>
        <w:t>Public Health Academy</w:t>
      </w:r>
      <w:r w:rsidRPr="00C5535B">
        <w:rPr>
          <w:rFonts w:cstheme="minorHAnsi"/>
          <w:sz w:val="24"/>
          <w:szCs w:val="24"/>
        </w:rPr>
        <w:t xml:space="preserve"> : accademia di salute pubblica. - 1 (2023)-</w:t>
      </w:r>
      <w:r w:rsidRPr="00C5535B">
        <w:rPr>
          <w:rFonts w:cstheme="minorHAnsi"/>
          <w:sz w:val="24"/>
          <w:szCs w:val="24"/>
        </w:rPr>
        <w:t xml:space="preserve">    </w:t>
      </w:r>
      <w:r w:rsidRPr="00C5535B">
        <w:rPr>
          <w:rFonts w:cstheme="minorHAnsi"/>
          <w:sz w:val="24"/>
          <w:szCs w:val="24"/>
        </w:rPr>
        <w:t>. - Pavia : EDIMES, 2023-</w:t>
      </w:r>
      <w:r w:rsidRPr="00C5535B">
        <w:rPr>
          <w:rFonts w:cstheme="minorHAnsi"/>
          <w:sz w:val="24"/>
          <w:szCs w:val="24"/>
        </w:rPr>
        <w:t xml:space="preserve">    </w:t>
      </w:r>
      <w:r w:rsidRPr="00C5535B">
        <w:rPr>
          <w:rFonts w:cstheme="minorHAnsi"/>
          <w:sz w:val="24"/>
          <w:szCs w:val="24"/>
        </w:rPr>
        <w:t xml:space="preserve">. - volumi : ill. ; 27 cm. </w:t>
      </w:r>
      <w:r w:rsidRPr="00C5535B">
        <w:rPr>
          <w:rFonts w:cstheme="minorHAnsi"/>
          <w:sz w:val="24"/>
          <w:szCs w:val="24"/>
        </w:rPr>
        <w:t>((2 n. l’anno</w:t>
      </w:r>
      <w:r w:rsidRPr="00C5535B">
        <w:rPr>
          <w:rFonts w:cstheme="minorHAnsi"/>
          <w:sz w:val="24"/>
          <w:szCs w:val="24"/>
        </w:rPr>
        <w:t>. - In italiano e in inglese.</w:t>
      </w:r>
      <w:r w:rsidRPr="00C5535B">
        <w:rPr>
          <w:rFonts w:cstheme="minorHAnsi"/>
          <w:sz w:val="24"/>
          <w:szCs w:val="24"/>
        </w:rPr>
        <w:t xml:space="preserve"> – Disponibile anche online. - </w:t>
      </w:r>
      <w:r w:rsidRPr="00C5535B">
        <w:rPr>
          <w:rFonts w:cstheme="minorHAnsi"/>
          <w:sz w:val="24"/>
          <w:szCs w:val="24"/>
        </w:rPr>
        <w:t>CFI1127835</w:t>
      </w:r>
    </w:p>
    <w:p w14:paraId="3179E0A0" w14:textId="370009D2" w:rsidR="0009215F" w:rsidRPr="00C5535B" w:rsidRDefault="0009215F" w:rsidP="00C5535B">
      <w:pPr>
        <w:spacing w:after="0" w:line="240" w:lineRule="auto"/>
        <w:jc w:val="both"/>
        <w:rPr>
          <w:rFonts w:cstheme="minorHAnsi"/>
          <w:sz w:val="24"/>
          <w:szCs w:val="24"/>
        </w:rPr>
      </w:pPr>
      <w:r w:rsidRPr="00C5535B">
        <w:rPr>
          <w:rFonts w:cstheme="minorHAnsi"/>
          <w:sz w:val="24"/>
          <w:szCs w:val="24"/>
        </w:rPr>
        <w:t xml:space="preserve">Soggetto: </w:t>
      </w:r>
      <w:r w:rsidRPr="00C5535B">
        <w:rPr>
          <w:rFonts w:cstheme="minorHAnsi"/>
          <w:sz w:val="24"/>
          <w:szCs w:val="24"/>
        </w:rPr>
        <w:t>Sanità pubblica</w:t>
      </w:r>
      <w:r w:rsidRPr="00C5535B">
        <w:rPr>
          <w:rFonts w:cstheme="minorHAnsi"/>
          <w:sz w:val="24"/>
          <w:szCs w:val="24"/>
        </w:rPr>
        <w:t xml:space="preserve"> </w:t>
      </w:r>
      <w:r w:rsidR="00C5535B" w:rsidRPr="00C5535B">
        <w:rPr>
          <w:rFonts w:cstheme="minorHAnsi"/>
          <w:sz w:val="24"/>
          <w:szCs w:val="24"/>
        </w:rPr>
        <w:t>–</w:t>
      </w:r>
      <w:r w:rsidRPr="00C5535B">
        <w:rPr>
          <w:rFonts w:cstheme="minorHAnsi"/>
          <w:sz w:val="24"/>
          <w:szCs w:val="24"/>
        </w:rPr>
        <w:t xml:space="preserve"> Periodici</w:t>
      </w:r>
    </w:p>
    <w:p w14:paraId="307B2A88" w14:textId="77777777" w:rsidR="00C5535B" w:rsidRPr="00C5535B" w:rsidRDefault="00C5535B" w:rsidP="00C5535B">
      <w:pPr>
        <w:spacing w:after="0" w:line="240" w:lineRule="auto"/>
        <w:jc w:val="both"/>
        <w:rPr>
          <w:rFonts w:cstheme="minorHAnsi"/>
        </w:rPr>
      </w:pPr>
    </w:p>
    <w:p w14:paraId="2CC809CE" w14:textId="49571CCE" w:rsidR="0009215F" w:rsidRPr="00C5535B" w:rsidRDefault="0009215F" w:rsidP="00C5535B">
      <w:pPr>
        <w:spacing w:after="0" w:line="240" w:lineRule="auto"/>
        <w:jc w:val="both"/>
        <w:rPr>
          <w:rFonts w:cstheme="minorHAnsi"/>
          <w:color w:val="C00000"/>
          <w:sz w:val="44"/>
          <w:szCs w:val="44"/>
        </w:rPr>
      </w:pPr>
      <w:r w:rsidRPr="00C5535B">
        <w:rPr>
          <w:rFonts w:cstheme="minorHAnsi"/>
          <w:b/>
          <w:bCs/>
          <w:color w:val="C00000"/>
          <w:sz w:val="44"/>
          <w:szCs w:val="44"/>
        </w:rPr>
        <w:t xml:space="preserve">Volumi disponibili in rete </w:t>
      </w:r>
      <w:hyperlink r:id="rId5" w:history="1">
        <w:r w:rsidRPr="00C5535B">
          <w:rPr>
            <w:rStyle w:val="Collegamentoipertestuale"/>
            <w:rFonts w:cstheme="minorHAnsi"/>
            <w:sz w:val="44"/>
            <w:szCs w:val="44"/>
          </w:rPr>
          <w:t>1(2023)-</w:t>
        </w:r>
      </w:hyperlink>
    </w:p>
    <w:p w14:paraId="112CF86F" w14:textId="77777777" w:rsidR="0009215F" w:rsidRPr="00C5535B" w:rsidRDefault="0009215F" w:rsidP="00C5535B">
      <w:pPr>
        <w:spacing w:after="0" w:line="240" w:lineRule="auto"/>
        <w:jc w:val="both"/>
        <w:rPr>
          <w:rFonts w:cstheme="minorHAnsi"/>
          <w:color w:val="C00000"/>
          <w:sz w:val="16"/>
          <w:szCs w:val="16"/>
        </w:rPr>
      </w:pPr>
    </w:p>
    <w:p w14:paraId="05437094" w14:textId="77777777" w:rsidR="0009215F" w:rsidRPr="00C5535B" w:rsidRDefault="0009215F" w:rsidP="00C5535B">
      <w:pPr>
        <w:spacing w:after="0" w:line="240" w:lineRule="auto"/>
        <w:jc w:val="both"/>
        <w:rPr>
          <w:rFonts w:cstheme="minorHAnsi"/>
          <w:b/>
          <w:bCs/>
          <w:color w:val="C00000"/>
          <w:sz w:val="44"/>
          <w:szCs w:val="44"/>
        </w:rPr>
      </w:pPr>
      <w:r w:rsidRPr="00C5535B">
        <w:rPr>
          <w:rFonts w:cstheme="minorHAnsi"/>
          <w:b/>
          <w:bCs/>
          <w:color w:val="C00000"/>
          <w:sz w:val="44"/>
          <w:szCs w:val="44"/>
        </w:rPr>
        <w:t>Informazioni storico-bibliografiche</w:t>
      </w:r>
    </w:p>
    <w:p w14:paraId="1DEF9071" w14:textId="77777777" w:rsidR="0009215F" w:rsidRPr="00C5535B" w:rsidRDefault="0009215F" w:rsidP="00C5535B">
      <w:pPr>
        <w:pStyle w:val="NormaleWeb"/>
        <w:spacing w:before="0" w:beforeAutospacing="0" w:after="0" w:afterAutospacing="0"/>
        <w:jc w:val="both"/>
        <w:rPr>
          <w:rFonts w:asciiTheme="minorHAnsi" w:hAnsiTheme="minorHAnsi" w:cstheme="minorHAnsi"/>
        </w:rPr>
      </w:pPr>
      <w:r w:rsidRPr="00C5535B">
        <w:rPr>
          <w:rFonts w:asciiTheme="minorHAnsi" w:hAnsiTheme="minorHAnsi" w:cstheme="minorHAnsi"/>
        </w:rPr>
        <w:t xml:space="preserve">Oggi nasce </w:t>
      </w:r>
      <w:r w:rsidRPr="00C5535B">
        <w:rPr>
          <w:rStyle w:val="Enfasigrassetto"/>
          <w:rFonts w:asciiTheme="minorHAnsi" w:eastAsiaTheme="majorEastAsia" w:hAnsiTheme="minorHAnsi" w:cstheme="minorHAnsi"/>
        </w:rPr>
        <w:t>PHA</w:t>
      </w:r>
      <w:r w:rsidRPr="00C5535B">
        <w:rPr>
          <w:rFonts w:asciiTheme="minorHAnsi" w:hAnsiTheme="minorHAnsi" w:cstheme="minorHAnsi"/>
        </w:rPr>
        <w:t xml:space="preserve">, </w:t>
      </w:r>
      <w:r w:rsidRPr="00C5535B">
        <w:rPr>
          <w:rStyle w:val="Enfasigrassetto"/>
          <w:rFonts w:asciiTheme="minorHAnsi" w:eastAsiaTheme="majorEastAsia" w:hAnsiTheme="minorHAnsi" w:cstheme="minorHAnsi"/>
        </w:rPr>
        <w:t>Public Hearlth Academy</w:t>
      </w:r>
      <w:r w:rsidRPr="00C5535B">
        <w:rPr>
          <w:rFonts w:asciiTheme="minorHAnsi" w:hAnsiTheme="minorHAnsi" w:cstheme="minorHAnsi"/>
        </w:rPr>
        <w:t xml:space="preserve">, </w:t>
      </w:r>
      <w:r w:rsidRPr="00C5535B">
        <w:rPr>
          <w:rStyle w:val="Enfasigrassetto"/>
          <w:rFonts w:asciiTheme="minorHAnsi" w:eastAsiaTheme="majorEastAsia" w:hAnsiTheme="minorHAnsi" w:cstheme="minorHAnsi"/>
        </w:rPr>
        <w:t>la prima Accademia di salute pubblica,</w:t>
      </w:r>
      <w:r w:rsidRPr="00C5535B">
        <w:rPr>
          <w:rFonts w:asciiTheme="minorHAnsi" w:hAnsiTheme="minorHAnsi" w:cstheme="minorHAnsi"/>
        </w:rPr>
        <w:t xml:space="preserve"> </w:t>
      </w:r>
      <w:r w:rsidRPr="00C5535B">
        <w:rPr>
          <w:rStyle w:val="Enfasigrassetto"/>
          <w:rFonts w:asciiTheme="minorHAnsi" w:eastAsiaTheme="majorEastAsia" w:hAnsiTheme="minorHAnsi" w:cstheme="minorHAnsi"/>
        </w:rPr>
        <w:t>una rivista che, per volontà dell’editore Edimes</w:t>
      </w:r>
      <w:r w:rsidRPr="00C5535B">
        <w:rPr>
          <w:rFonts w:asciiTheme="minorHAnsi" w:hAnsiTheme="minorHAnsi" w:cstheme="minorHAnsi"/>
        </w:rPr>
        <w:t>, ho l’onore di dirigere. Racconteremo dei grandi successi della scienza e della ricerca made in Italy ma cercheremo anche di individuare le criticità che, in talune aree, rischiano di compromettere il sistema salute. Con l’aiuto dei massimi esperti intendiamo veicolare possibili soluzioni e strade da intraprendere per garantire a tutti i cittadini il diritto alla salute.</w:t>
      </w:r>
    </w:p>
    <w:p w14:paraId="2907D6CC" w14:textId="63F3EF8D" w:rsidR="0009215F" w:rsidRPr="00C5535B" w:rsidRDefault="0009215F" w:rsidP="00C5535B">
      <w:pPr>
        <w:pStyle w:val="NormaleWeb"/>
        <w:spacing w:before="0" w:beforeAutospacing="0" w:after="0" w:afterAutospacing="0"/>
        <w:jc w:val="both"/>
        <w:rPr>
          <w:rFonts w:asciiTheme="minorHAnsi" w:hAnsiTheme="minorHAnsi" w:cstheme="minorHAnsi"/>
        </w:rPr>
      </w:pPr>
      <w:r w:rsidRPr="00C5535B">
        <w:rPr>
          <w:rFonts w:asciiTheme="minorHAnsi" w:hAnsiTheme="minorHAnsi" w:cstheme="minorHAnsi"/>
        </w:rPr>
        <w:t xml:space="preserve">L’ambizioso progetto di </w:t>
      </w:r>
      <w:r w:rsidRPr="00C5535B">
        <w:rPr>
          <w:rStyle w:val="Enfasigrassetto"/>
          <w:rFonts w:asciiTheme="minorHAnsi" w:eastAsiaTheme="majorEastAsia" w:hAnsiTheme="minorHAnsi" w:cstheme="minorHAnsi"/>
        </w:rPr>
        <w:t>PHA</w:t>
      </w:r>
      <w:r w:rsidRPr="00C5535B">
        <w:rPr>
          <w:rFonts w:asciiTheme="minorHAnsi" w:hAnsiTheme="minorHAnsi" w:cstheme="minorHAnsi"/>
        </w:rPr>
        <w:t xml:space="preserve"> è di divenire uno strumento di dialogo costruttivo e confronto tra il mondo della medicina e le Istituzioni. La visione è quella di riempire uno spazio che fino ad oggi non è mai esistito, un’area che possa rappresentare un ponte che unisce la scienza e la politica nella più grande sfida del nostro tempo: la salute pubblica. La salute rappresenta un diritto fondamentale per ogni individuo, uomo, donna o bambino. Il termine </w:t>
      </w:r>
      <w:r w:rsidRPr="00C5535B">
        <w:rPr>
          <w:rStyle w:val="Enfasigrassetto"/>
          <w:rFonts w:asciiTheme="minorHAnsi" w:eastAsiaTheme="majorEastAsia" w:hAnsiTheme="minorHAnsi" w:cstheme="minorHAnsi"/>
        </w:rPr>
        <w:t>“salute”</w:t>
      </w:r>
      <w:r w:rsidRPr="00C5535B">
        <w:rPr>
          <w:rFonts w:asciiTheme="minorHAnsi" w:hAnsiTheme="minorHAnsi" w:cstheme="minorHAnsi"/>
        </w:rPr>
        <w:t xml:space="preserve"> ha etimologia latina. Proviene da </w:t>
      </w:r>
      <w:r w:rsidRPr="00C5535B">
        <w:rPr>
          <w:rStyle w:val="Enfasigrassetto"/>
          <w:rFonts w:asciiTheme="minorHAnsi" w:eastAsiaTheme="majorEastAsia" w:hAnsiTheme="minorHAnsi" w:cstheme="minorHAnsi"/>
        </w:rPr>
        <w:t>“Salus”</w:t>
      </w:r>
      <w:r w:rsidRPr="00C5535B">
        <w:rPr>
          <w:rFonts w:asciiTheme="minorHAnsi" w:hAnsiTheme="minorHAnsi" w:cstheme="minorHAnsi"/>
        </w:rPr>
        <w:t xml:space="preserve"> ovvero salvezza, incolumità e integrità.  Si tratta di un diritto sancito dalla nostra Costituzione e che, almeno utopisticamente, dovrebbe essere garantito a chiunque. Ma purtroppo le disuguaglianze sociali e territoriali, anche in ambito sanitario, non permettono a tutti il pieno godimento di tale diritto.</w:t>
      </w:r>
      <w:r w:rsidR="00C5535B">
        <w:rPr>
          <w:rFonts w:asciiTheme="minorHAnsi" w:hAnsiTheme="minorHAnsi" w:cstheme="minorHAnsi"/>
        </w:rPr>
        <w:t xml:space="preserve"> </w:t>
      </w:r>
      <w:r w:rsidRPr="00C5535B">
        <w:rPr>
          <w:rFonts w:asciiTheme="minorHAnsi" w:hAnsiTheme="minorHAnsi" w:cstheme="minorHAnsi"/>
        </w:rPr>
        <w:t xml:space="preserve">Il nostro sforzo, propositivo e mai critico, sarà quello di accendere i riflettori sui alcuni focus tematici che spazieranno dalla salute della donna, alle malattie infettive fino alle malattie rare e alla prevenzione delle più diffuse patologie. Lo faremo con l’ausilio di studiosi, luminari della medicina e della scienza che offriranno al lettore dati, studi scientifici e spunti di riflessione per individuare i punti di forza e debolezza della sanità pubblica. </w:t>
      </w:r>
      <w:r w:rsidRPr="00C5535B">
        <w:rPr>
          <w:rStyle w:val="Enfasigrassetto"/>
          <w:rFonts w:asciiTheme="minorHAnsi" w:eastAsiaTheme="majorEastAsia" w:hAnsiTheme="minorHAnsi" w:cstheme="minorHAnsi"/>
        </w:rPr>
        <w:t>Questo primo numero è dedicato alla salute della donna.  Non a caso è stato presentato alla Camera dei Deputati l’8 marzo</w:t>
      </w:r>
      <w:r w:rsidRPr="00C5535B">
        <w:rPr>
          <w:rFonts w:asciiTheme="minorHAnsi" w:hAnsiTheme="minorHAnsi" w:cstheme="minorHAnsi"/>
        </w:rPr>
        <w:t xml:space="preserve">, nella giornata in cui si celebra la </w:t>
      </w:r>
      <w:r w:rsidRPr="00C5535B">
        <w:rPr>
          <w:rStyle w:val="Enfasigrassetto"/>
          <w:rFonts w:asciiTheme="minorHAnsi" w:eastAsiaTheme="majorEastAsia" w:hAnsiTheme="minorHAnsi" w:cstheme="minorHAnsi"/>
        </w:rPr>
        <w:t>Festa della Donna</w:t>
      </w:r>
      <w:r w:rsidRPr="00C5535B">
        <w:rPr>
          <w:rFonts w:asciiTheme="minorHAnsi" w:hAnsiTheme="minorHAnsi" w:cstheme="minorHAnsi"/>
        </w:rPr>
        <w:t>. Abbiamo deciso di partire dalle donne e per le donne perché siamo convinti che la salute femminile rappresenti, in qualche modo, il benessere delle famiglie e della società. Sono infatti proprio le donne il perno delle famiglie e, tutelare la salute di ognuna, deve essere considerata una priorità.</w:t>
      </w:r>
      <w:r w:rsidR="00C5535B">
        <w:rPr>
          <w:rFonts w:asciiTheme="minorHAnsi" w:hAnsiTheme="minorHAnsi" w:cstheme="minorHAnsi"/>
        </w:rPr>
        <w:t xml:space="preserve"> </w:t>
      </w:r>
      <w:r w:rsidRPr="00C5535B">
        <w:rPr>
          <w:rStyle w:val="Enfasicorsivo"/>
          <w:rFonts w:asciiTheme="minorHAnsi" w:eastAsiaTheme="majorEastAsia" w:hAnsiTheme="minorHAnsi" w:cstheme="minorHAnsi"/>
          <w:b/>
          <w:bCs/>
        </w:rPr>
        <w:t>Barbara Carbone</w:t>
      </w:r>
      <w:r w:rsidR="00C5535B">
        <w:rPr>
          <w:rStyle w:val="Enfasicorsivo"/>
          <w:rFonts w:asciiTheme="minorHAnsi" w:eastAsiaTheme="majorEastAsia" w:hAnsiTheme="minorHAnsi" w:cstheme="minorHAnsi"/>
          <w:b/>
          <w:bCs/>
        </w:rPr>
        <w:t xml:space="preserve"> </w:t>
      </w:r>
      <w:hyperlink r:id="rId6" w:history="1">
        <w:r w:rsidRPr="00C5535B">
          <w:rPr>
            <w:rStyle w:val="Collegamentoipertestuale"/>
            <w:rFonts w:asciiTheme="minorHAnsi" w:hAnsiTheme="minorHAnsi" w:cstheme="minorHAnsi"/>
          </w:rPr>
          <w:t>https://publichealthacademy.it/</w:t>
        </w:r>
      </w:hyperlink>
      <w:r w:rsidRPr="00C5535B">
        <w:rPr>
          <w:rFonts w:asciiTheme="minorHAnsi" w:hAnsiTheme="minorHAnsi" w:cstheme="minorHAnsi"/>
        </w:rPr>
        <w:t xml:space="preserve">. </w:t>
      </w:r>
    </w:p>
    <w:sectPr w:rsidR="0009215F" w:rsidRPr="00C553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1B55"/>
    <w:rsid w:val="00041B55"/>
    <w:rsid w:val="0009215F"/>
    <w:rsid w:val="0031062F"/>
    <w:rsid w:val="005248C9"/>
    <w:rsid w:val="00C5535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D72F"/>
  <w15:chartTrackingRefBased/>
  <w15:docId w15:val="{3C0DDE01-026B-4572-994F-B906E83B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215F"/>
  </w:style>
  <w:style w:type="paragraph" w:styleId="Titolo1">
    <w:name w:val="heading 1"/>
    <w:basedOn w:val="Normale"/>
    <w:next w:val="Normale"/>
    <w:link w:val="Titolo1Carattere"/>
    <w:uiPriority w:val="9"/>
    <w:qFormat/>
    <w:rsid w:val="00041B5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41B5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41B5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41B5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41B5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41B5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41B5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41B5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41B5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1B5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41B5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41B5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41B5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41B5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41B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41B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41B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41B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41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41B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41B5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41B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41B5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41B55"/>
    <w:rPr>
      <w:i/>
      <w:iCs/>
      <w:color w:val="404040" w:themeColor="text1" w:themeTint="BF"/>
    </w:rPr>
  </w:style>
  <w:style w:type="paragraph" w:styleId="Paragrafoelenco">
    <w:name w:val="List Paragraph"/>
    <w:basedOn w:val="Normale"/>
    <w:uiPriority w:val="34"/>
    <w:qFormat/>
    <w:rsid w:val="00041B55"/>
    <w:pPr>
      <w:ind w:left="720"/>
      <w:contextualSpacing/>
    </w:pPr>
  </w:style>
  <w:style w:type="character" w:styleId="Enfasiintensa">
    <w:name w:val="Intense Emphasis"/>
    <w:basedOn w:val="Carpredefinitoparagrafo"/>
    <w:uiPriority w:val="21"/>
    <w:qFormat/>
    <w:rsid w:val="00041B55"/>
    <w:rPr>
      <w:i/>
      <w:iCs/>
      <w:color w:val="365F91" w:themeColor="accent1" w:themeShade="BF"/>
    </w:rPr>
  </w:style>
  <w:style w:type="paragraph" w:styleId="Citazioneintensa">
    <w:name w:val="Intense Quote"/>
    <w:basedOn w:val="Normale"/>
    <w:next w:val="Normale"/>
    <w:link w:val="CitazioneintensaCarattere"/>
    <w:uiPriority w:val="30"/>
    <w:qFormat/>
    <w:rsid w:val="00041B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41B55"/>
    <w:rPr>
      <w:i/>
      <w:iCs/>
      <w:color w:val="365F91" w:themeColor="accent1" w:themeShade="BF"/>
    </w:rPr>
  </w:style>
  <w:style w:type="character" w:styleId="Riferimentointenso">
    <w:name w:val="Intense Reference"/>
    <w:basedOn w:val="Carpredefinitoparagrafo"/>
    <w:uiPriority w:val="32"/>
    <w:qFormat/>
    <w:rsid w:val="00041B55"/>
    <w:rPr>
      <w:b/>
      <w:bCs/>
      <w:smallCaps/>
      <w:color w:val="365F91" w:themeColor="accent1" w:themeShade="BF"/>
      <w:spacing w:val="5"/>
    </w:rPr>
  </w:style>
  <w:style w:type="character" w:styleId="Collegamentoipertestuale">
    <w:name w:val="Hyperlink"/>
    <w:basedOn w:val="Carpredefinitoparagrafo"/>
    <w:uiPriority w:val="99"/>
    <w:unhideWhenUsed/>
    <w:rsid w:val="0009215F"/>
    <w:rPr>
      <w:color w:val="0000FF"/>
      <w:u w:val="single"/>
    </w:rPr>
  </w:style>
  <w:style w:type="paragraph" w:styleId="NormaleWeb">
    <w:name w:val="Normal (Web)"/>
    <w:basedOn w:val="Normale"/>
    <w:uiPriority w:val="99"/>
    <w:unhideWhenUsed/>
    <w:rsid w:val="0009215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9215F"/>
    <w:rPr>
      <w:b/>
      <w:bCs/>
    </w:rPr>
  </w:style>
  <w:style w:type="character" w:styleId="Enfasicorsivo">
    <w:name w:val="Emphasis"/>
    <w:basedOn w:val="Carpredefinitoparagrafo"/>
    <w:uiPriority w:val="20"/>
    <w:qFormat/>
    <w:rsid w:val="0009215F"/>
    <w:rPr>
      <w:i/>
      <w:iCs/>
    </w:rPr>
  </w:style>
  <w:style w:type="character" w:styleId="Menzionenonrisolta">
    <w:name w:val="Unresolved Mention"/>
    <w:basedOn w:val="Carpredefinitoparagrafo"/>
    <w:uiPriority w:val="99"/>
    <w:semiHidden/>
    <w:unhideWhenUsed/>
    <w:rsid w:val="00092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32041">
      <w:bodyDiv w:val="1"/>
      <w:marLeft w:val="0"/>
      <w:marRight w:val="0"/>
      <w:marTop w:val="0"/>
      <w:marBottom w:val="0"/>
      <w:divBdr>
        <w:top w:val="none" w:sz="0" w:space="0" w:color="auto"/>
        <w:left w:val="none" w:sz="0" w:space="0" w:color="auto"/>
        <w:bottom w:val="none" w:sz="0" w:space="0" w:color="auto"/>
        <w:right w:val="none" w:sz="0" w:space="0" w:color="auto"/>
      </w:divBdr>
      <w:divsChild>
        <w:div w:id="1991135789">
          <w:marLeft w:val="0"/>
          <w:marRight w:val="0"/>
          <w:marTop w:val="0"/>
          <w:marBottom w:val="0"/>
          <w:divBdr>
            <w:top w:val="none" w:sz="0" w:space="0" w:color="auto"/>
            <w:left w:val="none" w:sz="0" w:space="0" w:color="auto"/>
            <w:bottom w:val="none" w:sz="0" w:space="0" w:color="auto"/>
            <w:right w:val="none" w:sz="0" w:space="0" w:color="auto"/>
          </w:divBdr>
          <w:divsChild>
            <w:div w:id="1977487007">
              <w:marLeft w:val="0"/>
              <w:marRight w:val="0"/>
              <w:marTop w:val="0"/>
              <w:marBottom w:val="0"/>
              <w:divBdr>
                <w:top w:val="none" w:sz="0" w:space="0" w:color="auto"/>
                <w:left w:val="none" w:sz="0" w:space="0" w:color="auto"/>
                <w:bottom w:val="none" w:sz="0" w:space="0" w:color="auto"/>
                <w:right w:val="none" w:sz="0" w:space="0" w:color="auto"/>
              </w:divBdr>
              <w:divsChild>
                <w:div w:id="344065428">
                  <w:marLeft w:val="0"/>
                  <w:marRight w:val="0"/>
                  <w:marTop w:val="0"/>
                  <w:marBottom w:val="0"/>
                  <w:divBdr>
                    <w:top w:val="none" w:sz="0" w:space="0" w:color="auto"/>
                    <w:left w:val="none" w:sz="0" w:space="0" w:color="auto"/>
                    <w:bottom w:val="none" w:sz="0" w:space="0" w:color="auto"/>
                    <w:right w:val="none" w:sz="0" w:space="0" w:color="auto"/>
                  </w:divBdr>
                  <w:divsChild>
                    <w:div w:id="2095861649">
                      <w:marLeft w:val="0"/>
                      <w:marRight w:val="0"/>
                      <w:marTop w:val="0"/>
                      <w:marBottom w:val="0"/>
                      <w:divBdr>
                        <w:top w:val="none" w:sz="0" w:space="0" w:color="auto"/>
                        <w:left w:val="none" w:sz="0" w:space="0" w:color="auto"/>
                        <w:bottom w:val="none" w:sz="0" w:space="0" w:color="auto"/>
                        <w:right w:val="none" w:sz="0" w:space="0" w:color="auto"/>
                      </w:divBdr>
                      <w:divsChild>
                        <w:div w:id="14136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healthacademy.it/" TargetMode="External"/><Relationship Id="rId5" Type="http://schemas.openxmlformats.org/officeDocument/2006/relationships/hyperlink" Target="https://publichealthacademy.it/rivista/"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420</Words>
  <Characters>2397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2024-06-20T05:56:00Z</dcterms:created>
  <dcterms:modified xsi:type="dcterms:W3CDTF">2024-06-20T06:34:00Z</dcterms:modified>
</cp:coreProperties>
</file>