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967A2" w14:textId="77777777" w:rsidR="008D3709" w:rsidRDefault="008D3709" w:rsidP="008D3709">
      <w:pPr>
        <w:spacing w:after="0" w:line="240" w:lineRule="auto"/>
        <w:jc w:val="both"/>
      </w:pPr>
    </w:p>
    <w:p w14:paraId="527A6651" w14:textId="228BCA4D" w:rsidR="008D3709" w:rsidRPr="00891395" w:rsidRDefault="008D3709" w:rsidP="008D3709">
      <w:pPr>
        <w:spacing w:after="0" w:line="240" w:lineRule="auto"/>
        <w:jc w:val="both"/>
        <w:rPr>
          <w:rFonts w:cstheme="minorHAnsi"/>
          <w:i/>
          <w:sz w:val="16"/>
          <w:szCs w:val="16"/>
        </w:rPr>
      </w:pPr>
      <w:r>
        <w:rPr>
          <w:rFonts w:cstheme="minorHAnsi"/>
          <w:b/>
          <w:color w:val="C00000"/>
          <w:sz w:val="44"/>
          <w:szCs w:val="44"/>
        </w:rPr>
        <w:t>XX429</w:t>
      </w:r>
      <w:r w:rsidRPr="00891395">
        <w:rPr>
          <w:rFonts w:cstheme="minorHAnsi"/>
          <w:b/>
          <w:sz w:val="20"/>
          <w:szCs w:val="20"/>
        </w:rPr>
        <w:tab/>
      </w:r>
      <w:r w:rsidRPr="00891395">
        <w:rPr>
          <w:rFonts w:cstheme="minorHAnsi"/>
          <w:b/>
          <w:sz w:val="20"/>
          <w:szCs w:val="20"/>
        </w:rPr>
        <w:tab/>
      </w:r>
      <w:r w:rsidRPr="00891395">
        <w:rPr>
          <w:rFonts w:cstheme="minorHAnsi"/>
          <w:b/>
          <w:sz w:val="20"/>
          <w:szCs w:val="20"/>
        </w:rPr>
        <w:tab/>
      </w:r>
      <w:r w:rsidRPr="00891395">
        <w:rPr>
          <w:rFonts w:cstheme="minorHAnsi"/>
          <w:b/>
          <w:sz w:val="20"/>
          <w:szCs w:val="20"/>
        </w:rPr>
        <w:tab/>
      </w:r>
      <w:r w:rsidRPr="00891395">
        <w:rPr>
          <w:rFonts w:cstheme="minorHAnsi"/>
          <w:b/>
          <w:sz w:val="20"/>
          <w:szCs w:val="20"/>
        </w:rPr>
        <w:tab/>
      </w:r>
      <w:r w:rsidRPr="00891395">
        <w:rPr>
          <w:rFonts w:cstheme="minorHAnsi"/>
          <w:b/>
          <w:sz w:val="20"/>
          <w:szCs w:val="20"/>
        </w:rPr>
        <w:tab/>
      </w:r>
      <w:r w:rsidRPr="00891395">
        <w:rPr>
          <w:rFonts w:cstheme="minorHAnsi"/>
          <w:b/>
          <w:sz w:val="20"/>
          <w:szCs w:val="20"/>
        </w:rPr>
        <w:tab/>
      </w:r>
      <w:r w:rsidRPr="00891395">
        <w:rPr>
          <w:rFonts w:cstheme="minorHAnsi"/>
          <w:b/>
          <w:sz w:val="20"/>
          <w:szCs w:val="20"/>
        </w:rPr>
        <w:tab/>
      </w:r>
      <w:r>
        <w:rPr>
          <w:rFonts w:cstheme="minorHAnsi"/>
          <w:b/>
          <w:sz w:val="20"/>
          <w:szCs w:val="20"/>
        </w:rPr>
        <w:tab/>
      </w:r>
      <w:r w:rsidRPr="00891395">
        <w:rPr>
          <w:rFonts w:cstheme="minorHAnsi"/>
          <w:i/>
          <w:sz w:val="16"/>
          <w:szCs w:val="16"/>
        </w:rPr>
        <w:t>Scheda creata il 16 luglio 2024</w:t>
      </w:r>
    </w:p>
    <w:p w14:paraId="1852C371" w14:textId="15A732E9" w:rsidR="008D3709" w:rsidRDefault="008D3709" w:rsidP="008D3709">
      <w:pPr>
        <w:spacing w:after="0" w:line="240" w:lineRule="auto"/>
        <w:jc w:val="center"/>
      </w:pPr>
      <w:r>
        <w:rPr>
          <w:noProof/>
        </w:rPr>
        <w:drawing>
          <wp:inline distT="0" distB="0" distL="0" distR="0" wp14:anchorId="7025DD15" wp14:editId="774D8953">
            <wp:extent cx="2023200" cy="2880000"/>
            <wp:effectExtent l="0" t="0" r="0" b="0"/>
            <wp:docPr id="1660919388" name="Immagine 1" descr="Immagine che contiene testo, fiore, grafica, Copertina del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19388" name="Immagine 1" descr="Immagine che contiene testo, fiore, grafica, Copertina del libr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3200" cy="2880000"/>
                    </a:xfrm>
                    <a:prstGeom prst="rect">
                      <a:avLst/>
                    </a:prstGeom>
                    <a:noFill/>
                    <a:ln>
                      <a:noFill/>
                    </a:ln>
                  </pic:spPr>
                </pic:pic>
              </a:graphicData>
            </a:graphic>
          </wp:inline>
        </w:drawing>
      </w:r>
      <w:r w:rsidRPr="008D3709">
        <w:drawing>
          <wp:inline distT="0" distB="0" distL="0" distR="0" wp14:anchorId="30104A3C" wp14:editId="749A3068">
            <wp:extent cx="1958400" cy="2880000"/>
            <wp:effectExtent l="0" t="0" r="3810" b="0"/>
            <wp:docPr id="30440654" name="Immagine 1" descr="Immagine che contiene testo, poster, libro, Cartell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0654" name="Immagine 1" descr="Immagine che contiene testo, poster, libro, Cartellone&#10;&#10;Descrizione generata automaticamente"/>
                    <pic:cNvPicPr/>
                  </pic:nvPicPr>
                  <pic:blipFill>
                    <a:blip r:embed="rId5"/>
                    <a:stretch>
                      <a:fillRect/>
                    </a:stretch>
                  </pic:blipFill>
                  <pic:spPr>
                    <a:xfrm>
                      <a:off x="0" y="0"/>
                      <a:ext cx="1958400" cy="2880000"/>
                    </a:xfrm>
                    <a:prstGeom prst="rect">
                      <a:avLst/>
                    </a:prstGeom>
                  </pic:spPr>
                </pic:pic>
              </a:graphicData>
            </a:graphic>
          </wp:inline>
        </w:drawing>
      </w:r>
      <w:r w:rsidRPr="008D3709">
        <w:drawing>
          <wp:inline distT="0" distB="0" distL="0" distR="0" wp14:anchorId="5E0BBDD2" wp14:editId="5A3FFE57">
            <wp:extent cx="1976400" cy="2880000"/>
            <wp:effectExtent l="0" t="0" r="5080" b="0"/>
            <wp:docPr id="256914959" name="Immagine 1" descr="Immagine che contiene testo, libro, mappa, schiz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14959" name="Immagine 1" descr="Immagine che contiene testo, libro, mappa, schizzo&#10;&#10;Descrizione generata automaticamente"/>
                    <pic:cNvPicPr/>
                  </pic:nvPicPr>
                  <pic:blipFill>
                    <a:blip r:embed="rId6"/>
                    <a:stretch>
                      <a:fillRect/>
                    </a:stretch>
                  </pic:blipFill>
                  <pic:spPr>
                    <a:xfrm>
                      <a:off x="0" y="0"/>
                      <a:ext cx="1976400" cy="2880000"/>
                    </a:xfrm>
                    <a:prstGeom prst="rect">
                      <a:avLst/>
                    </a:prstGeom>
                  </pic:spPr>
                </pic:pic>
              </a:graphicData>
            </a:graphic>
          </wp:inline>
        </w:drawing>
      </w:r>
    </w:p>
    <w:p w14:paraId="63BE9073" w14:textId="1DDFC874" w:rsidR="008D3709" w:rsidRPr="00891395" w:rsidRDefault="008D3709" w:rsidP="008D3709">
      <w:pPr>
        <w:spacing w:after="0" w:line="240" w:lineRule="auto"/>
        <w:jc w:val="both"/>
        <w:rPr>
          <w:rFonts w:cstheme="minorHAnsi"/>
        </w:rPr>
      </w:pPr>
      <w:r w:rsidRPr="00891395">
        <w:rPr>
          <w:rFonts w:cstheme="minorHAnsi"/>
          <w:b/>
          <w:color w:val="C00000"/>
          <w:sz w:val="44"/>
          <w:szCs w:val="44"/>
        </w:rPr>
        <w:t xml:space="preserve">Descrizione </w:t>
      </w:r>
      <w:r>
        <w:rPr>
          <w:rFonts w:cstheme="minorHAnsi"/>
          <w:b/>
          <w:color w:val="C00000"/>
          <w:sz w:val="44"/>
          <w:szCs w:val="44"/>
        </w:rPr>
        <w:t>storico-</w:t>
      </w:r>
      <w:r w:rsidRPr="00891395">
        <w:rPr>
          <w:rFonts w:cstheme="minorHAnsi"/>
          <w:b/>
          <w:color w:val="C00000"/>
          <w:sz w:val="44"/>
          <w:szCs w:val="44"/>
        </w:rPr>
        <w:t>bibliografica</w:t>
      </w:r>
      <w:r w:rsidRPr="00891395">
        <w:rPr>
          <w:rFonts w:cstheme="minorHAnsi"/>
        </w:rPr>
        <w:t xml:space="preserve"> </w:t>
      </w:r>
    </w:p>
    <w:p w14:paraId="2A697909" w14:textId="566AD814" w:rsidR="008D3709" w:rsidRPr="008D3709" w:rsidRDefault="008D3709" w:rsidP="008D3709">
      <w:pPr>
        <w:spacing w:after="0" w:line="240" w:lineRule="auto"/>
        <w:jc w:val="both"/>
        <w:rPr>
          <w:sz w:val="24"/>
          <w:szCs w:val="24"/>
        </w:rPr>
      </w:pPr>
      <w:r w:rsidRPr="008D3709">
        <w:rPr>
          <w:sz w:val="24"/>
          <w:szCs w:val="24"/>
        </w:rPr>
        <w:t>La *</w:t>
      </w:r>
      <w:proofErr w:type="gramStart"/>
      <w:r w:rsidRPr="008D3709">
        <w:rPr>
          <w:b/>
          <w:bCs/>
          <w:sz w:val="24"/>
          <w:szCs w:val="24"/>
        </w:rPr>
        <w:t xml:space="preserve">Valsesia </w:t>
      </w:r>
      <w:r w:rsidRPr="008D3709">
        <w:rPr>
          <w:sz w:val="24"/>
          <w:szCs w:val="24"/>
        </w:rPr>
        <w:t>:</w:t>
      </w:r>
      <w:proofErr w:type="gramEnd"/>
      <w:r w:rsidRPr="008D3709">
        <w:rPr>
          <w:sz w:val="24"/>
          <w:szCs w:val="24"/>
        </w:rPr>
        <w:t xml:space="preserve"> rivista mensile / a cura del Consiglio della valle. - 1 (aprile </w:t>
      </w:r>
      <w:proofErr w:type="gramStart"/>
      <w:r w:rsidRPr="008D3709">
        <w:rPr>
          <w:sz w:val="24"/>
          <w:szCs w:val="24"/>
        </w:rPr>
        <w:t>1953)-</w:t>
      </w:r>
      <w:proofErr w:type="gramEnd"/>
      <w:r w:rsidRPr="008D3709">
        <w:rPr>
          <w:sz w:val="24"/>
          <w:szCs w:val="24"/>
        </w:rPr>
        <w:t xml:space="preserve">anno 18, n. 1-2 (1970); </w:t>
      </w:r>
      <w:r w:rsidRPr="008D3709">
        <w:rPr>
          <w:sz w:val="24"/>
          <w:szCs w:val="24"/>
        </w:rPr>
        <w:t xml:space="preserve"> </w:t>
      </w:r>
      <w:r w:rsidRPr="008D3709">
        <w:rPr>
          <w:sz w:val="24"/>
          <w:szCs w:val="24"/>
        </w:rPr>
        <w:t>n. unico (19 dicembre 1973)</w:t>
      </w:r>
      <w:r w:rsidRPr="008D3709">
        <w:rPr>
          <w:sz w:val="24"/>
          <w:szCs w:val="24"/>
        </w:rPr>
        <w:t>. - Varallo (Vercelli</w:t>
      </w:r>
      <w:proofErr w:type="gramStart"/>
      <w:r w:rsidRPr="008D3709">
        <w:rPr>
          <w:sz w:val="24"/>
          <w:szCs w:val="24"/>
        </w:rPr>
        <w:t>) :</w:t>
      </w:r>
      <w:proofErr w:type="gramEnd"/>
      <w:r w:rsidRPr="008D3709">
        <w:rPr>
          <w:sz w:val="24"/>
          <w:szCs w:val="24"/>
        </w:rPr>
        <w:t xml:space="preserve"> </w:t>
      </w:r>
      <w:proofErr w:type="spellStart"/>
      <w:r w:rsidRPr="008D3709">
        <w:rPr>
          <w:sz w:val="24"/>
          <w:szCs w:val="24"/>
        </w:rPr>
        <w:t>Tip</w:t>
      </w:r>
      <w:proofErr w:type="spellEnd"/>
      <w:r w:rsidRPr="008D3709">
        <w:rPr>
          <w:sz w:val="24"/>
          <w:szCs w:val="24"/>
        </w:rPr>
        <w:t xml:space="preserve">. E. </w:t>
      </w:r>
      <w:proofErr w:type="spellStart"/>
      <w:r w:rsidRPr="008D3709">
        <w:rPr>
          <w:sz w:val="24"/>
          <w:szCs w:val="24"/>
        </w:rPr>
        <w:t>Ghelma</w:t>
      </w:r>
      <w:proofErr w:type="spellEnd"/>
      <w:r w:rsidRPr="008D3709">
        <w:rPr>
          <w:sz w:val="24"/>
          <w:szCs w:val="24"/>
        </w:rPr>
        <w:t>, 1953-197</w:t>
      </w:r>
      <w:r w:rsidRPr="008D3709">
        <w:rPr>
          <w:sz w:val="24"/>
          <w:szCs w:val="24"/>
        </w:rPr>
        <w:t>3</w:t>
      </w:r>
      <w:r w:rsidRPr="008D3709">
        <w:rPr>
          <w:sz w:val="24"/>
          <w:szCs w:val="24"/>
        </w:rPr>
        <w:t>. – 1</w:t>
      </w:r>
      <w:r w:rsidRPr="008D3709">
        <w:rPr>
          <w:sz w:val="24"/>
          <w:szCs w:val="24"/>
        </w:rPr>
        <w:t>9</w:t>
      </w:r>
      <w:r w:rsidRPr="008D3709">
        <w:rPr>
          <w:sz w:val="24"/>
          <w:szCs w:val="24"/>
        </w:rPr>
        <w:t xml:space="preserve"> </w:t>
      </w:r>
      <w:proofErr w:type="gramStart"/>
      <w:r w:rsidRPr="008D3709">
        <w:rPr>
          <w:sz w:val="24"/>
          <w:szCs w:val="24"/>
        </w:rPr>
        <w:t>volumi :</w:t>
      </w:r>
      <w:proofErr w:type="gramEnd"/>
      <w:r w:rsidRPr="008D3709">
        <w:rPr>
          <w:sz w:val="24"/>
          <w:szCs w:val="24"/>
        </w:rPr>
        <w:t xml:space="preserve"> ill. ; 8. - CUBI 608000. - BNI 1953-8326. - CFI0441751</w:t>
      </w:r>
    </w:p>
    <w:p w14:paraId="1642C0CE" w14:textId="1C6EE111" w:rsidR="008D3709" w:rsidRPr="008D3709" w:rsidRDefault="008D3709" w:rsidP="008D3709">
      <w:pPr>
        <w:spacing w:after="0" w:line="240" w:lineRule="auto"/>
        <w:jc w:val="both"/>
        <w:rPr>
          <w:sz w:val="24"/>
          <w:szCs w:val="24"/>
        </w:rPr>
      </w:pPr>
      <w:r w:rsidRPr="008D3709">
        <w:rPr>
          <w:sz w:val="24"/>
          <w:szCs w:val="24"/>
        </w:rPr>
        <w:t xml:space="preserve">Autore: </w:t>
      </w:r>
      <w:r w:rsidRPr="008D3709">
        <w:rPr>
          <w:sz w:val="24"/>
          <w:szCs w:val="24"/>
        </w:rPr>
        <w:t>Consiglio della valle &lt;Varallo Sesia&gt;</w:t>
      </w:r>
    </w:p>
    <w:p w14:paraId="47BE2A8E" w14:textId="77777777" w:rsidR="008D3709" w:rsidRPr="008D3709" w:rsidRDefault="008D3709" w:rsidP="008D3709">
      <w:pPr>
        <w:spacing w:after="0" w:line="240" w:lineRule="auto"/>
        <w:jc w:val="both"/>
        <w:rPr>
          <w:sz w:val="24"/>
          <w:szCs w:val="24"/>
        </w:rPr>
      </w:pPr>
    </w:p>
    <w:p w14:paraId="7A66E911" w14:textId="6DEF7404" w:rsidR="008D3709" w:rsidRPr="008D3709" w:rsidRDefault="008D3709" w:rsidP="008D3709">
      <w:pPr>
        <w:spacing w:after="0" w:line="240" w:lineRule="auto"/>
        <w:jc w:val="both"/>
        <w:rPr>
          <w:sz w:val="24"/>
          <w:szCs w:val="24"/>
        </w:rPr>
      </w:pPr>
      <w:r w:rsidRPr="008D3709">
        <w:rPr>
          <w:sz w:val="24"/>
          <w:szCs w:val="24"/>
        </w:rPr>
        <w:t>La *</w:t>
      </w:r>
      <w:r w:rsidRPr="008D3709">
        <w:rPr>
          <w:b/>
          <w:bCs/>
          <w:sz w:val="24"/>
          <w:szCs w:val="24"/>
        </w:rPr>
        <w:t xml:space="preserve">rivista </w:t>
      </w:r>
      <w:proofErr w:type="gramStart"/>
      <w:r w:rsidRPr="008D3709">
        <w:rPr>
          <w:b/>
          <w:bCs/>
          <w:sz w:val="24"/>
          <w:szCs w:val="24"/>
        </w:rPr>
        <w:t>valsesiana</w:t>
      </w:r>
      <w:r w:rsidRPr="008D3709">
        <w:rPr>
          <w:sz w:val="24"/>
          <w:szCs w:val="24"/>
        </w:rPr>
        <w:t xml:space="preserve"> :</w:t>
      </w:r>
      <w:proofErr w:type="gramEnd"/>
      <w:r w:rsidRPr="008D3709">
        <w:rPr>
          <w:sz w:val="24"/>
          <w:szCs w:val="24"/>
        </w:rPr>
        <w:t xml:space="preserve"> rivista trimestrale di cultura e attualità. - Anno 1, n. 1 (</w:t>
      </w:r>
      <w:proofErr w:type="gramStart"/>
      <w:r w:rsidRPr="008D3709">
        <w:rPr>
          <w:sz w:val="24"/>
          <w:szCs w:val="24"/>
        </w:rPr>
        <w:t>1976)-</w:t>
      </w:r>
      <w:proofErr w:type="gramEnd"/>
      <w:r w:rsidRPr="008D3709">
        <w:rPr>
          <w:sz w:val="24"/>
          <w:szCs w:val="24"/>
        </w:rPr>
        <w:t xml:space="preserve">anno 2 (1977). - </w:t>
      </w:r>
      <w:proofErr w:type="gramStart"/>
      <w:r w:rsidRPr="008D3709">
        <w:rPr>
          <w:sz w:val="24"/>
          <w:szCs w:val="24"/>
        </w:rPr>
        <w:t>Varallo :</w:t>
      </w:r>
      <w:proofErr w:type="gramEnd"/>
      <w:r w:rsidRPr="008D3709">
        <w:rPr>
          <w:sz w:val="24"/>
          <w:szCs w:val="24"/>
        </w:rPr>
        <w:t xml:space="preserve"> [s. n.], 1976-1977. – 2 volumi. - TO00201545</w:t>
      </w:r>
    </w:p>
    <w:p w14:paraId="7628BD0E" w14:textId="77777777" w:rsidR="008D3709" w:rsidRPr="008D3709" w:rsidRDefault="008D3709" w:rsidP="008D3709">
      <w:pPr>
        <w:spacing w:after="0" w:line="240" w:lineRule="auto"/>
        <w:jc w:val="both"/>
        <w:rPr>
          <w:sz w:val="24"/>
          <w:szCs w:val="24"/>
        </w:rPr>
      </w:pPr>
    </w:p>
    <w:p w14:paraId="09CF62A2" w14:textId="79C5B3C4" w:rsidR="008D3709" w:rsidRPr="008D3709" w:rsidRDefault="008D3709" w:rsidP="008D3709">
      <w:pPr>
        <w:spacing w:after="0" w:line="240" w:lineRule="auto"/>
        <w:jc w:val="both"/>
        <w:rPr>
          <w:sz w:val="24"/>
          <w:szCs w:val="24"/>
        </w:rPr>
      </w:pPr>
      <w:r w:rsidRPr="008D3709">
        <w:rPr>
          <w:sz w:val="24"/>
          <w:szCs w:val="24"/>
        </w:rPr>
        <w:t>Soggetto: Valsesia - Periodici</w:t>
      </w:r>
    </w:p>
    <w:p w14:paraId="4A5CE6DE" w14:textId="77777777" w:rsidR="008D3709" w:rsidRDefault="008D3709" w:rsidP="008D3709">
      <w:pPr>
        <w:spacing w:after="0" w:line="240" w:lineRule="auto"/>
        <w:jc w:val="both"/>
      </w:pPr>
    </w:p>
    <w:p w14:paraId="68B68AB0" w14:textId="27258A19" w:rsidR="008D3709" w:rsidRDefault="008D3709" w:rsidP="008D3709">
      <w:pPr>
        <w:spacing w:after="0" w:line="240" w:lineRule="auto"/>
        <w:jc w:val="both"/>
        <w:rPr>
          <w:sz w:val="44"/>
          <w:szCs w:val="44"/>
        </w:rPr>
      </w:pPr>
      <w:r w:rsidRPr="008D3709">
        <w:rPr>
          <w:b/>
          <w:bCs/>
          <w:color w:val="C00000"/>
          <w:sz w:val="44"/>
          <w:szCs w:val="44"/>
        </w:rPr>
        <w:t>Volumi disponibili in rete</w:t>
      </w:r>
      <w:r w:rsidRPr="008D3709">
        <w:rPr>
          <w:color w:val="C00000"/>
          <w:sz w:val="44"/>
          <w:szCs w:val="44"/>
        </w:rPr>
        <w:t xml:space="preserve"> </w:t>
      </w:r>
      <w:hyperlink r:id="rId7" w:history="1">
        <w:r w:rsidRPr="008D3709">
          <w:rPr>
            <w:rStyle w:val="Collegamentoipertestuale"/>
            <w:sz w:val="44"/>
            <w:szCs w:val="44"/>
          </w:rPr>
          <w:t>1953-1973</w:t>
        </w:r>
      </w:hyperlink>
    </w:p>
    <w:p w14:paraId="3D00CE35" w14:textId="77777777" w:rsidR="008D3709" w:rsidRPr="008D3709" w:rsidRDefault="008D3709" w:rsidP="008D3709">
      <w:pPr>
        <w:spacing w:after="0" w:line="240" w:lineRule="auto"/>
        <w:jc w:val="both"/>
        <w:rPr>
          <w:sz w:val="16"/>
          <w:szCs w:val="16"/>
        </w:rPr>
      </w:pPr>
    </w:p>
    <w:p w14:paraId="3BC92197" w14:textId="77777777" w:rsidR="008D3709" w:rsidRDefault="008D3709" w:rsidP="008D3709">
      <w:pPr>
        <w:spacing w:after="0" w:line="240" w:lineRule="auto"/>
        <w:jc w:val="both"/>
        <w:rPr>
          <w:b/>
          <w:bCs/>
          <w:color w:val="C00000"/>
          <w:sz w:val="44"/>
          <w:szCs w:val="44"/>
        </w:rPr>
      </w:pPr>
      <w:r w:rsidRPr="008D3709">
        <w:rPr>
          <w:b/>
          <w:bCs/>
          <w:color w:val="C00000"/>
          <w:sz w:val="44"/>
          <w:szCs w:val="44"/>
        </w:rPr>
        <w:t>Informazioni storico-bibliografiche</w:t>
      </w:r>
    </w:p>
    <w:p w14:paraId="67ADFFF6" w14:textId="4D4F53C5" w:rsidR="008D3709" w:rsidRPr="008D3709" w:rsidRDefault="008D3709" w:rsidP="008D3709">
      <w:pPr>
        <w:spacing w:after="0" w:line="240" w:lineRule="auto"/>
        <w:jc w:val="both"/>
        <w:rPr>
          <w:rFonts w:cstheme="minorHAnsi"/>
          <w:sz w:val="20"/>
          <w:szCs w:val="20"/>
        </w:rPr>
      </w:pPr>
      <w:r w:rsidRPr="008D3709">
        <w:rPr>
          <w:sz w:val="20"/>
          <w:szCs w:val="20"/>
        </w:rPr>
        <w:t>La Valsesia</w:t>
      </w:r>
      <w:r w:rsidRPr="008D3709">
        <w:rPr>
          <w:sz w:val="20"/>
          <w:szCs w:val="20"/>
        </w:rPr>
        <w:t xml:space="preserve"> </w:t>
      </w:r>
      <w:hyperlink r:id="rId8" w:history="1">
        <w:r w:rsidRPr="008D3709">
          <w:rPr>
            <w:rStyle w:val="Collegamentoipertestuale"/>
            <w:i/>
            <w:iCs/>
            <w:sz w:val="20"/>
            <w:szCs w:val="20"/>
          </w:rPr>
          <w:t>Unione Nazionale Comuni Comunità Enti Montani</w:t>
        </w:r>
      </w:hyperlink>
      <w:r w:rsidRPr="008D3709">
        <w:rPr>
          <w:rStyle w:val="Enfasicorsivo"/>
          <w:sz w:val="20"/>
          <w:szCs w:val="20"/>
        </w:rPr>
        <w:t xml:space="preserve"> </w:t>
      </w:r>
      <w:r w:rsidRPr="008D3709">
        <w:rPr>
          <w:sz w:val="20"/>
          <w:szCs w:val="20"/>
        </w:rPr>
        <w:t xml:space="preserve">Rivista mensile a cura del Consiglio di Valle. Edita per 18 anni dal 1953 al 1973 (con esclusione degli anni 1971 e 1972), ebbe come redattori valsesiani illustri come Francesco Lova, Costantino Burla, Germano </w:t>
      </w:r>
      <w:proofErr w:type="spellStart"/>
      <w:r w:rsidRPr="008D3709">
        <w:rPr>
          <w:sz w:val="20"/>
          <w:szCs w:val="20"/>
        </w:rPr>
        <w:t>Ceralli</w:t>
      </w:r>
      <w:proofErr w:type="spellEnd"/>
      <w:r w:rsidRPr="008D3709">
        <w:rPr>
          <w:sz w:val="20"/>
          <w:szCs w:val="20"/>
        </w:rPr>
        <w:t xml:space="preserve">, Alberto Bossi, Enzo Barbano, Oscar </w:t>
      </w:r>
      <w:proofErr w:type="spellStart"/>
      <w:r w:rsidRPr="008D3709">
        <w:rPr>
          <w:sz w:val="20"/>
          <w:szCs w:val="20"/>
        </w:rPr>
        <w:t>Zanfa</w:t>
      </w:r>
      <w:proofErr w:type="spellEnd"/>
      <w:r w:rsidRPr="008D3709">
        <w:rPr>
          <w:sz w:val="20"/>
          <w:szCs w:val="20"/>
        </w:rPr>
        <w:t>. La rivista era l’organo ufficiale del Consiglio della Valle Valsesia, il primo in Italia, istituito nel 1946 per intraprendere, nel periodo che seguiva la Seconda Guerra Mondiale, le numerose ed importanti riforme mirate al miglioramento della Valsesia, della sua popolazione e dei turisti che sempre più numerosi la frequentavano. Nella rivista comparivano anche articoli di storia e la cultura locale come ricerche su fatti storici, poesie dialettali, leggende, curiosità. Nella collezione sono disponibili anche lo statuto del Consiglio di Valle e le pubblicazioni edite in occasione degli anniversari di fondazione dell’istituzione stessa con gli accurati resoconti delle attività. Principale promotore del Consiglio della Valle fu il ministro Giulio Pastore (1902-1969) che ricoprì la carica di Presidente fino alla morte.</w:t>
      </w:r>
      <w:r w:rsidRPr="008D3709">
        <w:rPr>
          <w:sz w:val="20"/>
          <w:szCs w:val="20"/>
        </w:rPr>
        <w:t xml:space="preserve"> </w:t>
      </w:r>
      <w:r w:rsidRPr="008D3709">
        <w:rPr>
          <w:sz w:val="20"/>
          <w:szCs w:val="20"/>
        </w:rPr>
        <w:t xml:space="preserve">La digitalizzazione è stata curata dalla Biblioteca Italo Grassi della Sezione di Varallo del Club Alpino Italiano, terza Sezione fondata in Italia dopo Torino ed Aosta. Attualmente la biblioteca conta più di 10.000 volumi oltre a una notevole quantità di riviste periodiche di sezioni </w:t>
      </w:r>
      <w:proofErr w:type="spellStart"/>
      <w:r w:rsidRPr="008D3709">
        <w:rPr>
          <w:sz w:val="20"/>
          <w:szCs w:val="20"/>
        </w:rPr>
        <w:t>Cai</w:t>
      </w:r>
      <w:proofErr w:type="spellEnd"/>
      <w:r w:rsidRPr="008D3709">
        <w:rPr>
          <w:sz w:val="20"/>
          <w:szCs w:val="20"/>
        </w:rPr>
        <w:t xml:space="preserve">. Alla biblioteca è affidato in gestione l'importante Archivio storico sezionale nel quale sono conservati oltre a documenti che raccontano la storia del CAI nazionale, anche 280 registri firme provenienti da importanti rifugi del Monte Rosa quali la Capanna Osservatorio Regina Margherita e la capanna Giovanni </w:t>
      </w:r>
      <w:proofErr w:type="spellStart"/>
      <w:r w:rsidRPr="008D3709">
        <w:rPr>
          <w:sz w:val="20"/>
          <w:szCs w:val="20"/>
        </w:rPr>
        <w:t>Gnifetti</w:t>
      </w:r>
      <w:proofErr w:type="spellEnd"/>
      <w:r w:rsidRPr="008D3709">
        <w:rPr>
          <w:sz w:val="20"/>
          <w:szCs w:val="20"/>
        </w:rPr>
        <w:t xml:space="preserve"> e da numerose cime valsesiane.</w:t>
      </w:r>
      <w:r w:rsidRPr="008D3709">
        <w:rPr>
          <w:sz w:val="20"/>
          <w:szCs w:val="20"/>
        </w:rPr>
        <w:t xml:space="preserve"> </w:t>
      </w:r>
      <w:hyperlink r:id="rId9" w:history="1">
        <w:r w:rsidRPr="008D3709">
          <w:rPr>
            <w:rStyle w:val="Collegamentoipertestuale"/>
            <w:rFonts w:cstheme="minorHAnsi"/>
            <w:sz w:val="20"/>
            <w:szCs w:val="20"/>
          </w:rPr>
          <w:t>https://www.byterfly.eu/islandora/object/uncem%3Avalsesia</w:t>
        </w:r>
      </w:hyperlink>
      <w:r w:rsidRPr="008D3709">
        <w:rPr>
          <w:rFonts w:cstheme="minorHAnsi"/>
          <w:sz w:val="20"/>
          <w:szCs w:val="20"/>
        </w:rPr>
        <w:t xml:space="preserve">. </w:t>
      </w:r>
    </w:p>
    <w:p w14:paraId="53E1C0ED" w14:textId="77777777" w:rsidR="0031062F" w:rsidRDefault="0031062F"/>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27030"/>
    <w:rsid w:val="0031062F"/>
    <w:rsid w:val="00527BDC"/>
    <w:rsid w:val="008D3709"/>
    <w:rsid w:val="00B27030"/>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16A1"/>
  <w15:chartTrackingRefBased/>
  <w15:docId w15:val="{C13E0772-DCE9-425E-A5BB-9DD73F2C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3709"/>
  </w:style>
  <w:style w:type="paragraph" w:styleId="Titolo1">
    <w:name w:val="heading 1"/>
    <w:basedOn w:val="Normale"/>
    <w:next w:val="Normale"/>
    <w:link w:val="Titolo1Carattere"/>
    <w:uiPriority w:val="9"/>
    <w:qFormat/>
    <w:rsid w:val="00B2703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2703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27030"/>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27030"/>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27030"/>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2703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2703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2703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2703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7030"/>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2703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27030"/>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27030"/>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27030"/>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2703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2703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2703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27030"/>
    <w:rPr>
      <w:rFonts w:eastAsiaTheme="majorEastAsia" w:cstheme="majorBidi"/>
      <w:color w:val="272727" w:themeColor="text1" w:themeTint="D8"/>
    </w:rPr>
  </w:style>
  <w:style w:type="paragraph" w:styleId="Titolo">
    <w:name w:val="Title"/>
    <w:basedOn w:val="Normale"/>
    <w:next w:val="Normale"/>
    <w:link w:val="TitoloCarattere"/>
    <w:uiPriority w:val="10"/>
    <w:qFormat/>
    <w:rsid w:val="00B270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2703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2703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2703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2703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27030"/>
    <w:rPr>
      <w:i/>
      <w:iCs/>
      <w:color w:val="404040" w:themeColor="text1" w:themeTint="BF"/>
    </w:rPr>
  </w:style>
  <w:style w:type="paragraph" w:styleId="Paragrafoelenco">
    <w:name w:val="List Paragraph"/>
    <w:basedOn w:val="Normale"/>
    <w:uiPriority w:val="34"/>
    <w:qFormat/>
    <w:rsid w:val="00B27030"/>
    <w:pPr>
      <w:ind w:left="720"/>
      <w:contextualSpacing/>
    </w:pPr>
  </w:style>
  <w:style w:type="character" w:styleId="Enfasiintensa">
    <w:name w:val="Intense Emphasis"/>
    <w:basedOn w:val="Carpredefinitoparagrafo"/>
    <w:uiPriority w:val="21"/>
    <w:qFormat/>
    <w:rsid w:val="00B27030"/>
    <w:rPr>
      <w:i/>
      <w:iCs/>
      <w:color w:val="365F91" w:themeColor="accent1" w:themeShade="BF"/>
    </w:rPr>
  </w:style>
  <w:style w:type="paragraph" w:styleId="Citazioneintensa">
    <w:name w:val="Intense Quote"/>
    <w:basedOn w:val="Normale"/>
    <w:next w:val="Normale"/>
    <w:link w:val="CitazioneintensaCarattere"/>
    <w:uiPriority w:val="30"/>
    <w:qFormat/>
    <w:rsid w:val="00B2703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27030"/>
    <w:rPr>
      <w:i/>
      <w:iCs/>
      <w:color w:val="365F91" w:themeColor="accent1" w:themeShade="BF"/>
    </w:rPr>
  </w:style>
  <w:style w:type="character" w:styleId="Riferimentointenso">
    <w:name w:val="Intense Reference"/>
    <w:basedOn w:val="Carpredefinitoparagrafo"/>
    <w:uiPriority w:val="32"/>
    <w:qFormat/>
    <w:rsid w:val="00B27030"/>
    <w:rPr>
      <w:b/>
      <w:bCs/>
      <w:smallCaps/>
      <w:color w:val="365F91" w:themeColor="accent1" w:themeShade="BF"/>
      <w:spacing w:val="5"/>
    </w:rPr>
  </w:style>
  <w:style w:type="character" w:styleId="Collegamentoipertestuale">
    <w:name w:val="Hyperlink"/>
    <w:basedOn w:val="Carpredefinitoparagrafo"/>
    <w:uiPriority w:val="99"/>
    <w:unhideWhenUsed/>
    <w:rsid w:val="008D3709"/>
    <w:rPr>
      <w:color w:val="0000FF" w:themeColor="hyperlink"/>
      <w:u w:val="single"/>
    </w:rPr>
  </w:style>
  <w:style w:type="character" w:styleId="Enfasicorsivo">
    <w:name w:val="Emphasis"/>
    <w:basedOn w:val="Carpredefinitoparagrafo"/>
    <w:uiPriority w:val="20"/>
    <w:qFormat/>
    <w:rsid w:val="008D3709"/>
    <w:rPr>
      <w:i/>
      <w:iCs/>
    </w:rPr>
  </w:style>
  <w:style w:type="character" w:styleId="Menzionenonrisolta">
    <w:name w:val="Unresolved Mention"/>
    <w:basedOn w:val="Carpredefinitoparagrafo"/>
    <w:uiPriority w:val="99"/>
    <w:semiHidden/>
    <w:unhideWhenUsed/>
    <w:rsid w:val="008D3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yterfly.eu/islandora/object/uncem:root" TargetMode="External"/><Relationship Id="rId3" Type="http://schemas.openxmlformats.org/officeDocument/2006/relationships/webSettings" Target="webSettings.xml"/><Relationship Id="rId7" Type="http://schemas.openxmlformats.org/officeDocument/2006/relationships/hyperlink" Target="https://www.byterfly.eu/islandora/object/uncem%3Avalses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byterfly.eu/islandora/object/uncem%3Avalses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406</Words>
  <Characters>2316</Characters>
  <Application>Microsoft Office Word</Application>
  <DocSecurity>0</DocSecurity>
  <Lines>19</Lines>
  <Paragraphs>5</Paragraphs>
  <ScaleCrop>false</ScaleCrop>
  <Company>HP</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2024-07-16T09:47:00Z</dcterms:created>
  <dcterms:modified xsi:type="dcterms:W3CDTF">2024-07-16T09:57:00Z</dcterms:modified>
</cp:coreProperties>
</file>