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FCAA5" w14:textId="6E53D9E9" w:rsidR="00C76F9D" w:rsidRDefault="00C76F9D" w:rsidP="00381B9C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39126211"/>
      <w:r>
        <w:rPr>
          <w:rFonts w:cstheme="minorHAnsi"/>
          <w:b/>
          <w:color w:val="C00000"/>
          <w:sz w:val="44"/>
          <w:szCs w:val="44"/>
        </w:rPr>
        <w:t>AC</w:t>
      </w:r>
      <w:r>
        <w:rPr>
          <w:rFonts w:cstheme="minorHAnsi"/>
          <w:b/>
          <w:color w:val="C00000"/>
          <w:sz w:val="44"/>
          <w:szCs w:val="44"/>
        </w:rPr>
        <w:t>200</w:t>
      </w:r>
      <w:r w:rsidRPr="001E7F90">
        <w:rPr>
          <w:rFonts w:cstheme="minorHAnsi"/>
          <w:b/>
          <w:color w:val="C00000"/>
          <w:sz w:val="16"/>
          <w:szCs w:val="16"/>
        </w:rPr>
        <w:tab/>
      </w:r>
      <w:r w:rsidRPr="001E7F90">
        <w:rPr>
          <w:rFonts w:cstheme="minorHAnsi"/>
          <w:b/>
          <w:color w:val="C00000"/>
          <w:sz w:val="16"/>
          <w:szCs w:val="16"/>
        </w:rPr>
        <w:tab/>
      </w:r>
      <w:r w:rsidRPr="001E7F90">
        <w:rPr>
          <w:rFonts w:cstheme="minorHAnsi"/>
          <w:b/>
          <w:color w:val="C00000"/>
          <w:sz w:val="16"/>
          <w:szCs w:val="16"/>
        </w:rPr>
        <w:tab/>
      </w:r>
      <w:r w:rsidRPr="001E7F90">
        <w:rPr>
          <w:rFonts w:cstheme="minorHAnsi"/>
          <w:b/>
          <w:color w:val="C00000"/>
          <w:sz w:val="16"/>
          <w:szCs w:val="16"/>
        </w:rPr>
        <w:tab/>
      </w:r>
      <w:r w:rsidRPr="001E7F90">
        <w:rPr>
          <w:rFonts w:cstheme="minorHAnsi"/>
          <w:b/>
          <w:color w:val="C00000"/>
          <w:sz w:val="16"/>
          <w:szCs w:val="16"/>
        </w:rPr>
        <w:tab/>
      </w:r>
      <w:r w:rsidRPr="001E7F90">
        <w:rPr>
          <w:rFonts w:cstheme="minorHAnsi"/>
          <w:b/>
          <w:color w:val="C00000"/>
          <w:sz w:val="16"/>
          <w:szCs w:val="16"/>
        </w:rPr>
        <w:tab/>
      </w:r>
      <w:r w:rsidRPr="001E7F90">
        <w:rPr>
          <w:rFonts w:cstheme="minorHAnsi"/>
          <w:b/>
          <w:color w:val="C00000"/>
          <w:sz w:val="16"/>
          <w:szCs w:val="16"/>
        </w:rPr>
        <w:tab/>
      </w:r>
      <w:r w:rsidRPr="001E7F90">
        <w:rPr>
          <w:rFonts w:cstheme="minorHAnsi"/>
          <w:b/>
          <w:color w:val="C00000"/>
          <w:sz w:val="16"/>
          <w:szCs w:val="16"/>
        </w:rPr>
        <w:tab/>
      </w:r>
      <w:r w:rsidRPr="001E7F90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4</w:t>
      </w:r>
      <w:r w:rsidRPr="001E7F90">
        <w:rPr>
          <w:rFonts w:cstheme="minorHAnsi"/>
          <w:i/>
          <w:sz w:val="16"/>
          <w:szCs w:val="16"/>
        </w:rPr>
        <w:t xml:space="preserve"> luglio 202</w:t>
      </w:r>
      <w:r>
        <w:rPr>
          <w:rFonts w:cstheme="minorHAnsi"/>
          <w:i/>
          <w:sz w:val="16"/>
          <w:szCs w:val="16"/>
        </w:rPr>
        <w:t>6</w:t>
      </w:r>
    </w:p>
    <w:p w14:paraId="318DE12D" w14:textId="3B29CA15" w:rsidR="00C76F9D" w:rsidRPr="00DB090E" w:rsidRDefault="00C76F9D" w:rsidP="00381B9C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DB090E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DB090E" w:rsidRPr="00DB090E">
        <w:rPr>
          <w:rFonts w:cstheme="minorHAnsi"/>
          <w:b/>
          <w:color w:val="C00000"/>
          <w:sz w:val="44"/>
          <w:szCs w:val="44"/>
        </w:rPr>
        <w:t>storico-</w:t>
      </w:r>
      <w:r w:rsidRPr="00DB090E">
        <w:rPr>
          <w:rFonts w:cstheme="minorHAnsi"/>
          <w:b/>
          <w:color w:val="C00000"/>
          <w:sz w:val="44"/>
          <w:szCs w:val="44"/>
        </w:rPr>
        <w:t>bibliografica</w:t>
      </w:r>
    </w:p>
    <w:bookmarkEnd w:id="0"/>
    <w:p w14:paraId="46616E45" w14:textId="47E0922B" w:rsidR="00EC4761" w:rsidRDefault="00EC4761" w:rsidP="00381B9C">
      <w:pPr>
        <w:spacing w:after="0" w:line="240" w:lineRule="auto"/>
        <w:jc w:val="center"/>
        <w:rPr>
          <w:b/>
          <w:bCs/>
        </w:rPr>
      </w:pPr>
      <w:r w:rsidRPr="00EC4761">
        <w:rPr>
          <w:b/>
          <w:bCs/>
        </w:rPr>
        <w:drawing>
          <wp:inline distT="0" distB="0" distL="0" distR="0" wp14:anchorId="592424DB" wp14:editId="171F15A4">
            <wp:extent cx="1519200" cy="2520000"/>
            <wp:effectExtent l="0" t="0" r="5080" b="0"/>
            <wp:docPr id="186930625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0625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8EF7EEC" wp14:editId="0C77A837">
            <wp:extent cx="1918800" cy="2520000"/>
            <wp:effectExtent l="0" t="0" r="5715" b="0"/>
            <wp:docPr id="290557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DA293" w14:textId="7ECDF369" w:rsidR="00C76F9D" w:rsidRPr="00381B9C" w:rsidRDefault="00C76F9D" w:rsidP="00381B9C">
      <w:pPr>
        <w:spacing w:after="0" w:line="240" w:lineRule="auto"/>
        <w:jc w:val="both"/>
        <w:rPr>
          <w:sz w:val="32"/>
          <w:szCs w:val="32"/>
        </w:rPr>
      </w:pPr>
      <w:r w:rsidRPr="00381B9C">
        <w:rPr>
          <w:b/>
          <w:bCs/>
          <w:sz w:val="32"/>
          <w:szCs w:val="32"/>
        </w:rPr>
        <w:t>*Atti della Società degli ingegneri e degli industriali</w:t>
      </w:r>
      <w:r w:rsidRPr="00381B9C">
        <w:rPr>
          <w:sz w:val="32"/>
          <w:szCs w:val="32"/>
        </w:rPr>
        <w:t xml:space="preserve">. – </w:t>
      </w:r>
      <w:r w:rsidR="00EC4761" w:rsidRPr="00381B9C">
        <w:rPr>
          <w:sz w:val="32"/>
          <w:szCs w:val="32"/>
        </w:rPr>
        <w:t xml:space="preserve">Fasc. </w:t>
      </w:r>
      <w:r w:rsidRPr="00381B9C">
        <w:rPr>
          <w:sz w:val="32"/>
          <w:szCs w:val="32"/>
        </w:rPr>
        <w:t xml:space="preserve">1 </w:t>
      </w:r>
      <w:r w:rsidR="00EC4761" w:rsidRPr="00381B9C">
        <w:rPr>
          <w:sz w:val="32"/>
          <w:szCs w:val="32"/>
        </w:rPr>
        <w:t>[</w:t>
      </w:r>
      <w:r w:rsidRPr="00381B9C">
        <w:rPr>
          <w:sz w:val="32"/>
          <w:szCs w:val="32"/>
        </w:rPr>
        <w:t>186</w:t>
      </w:r>
      <w:r w:rsidR="00EC4761" w:rsidRPr="00381B9C">
        <w:rPr>
          <w:sz w:val="32"/>
          <w:szCs w:val="32"/>
        </w:rPr>
        <w:t>8]</w:t>
      </w:r>
      <w:r w:rsidRPr="00381B9C">
        <w:rPr>
          <w:sz w:val="32"/>
          <w:szCs w:val="32"/>
        </w:rPr>
        <w:t>-</w:t>
      </w:r>
      <w:r w:rsidR="00EC4761" w:rsidRPr="00381B9C">
        <w:rPr>
          <w:sz w:val="32"/>
          <w:szCs w:val="32"/>
        </w:rPr>
        <w:t xml:space="preserve">anno 22, n. </w:t>
      </w:r>
      <w:r w:rsidRPr="00381B9C">
        <w:rPr>
          <w:sz w:val="32"/>
          <w:szCs w:val="32"/>
        </w:rPr>
        <w:t>2</w:t>
      </w:r>
      <w:r w:rsidR="00EC4761" w:rsidRPr="00381B9C">
        <w:rPr>
          <w:sz w:val="32"/>
          <w:szCs w:val="32"/>
        </w:rPr>
        <w:t>8</w:t>
      </w:r>
      <w:r w:rsidRPr="00381B9C">
        <w:rPr>
          <w:sz w:val="32"/>
          <w:szCs w:val="32"/>
        </w:rPr>
        <w:t xml:space="preserve"> (18</w:t>
      </w:r>
      <w:r w:rsidR="00EC4761" w:rsidRPr="00381B9C">
        <w:rPr>
          <w:sz w:val="32"/>
          <w:szCs w:val="32"/>
        </w:rPr>
        <w:t>88</w:t>
      </w:r>
      <w:r w:rsidRPr="00381B9C">
        <w:rPr>
          <w:sz w:val="32"/>
          <w:szCs w:val="32"/>
        </w:rPr>
        <w:t xml:space="preserve">). - [Torino : </w:t>
      </w:r>
      <w:r w:rsidR="00AE4E5A" w:rsidRPr="00381B9C">
        <w:rPr>
          <w:sz w:val="32"/>
          <w:szCs w:val="32"/>
        </w:rPr>
        <w:t>Tipografia salesiana]</w:t>
      </w:r>
      <w:r w:rsidRPr="00381B9C">
        <w:rPr>
          <w:sz w:val="32"/>
          <w:szCs w:val="32"/>
        </w:rPr>
        <w:t>, 186</w:t>
      </w:r>
      <w:r w:rsidR="00AE4E5A" w:rsidRPr="00381B9C">
        <w:rPr>
          <w:sz w:val="32"/>
          <w:szCs w:val="32"/>
        </w:rPr>
        <w:t>8</w:t>
      </w:r>
      <w:r w:rsidRPr="00381B9C">
        <w:rPr>
          <w:sz w:val="32"/>
          <w:szCs w:val="32"/>
        </w:rPr>
        <w:t>-18</w:t>
      </w:r>
      <w:r w:rsidR="00AE4E5A" w:rsidRPr="00381B9C">
        <w:rPr>
          <w:sz w:val="32"/>
          <w:szCs w:val="32"/>
        </w:rPr>
        <w:t>88</w:t>
      </w:r>
      <w:r w:rsidRPr="00381B9C">
        <w:rPr>
          <w:sz w:val="32"/>
          <w:szCs w:val="32"/>
        </w:rPr>
        <w:t xml:space="preserve">. – </w:t>
      </w:r>
      <w:r w:rsidR="00AE4E5A" w:rsidRPr="00381B9C">
        <w:rPr>
          <w:sz w:val="32"/>
          <w:szCs w:val="32"/>
        </w:rPr>
        <w:t xml:space="preserve">21 </w:t>
      </w:r>
      <w:r w:rsidRPr="00381B9C">
        <w:rPr>
          <w:sz w:val="32"/>
          <w:szCs w:val="32"/>
        </w:rPr>
        <w:t>volumi ; 26 cm. ((</w:t>
      </w:r>
      <w:r w:rsidR="00AE4E5A" w:rsidRPr="00381B9C">
        <w:rPr>
          <w:sz w:val="32"/>
          <w:szCs w:val="32"/>
        </w:rPr>
        <w:t>Annuale</w:t>
      </w:r>
      <w:r w:rsidRPr="00381B9C">
        <w:rPr>
          <w:sz w:val="32"/>
          <w:szCs w:val="32"/>
        </w:rPr>
        <w:t>. - Il formato varia nel 1882 in 33 cm. - TO00177612</w:t>
      </w:r>
    </w:p>
    <w:p w14:paraId="0719710C" w14:textId="363488A1" w:rsidR="00C76F9D" w:rsidRDefault="003A7247" w:rsidP="00381B9C">
      <w:pPr>
        <w:spacing w:after="0" w:line="240" w:lineRule="auto"/>
        <w:jc w:val="both"/>
        <w:rPr>
          <w:sz w:val="32"/>
          <w:szCs w:val="32"/>
        </w:rPr>
      </w:pPr>
      <w:r w:rsidRPr="00381B9C">
        <w:rPr>
          <w:sz w:val="32"/>
          <w:szCs w:val="32"/>
        </w:rPr>
        <w:t xml:space="preserve">Autore: </w:t>
      </w:r>
      <w:r w:rsidRPr="00381B9C">
        <w:rPr>
          <w:sz w:val="32"/>
          <w:szCs w:val="32"/>
        </w:rPr>
        <w:t>Società degli ingegneri e degli industriali</w:t>
      </w:r>
      <w:r w:rsidRPr="00381B9C">
        <w:rPr>
          <w:sz w:val="32"/>
          <w:szCs w:val="32"/>
        </w:rPr>
        <w:t xml:space="preserve"> &lt;Torino&gt;</w:t>
      </w:r>
    </w:p>
    <w:p w14:paraId="294F75C1" w14:textId="77777777" w:rsidR="00381B9C" w:rsidRPr="00381B9C" w:rsidRDefault="00381B9C" w:rsidP="00381B9C">
      <w:pPr>
        <w:spacing w:after="0" w:line="240" w:lineRule="auto"/>
        <w:jc w:val="both"/>
        <w:rPr>
          <w:sz w:val="32"/>
          <w:szCs w:val="32"/>
        </w:rPr>
      </w:pPr>
    </w:p>
    <w:p w14:paraId="43FD65AE" w14:textId="00CC39F3" w:rsidR="003A7247" w:rsidRPr="00381B9C" w:rsidRDefault="00AE4E5A" w:rsidP="00381B9C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381B9C">
        <w:rPr>
          <w:b/>
          <w:bCs/>
          <w:sz w:val="32"/>
          <w:szCs w:val="32"/>
        </w:rPr>
        <w:drawing>
          <wp:inline distT="0" distB="0" distL="0" distR="0" wp14:anchorId="6BD89AF5" wp14:editId="7D2F355C">
            <wp:extent cx="1850400" cy="2520000"/>
            <wp:effectExtent l="0" t="0" r="0" b="0"/>
            <wp:docPr id="96638444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3844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0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B9C">
        <w:rPr>
          <w:b/>
          <w:bCs/>
          <w:noProof/>
          <w:sz w:val="32"/>
          <w:szCs w:val="32"/>
        </w:rPr>
        <w:drawing>
          <wp:inline distT="0" distB="0" distL="0" distR="0" wp14:anchorId="187E9B86" wp14:editId="36E86501">
            <wp:extent cx="1814400" cy="2520000"/>
            <wp:effectExtent l="0" t="0" r="0" b="0"/>
            <wp:docPr id="91552726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134C6F" w14:textId="56A371BD" w:rsidR="00C76F9D" w:rsidRPr="00381B9C" w:rsidRDefault="00C76F9D" w:rsidP="00381B9C">
      <w:pPr>
        <w:spacing w:after="0" w:line="240" w:lineRule="auto"/>
        <w:jc w:val="both"/>
        <w:rPr>
          <w:sz w:val="32"/>
          <w:szCs w:val="32"/>
        </w:rPr>
      </w:pPr>
      <w:r w:rsidRPr="00381B9C">
        <w:rPr>
          <w:b/>
          <w:bCs/>
          <w:sz w:val="32"/>
          <w:szCs w:val="32"/>
        </w:rPr>
        <w:t>*Atti della Società degli ingegneri e degli architetti in Torino.</w:t>
      </w:r>
      <w:r w:rsidRPr="00381B9C">
        <w:rPr>
          <w:sz w:val="32"/>
          <w:szCs w:val="32"/>
        </w:rPr>
        <w:t xml:space="preserve"> – </w:t>
      </w:r>
      <w:r w:rsidR="00EC4761" w:rsidRPr="00381B9C">
        <w:rPr>
          <w:sz w:val="32"/>
          <w:szCs w:val="32"/>
        </w:rPr>
        <w:t>Anno 2</w:t>
      </w:r>
      <w:r w:rsidR="00AE4E5A" w:rsidRPr="00381B9C">
        <w:rPr>
          <w:sz w:val="32"/>
          <w:szCs w:val="32"/>
        </w:rPr>
        <w:t>3</w:t>
      </w:r>
      <w:r w:rsidR="00EC4761" w:rsidRPr="00381B9C">
        <w:rPr>
          <w:sz w:val="32"/>
          <w:szCs w:val="32"/>
        </w:rPr>
        <w:t xml:space="preserve">, n. </w:t>
      </w:r>
      <w:r w:rsidR="00AE4E5A" w:rsidRPr="00381B9C">
        <w:rPr>
          <w:sz w:val="32"/>
          <w:szCs w:val="32"/>
        </w:rPr>
        <w:t>28</w:t>
      </w:r>
      <w:r w:rsidRPr="00381B9C">
        <w:rPr>
          <w:sz w:val="32"/>
          <w:szCs w:val="32"/>
        </w:rPr>
        <w:t xml:space="preserve"> (18</w:t>
      </w:r>
      <w:r w:rsidR="00AE4E5A" w:rsidRPr="00381B9C">
        <w:rPr>
          <w:sz w:val="32"/>
          <w:szCs w:val="32"/>
        </w:rPr>
        <w:t>89</w:t>
      </w:r>
      <w:r w:rsidRPr="00381B9C">
        <w:rPr>
          <w:sz w:val="32"/>
          <w:szCs w:val="32"/>
        </w:rPr>
        <w:t>)-</w:t>
      </w:r>
      <w:r w:rsidR="00AE4E5A" w:rsidRPr="00381B9C">
        <w:rPr>
          <w:sz w:val="32"/>
          <w:szCs w:val="32"/>
        </w:rPr>
        <w:t>anno 53, fasc. unico</w:t>
      </w:r>
      <w:r w:rsidRPr="00381B9C">
        <w:rPr>
          <w:sz w:val="32"/>
          <w:szCs w:val="32"/>
        </w:rPr>
        <w:t xml:space="preserve"> (1919)</w:t>
      </w:r>
      <w:r w:rsidRPr="00381B9C">
        <w:rPr>
          <w:sz w:val="32"/>
          <w:szCs w:val="32"/>
        </w:rPr>
        <w:t>. - Torino : Tip</w:t>
      </w:r>
      <w:r w:rsidR="00EC4761" w:rsidRPr="00381B9C">
        <w:rPr>
          <w:sz w:val="32"/>
          <w:szCs w:val="32"/>
        </w:rPr>
        <w:t xml:space="preserve">ografia </w:t>
      </w:r>
      <w:r w:rsidRPr="00381B9C">
        <w:rPr>
          <w:sz w:val="32"/>
          <w:szCs w:val="32"/>
        </w:rPr>
        <w:t>salesiana, 18</w:t>
      </w:r>
      <w:r w:rsidR="00AE4E5A" w:rsidRPr="00381B9C">
        <w:rPr>
          <w:sz w:val="32"/>
          <w:szCs w:val="32"/>
        </w:rPr>
        <w:t>89</w:t>
      </w:r>
      <w:r w:rsidRPr="00381B9C">
        <w:rPr>
          <w:sz w:val="32"/>
          <w:szCs w:val="32"/>
        </w:rPr>
        <w:t>-</w:t>
      </w:r>
      <w:r w:rsidRPr="00381B9C">
        <w:rPr>
          <w:sz w:val="32"/>
          <w:szCs w:val="32"/>
        </w:rPr>
        <w:t>1919</w:t>
      </w:r>
      <w:r w:rsidRPr="00381B9C">
        <w:rPr>
          <w:sz w:val="32"/>
          <w:szCs w:val="32"/>
        </w:rPr>
        <w:t xml:space="preserve">. – </w:t>
      </w:r>
      <w:r w:rsidR="00AE4E5A" w:rsidRPr="00381B9C">
        <w:rPr>
          <w:sz w:val="32"/>
          <w:szCs w:val="32"/>
        </w:rPr>
        <w:t>31</w:t>
      </w:r>
      <w:r w:rsidRPr="00381B9C">
        <w:rPr>
          <w:sz w:val="32"/>
          <w:szCs w:val="32"/>
        </w:rPr>
        <w:t xml:space="preserve"> </w:t>
      </w:r>
      <w:r w:rsidRPr="00381B9C">
        <w:rPr>
          <w:sz w:val="32"/>
          <w:szCs w:val="32"/>
        </w:rPr>
        <w:t>volumi ; 36 cm. ((Annuale. - Nel 1903 cambia formato: 29 cm. - TO00199121</w:t>
      </w:r>
    </w:p>
    <w:p w14:paraId="41279A1D" w14:textId="421E5B92" w:rsidR="00C76F9D" w:rsidRPr="00381B9C" w:rsidRDefault="00AE4E5A" w:rsidP="00381B9C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381B9C">
        <w:rPr>
          <w:b/>
          <w:bCs/>
          <w:sz w:val="32"/>
          <w:szCs w:val="32"/>
        </w:rPr>
        <w:lastRenderedPageBreak/>
        <w:drawing>
          <wp:inline distT="0" distB="0" distL="0" distR="0" wp14:anchorId="7F51B084" wp14:editId="73FBDEB1">
            <wp:extent cx="1670400" cy="2520000"/>
            <wp:effectExtent l="0" t="0" r="6350" b="0"/>
            <wp:docPr id="19927110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110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0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B9C">
        <w:rPr>
          <w:b/>
          <w:bCs/>
          <w:noProof/>
          <w:sz w:val="32"/>
          <w:szCs w:val="32"/>
        </w:rPr>
        <w:drawing>
          <wp:inline distT="0" distB="0" distL="0" distR="0" wp14:anchorId="3B61DC41" wp14:editId="1B5C16EE">
            <wp:extent cx="1785600" cy="2520000"/>
            <wp:effectExtent l="0" t="0" r="5715" b="0"/>
            <wp:docPr id="144481142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1B9C" w:rsidRPr="00381B9C">
        <w:rPr>
          <w:b/>
          <w:bCs/>
          <w:noProof/>
          <w:sz w:val="32"/>
          <w:szCs w:val="32"/>
        </w:rPr>
        <w:drawing>
          <wp:inline distT="0" distB="0" distL="0" distR="0" wp14:anchorId="4D858BD3" wp14:editId="1D95EAC4">
            <wp:extent cx="1774800" cy="2520000"/>
            <wp:effectExtent l="0" t="0" r="0" b="0"/>
            <wp:docPr id="108989213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20CFB4" w14:textId="7D35933A" w:rsidR="00C76F9D" w:rsidRPr="00381B9C" w:rsidRDefault="00C76F9D" w:rsidP="00381B9C">
      <w:pPr>
        <w:spacing w:after="0" w:line="240" w:lineRule="auto"/>
        <w:jc w:val="both"/>
        <w:rPr>
          <w:sz w:val="32"/>
          <w:szCs w:val="32"/>
        </w:rPr>
      </w:pPr>
      <w:r w:rsidRPr="00381B9C">
        <w:rPr>
          <w:b/>
          <w:bCs/>
          <w:sz w:val="32"/>
          <w:szCs w:val="32"/>
        </w:rPr>
        <w:t xml:space="preserve">*Atti e rassegna tecnica della Società degli ingegneri e degli architetti in Torino. </w:t>
      </w:r>
      <w:r w:rsidRPr="00381B9C">
        <w:rPr>
          <w:sz w:val="32"/>
          <w:szCs w:val="32"/>
        </w:rPr>
        <w:t xml:space="preserve">- Anno 1, n. 1 (gennaio 1947)-    . - Torino : [s.n.], 1947-    . – volumi ; 30 cm. ((Mensile fino al 1992, quadrimestrale dal 1993. - Indice generale: 1947-1976 nel n. 1-2 (1977), 1977-1986 nel n. 1 (1987). – </w:t>
      </w:r>
      <w:r w:rsidR="003A7247" w:rsidRPr="00381B9C">
        <w:rPr>
          <w:sz w:val="32"/>
          <w:szCs w:val="32"/>
        </w:rPr>
        <w:t>Dal 2016 esce solo in forma elettronica, open access; dal 2020 riprende la pubblicazione a stampa</w:t>
      </w:r>
      <w:r w:rsidR="003A7247" w:rsidRPr="00381B9C">
        <w:rPr>
          <w:sz w:val="32"/>
          <w:szCs w:val="32"/>
        </w:rPr>
        <w:t xml:space="preserve">. - </w:t>
      </w:r>
      <w:r w:rsidRPr="00381B9C">
        <w:rPr>
          <w:sz w:val="32"/>
          <w:szCs w:val="32"/>
        </w:rPr>
        <w:t>ISSN 0004-7287. - TO00013683</w:t>
      </w:r>
    </w:p>
    <w:p w14:paraId="6ACCE87B" w14:textId="77777777" w:rsidR="00C76F9D" w:rsidRPr="00381B9C" w:rsidRDefault="00C76F9D" w:rsidP="00381B9C">
      <w:pPr>
        <w:spacing w:after="0" w:line="240" w:lineRule="auto"/>
        <w:jc w:val="both"/>
        <w:rPr>
          <w:sz w:val="32"/>
          <w:szCs w:val="32"/>
        </w:rPr>
      </w:pPr>
      <w:r w:rsidRPr="00381B9C">
        <w:rPr>
          <w:sz w:val="32"/>
          <w:szCs w:val="32"/>
        </w:rPr>
        <w:t>Varianti del titolo: *A &amp; RT; *Atti e rassegna tecnica / Società degli ingegneri e degli architetti in Torino.</w:t>
      </w:r>
    </w:p>
    <w:p w14:paraId="338B4A8A" w14:textId="77777777" w:rsidR="003A7247" w:rsidRPr="00381B9C" w:rsidRDefault="003A7247" w:rsidP="00381B9C">
      <w:pPr>
        <w:spacing w:after="0" w:line="240" w:lineRule="auto"/>
        <w:jc w:val="both"/>
        <w:rPr>
          <w:sz w:val="32"/>
          <w:szCs w:val="32"/>
        </w:rPr>
      </w:pPr>
    </w:p>
    <w:p w14:paraId="6257F220" w14:textId="0B5E1654" w:rsidR="00C76F9D" w:rsidRPr="00381B9C" w:rsidRDefault="00C76F9D" w:rsidP="00381B9C">
      <w:pPr>
        <w:spacing w:after="0" w:line="240" w:lineRule="auto"/>
        <w:jc w:val="both"/>
        <w:rPr>
          <w:sz w:val="32"/>
          <w:szCs w:val="32"/>
        </w:rPr>
      </w:pPr>
      <w:r w:rsidRPr="00381B9C">
        <w:rPr>
          <w:sz w:val="32"/>
          <w:szCs w:val="32"/>
        </w:rPr>
        <w:t>Autore: Società degli ingegneri e degli architetti &lt;Torino&gt;</w:t>
      </w:r>
    </w:p>
    <w:p w14:paraId="7716867C" w14:textId="6BD34C87" w:rsidR="00C76F9D" w:rsidRPr="00381B9C" w:rsidRDefault="00C76F9D" w:rsidP="00381B9C">
      <w:pPr>
        <w:spacing w:after="0" w:line="240" w:lineRule="auto"/>
        <w:jc w:val="both"/>
        <w:rPr>
          <w:sz w:val="32"/>
          <w:szCs w:val="32"/>
        </w:rPr>
      </w:pPr>
      <w:r w:rsidRPr="00381B9C">
        <w:rPr>
          <w:sz w:val="32"/>
          <w:szCs w:val="32"/>
        </w:rPr>
        <w:t xml:space="preserve">Soggetti: Ingegneria civile </w:t>
      </w:r>
      <w:r w:rsidR="003A7247" w:rsidRPr="00381B9C">
        <w:rPr>
          <w:sz w:val="32"/>
          <w:szCs w:val="32"/>
        </w:rPr>
        <w:t>–</w:t>
      </w:r>
      <w:r w:rsidRPr="00381B9C">
        <w:rPr>
          <w:sz w:val="32"/>
          <w:szCs w:val="32"/>
        </w:rPr>
        <w:t xml:space="preserve"> Periodici</w:t>
      </w:r>
      <w:r w:rsidR="003A7247" w:rsidRPr="00381B9C">
        <w:rPr>
          <w:sz w:val="32"/>
          <w:szCs w:val="32"/>
        </w:rPr>
        <w:t xml:space="preserve">; </w:t>
      </w:r>
      <w:r w:rsidR="003A7247" w:rsidRPr="00381B9C">
        <w:rPr>
          <w:sz w:val="32"/>
          <w:szCs w:val="32"/>
        </w:rPr>
        <w:t>Società degli ingegneri e degli architetti &lt;Torino&gt;</w:t>
      </w:r>
      <w:r w:rsidR="003A7247" w:rsidRPr="00381B9C">
        <w:rPr>
          <w:sz w:val="32"/>
          <w:szCs w:val="32"/>
        </w:rPr>
        <w:t xml:space="preserve"> - Periodici</w:t>
      </w:r>
    </w:p>
    <w:p w14:paraId="66B548E3" w14:textId="10963CD5" w:rsidR="0031062F" w:rsidRPr="00381B9C" w:rsidRDefault="003A7247" w:rsidP="00381B9C">
      <w:pPr>
        <w:spacing w:after="0" w:line="240" w:lineRule="auto"/>
        <w:jc w:val="both"/>
        <w:rPr>
          <w:sz w:val="32"/>
          <w:szCs w:val="32"/>
        </w:rPr>
      </w:pPr>
      <w:r w:rsidRPr="00381B9C">
        <w:rPr>
          <w:b/>
          <w:bCs/>
          <w:color w:val="C00000"/>
          <w:sz w:val="32"/>
          <w:szCs w:val="32"/>
        </w:rPr>
        <w:t>Copia digitale</w:t>
      </w:r>
      <w:r w:rsidRPr="00381B9C">
        <w:rPr>
          <w:sz w:val="32"/>
          <w:szCs w:val="32"/>
        </w:rPr>
        <w:t xml:space="preserve">: </w:t>
      </w:r>
      <w:hyperlink r:id="rId11" w:history="1">
        <w:r w:rsidRPr="00381B9C">
          <w:rPr>
            <w:rStyle w:val="Collegamentoipertestuale"/>
            <w:sz w:val="32"/>
            <w:szCs w:val="32"/>
          </w:rPr>
          <w:t>1868-2007. +Indici</w:t>
        </w:r>
      </w:hyperlink>
      <w:r w:rsidR="00381B9C" w:rsidRPr="00381B9C">
        <w:rPr>
          <w:sz w:val="32"/>
          <w:szCs w:val="32"/>
        </w:rPr>
        <w:t xml:space="preserve">; </w:t>
      </w:r>
      <w:hyperlink r:id="rId12" w:history="1">
        <w:r w:rsidR="00381B9C" w:rsidRPr="00381B9C">
          <w:rPr>
            <w:rStyle w:val="Collegamentoipertestuale"/>
            <w:sz w:val="32"/>
            <w:szCs w:val="32"/>
          </w:rPr>
          <w:t>2007-</w:t>
        </w:r>
      </w:hyperlink>
    </w:p>
    <w:p w14:paraId="2F968243" w14:textId="77777777" w:rsidR="003A7247" w:rsidRDefault="003A7247" w:rsidP="00381B9C">
      <w:pPr>
        <w:spacing w:after="0" w:line="240" w:lineRule="auto"/>
        <w:jc w:val="both"/>
      </w:pPr>
    </w:p>
    <w:p w14:paraId="3D1CD32F" w14:textId="6A112237" w:rsidR="00381B9C" w:rsidRPr="00381B9C" w:rsidRDefault="00381B9C" w:rsidP="00381B9C">
      <w:pPr>
        <w:spacing w:after="0" w:line="240" w:lineRule="auto"/>
        <w:jc w:val="both"/>
        <w:rPr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 xml:space="preserve">Sito Internet </w:t>
      </w:r>
      <w:hyperlink r:id="rId13" w:history="1">
        <w:r w:rsidRPr="00D30F46">
          <w:rPr>
            <w:rStyle w:val="Collegamentoipertestuale"/>
            <w:b/>
            <w:bCs/>
            <w:sz w:val="44"/>
            <w:szCs w:val="44"/>
          </w:rPr>
          <w:t>https://art.siat.torino.it/</w:t>
        </w:r>
      </w:hyperlink>
      <w:r>
        <w:rPr>
          <w:b/>
          <w:bCs/>
          <w:color w:val="C00000"/>
          <w:sz w:val="44"/>
          <w:szCs w:val="44"/>
        </w:rPr>
        <w:t xml:space="preserve">. </w:t>
      </w:r>
    </w:p>
    <w:p w14:paraId="73BA9412" w14:textId="77777777" w:rsidR="00381B9C" w:rsidRPr="00381B9C" w:rsidRDefault="00381B9C" w:rsidP="00381B9C">
      <w:pPr>
        <w:spacing w:after="0" w:line="240" w:lineRule="auto"/>
        <w:jc w:val="both"/>
        <w:rPr>
          <w:b/>
          <w:bCs/>
          <w:color w:val="C00000"/>
        </w:rPr>
      </w:pPr>
    </w:p>
    <w:p w14:paraId="1D96E0E4" w14:textId="486C09A3" w:rsidR="003A7247" w:rsidRPr="003A7247" w:rsidRDefault="003A7247" w:rsidP="00381B9C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3A7247">
        <w:rPr>
          <w:b/>
          <w:bCs/>
          <w:color w:val="C00000"/>
          <w:sz w:val="44"/>
          <w:szCs w:val="44"/>
        </w:rPr>
        <w:t>Presentazione dell'opera</w:t>
      </w:r>
    </w:p>
    <w:p w14:paraId="1153C871" w14:textId="1A2E5B82" w:rsidR="003A7247" w:rsidRPr="00381B9C" w:rsidRDefault="003A7247" w:rsidP="00381B9C">
      <w:pPr>
        <w:spacing w:after="0" w:line="240" w:lineRule="auto"/>
        <w:jc w:val="both"/>
        <w:rPr>
          <w:sz w:val="28"/>
          <w:szCs w:val="28"/>
        </w:rPr>
      </w:pPr>
      <w:r w:rsidRPr="00381B9C">
        <w:rPr>
          <w:sz w:val="28"/>
          <w:szCs w:val="28"/>
        </w:rPr>
        <w:t xml:space="preserve">Nel 1866, con decreto luogotenenziale del principe Eugenio di Savoia Carignano, la Società degli Ingegneri e degli Industriali in Torino viene eretta in "corpo morale" e inizia a pubblicare i propri "Atti". La sua costituzione aveva visto impegnati per due anni diciannove torinesi illustri che, in quel momento di crisi per la città, intendevano aprire un luogo di discussione e di confronto delle "cognizioni utili all'esercizio delle arti meccaniche ed edilizie, del commercio e dell'industria", come si evince dallo Statuto. Il modello era l'Institution of Civil Engineers, attiva a Londra da circa mezzo secolo. La lettura degli Atti conferma la piena attuazione degli intenti statutari fin dai primi decenni di vita della Società. </w:t>
      </w:r>
      <w:r w:rsidRPr="00381B9C">
        <w:rPr>
          <w:sz w:val="28"/>
          <w:szCs w:val="28"/>
        </w:rPr>
        <w:lastRenderedPageBreak/>
        <w:t xml:space="preserve">Essi infatti testimoniano la presenza attiva, talvolta polemica, della Società nel dibattito sui principali problemi della città e della regione, così come l'aggiornamento, a livello internazionale, degli studi e delle ricerche nei vari campi dell'ingegneria e dell'architettura. </w:t>
      </w:r>
      <w:r w:rsidR="00381B9C" w:rsidRPr="00381B9C">
        <w:rPr>
          <w:sz w:val="28"/>
          <w:szCs w:val="28"/>
        </w:rPr>
        <w:t xml:space="preserve"> </w:t>
      </w:r>
      <w:r w:rsidRPr="00381B9C">
        <w:rPr>
          <w:sz w:val="28"/>
          <w:szCs w:val="28"/>
        </w:rPr>
        <w:t>Fra i diciannove fondatori troviamo i senatori Pietro Paleocapa e Gian Filippo Galvagno, i professori Prospero Richelmy e Camillo Ferrati, il conte architetto Carlo Ceppi, i due Alessandro Malvano, ingegnere uno e banchiere l'altro, mentre fra i primi soci troviamo personalità scientifiche di rilievo come Alberto Castigliano, Giovanni Curioni, Quintino Sella, Ascanio Sobrero, Germano Sommeiller e fra i soci onorari Alessandro Antonelli, Edoardo Arborio Mella, Federico Menabrea, Paolo Boselli, Guglielmo Marconi. Ben presto all'interno della Società si costituisce un gruppo di architetti (poi riunitosi in Collegio) molto attivi e desiderosi di un riconoscimento pari a quello degli ingegneri industriali e meccanici. Essi costituiscono anche la cassa di risonanza locale del dibattito nazionale sulla regolamentazione e la tutela della professione di ingegnere o architetto, che darà poi adito agli Ordini professionali. Tale azione si conclude nel 1888 con la riforma dello statuto Societ</w:t>
      </w:r>
      <w:r w:rsidRPr="00381B9C">
        <w:rPr>
          <w:sz w:val="28"/>
          <w:szCs w:val="28"/>
        </w:rPr>
        <w:t>a</w:t>
      </w:r>
      <w:r w:rsidRPr="00381B9C">
        <w:rPr>
          <w:sz w:val="28"/>
          <w:szCs w:val="28"/>
        </w:rPr>
        <w:t>rio, che prevede la nuova denominazione di Società degli Ingegneri e degli Architetti in Torino. Nel 1920 la Società diviene Sezione Torinese dell'Associazione Nazionale degli Ingegneri Italiani e cessa la pubblicazione autonoma degli "Atti", preludio alla soppressione delle associazioni culturali di periodo fascista.</w:t>
      </w:r>
      <w:r w:rsidR="00381B9C" w:rsidRPr="00381B9C">
        <w:rPr>
          <w:sz w:val="28"/>
          <w:szCs w:val="28"/>
        </w:rPr>
        <w:t xml:space="preserve"> </w:t>
      </w:r>
      <w:r w:rsidRPr="00381B9C">
        <w:rPr>
          <w:sz w:val="28"/>
          <w:szCs w:val="28"/>
        </w:rPr>
        <w:t>Dopo la seconda guerra mondiale, la ricostruzione fa vivere a Torino una situazione simile a quella post-unitaria e la Società degli Ingegneri e degli Architetti si ricostituisce, con la presidenza di Giovanni Chevalley, e torna ad essere un interlocutore autorevole dell'Amministrazione locale sui temi dello sviluppo urbano e un luogo di dibattito sugli studi e le ricerche di ingegneria e architettura. Con il numero 1, anno I, si inaugura anche la Nuova Serie della pubblicazione Societ</w:t>
      </w:r>
      <w:r w:rsidRPr="00381B9C">
        <w:rPr>
          <w:sz w:val="28"/>
          <w:szCs w:val="28"/>
        </w:rPr>
        <w:t>a</w:t>
      </w:r>
      <w:r w:rsidRPr="00381B9C">
        <w:rPr>
          <w:sz w:val="28"/>
          <w:szCs w:val="28"/>
        </w:rPr>
        <w:t xml:space="preserve">ria che porta il nuovo titolo di "Atti e Rassegna Tecnica". Fautore della rinascita del periodico è Augusto Cavallari Murat, che ne sarà il direttore responsabile fino al 1969. Nel 1970 la direzione passa a Enrico Pellegrini, che scompare prematuramente quello stesso anno. Nel 1971 Carlo Mortarino è nominato direttore pro-tempore. Dal 1972, con la presidenza della Società di Guido Bonicelli, si instaura la regola secondo la quale il direttore della rivista è il Presidente della Società, per tradizione alternativamente un ingegnere e un architetto, coadiuvato da un Segretario di redazione e dal 1979 da un Vice-direttore. Nella storia della Nuova Serie emergono la figure di Augusto Cavallari Murat, ingegnere poliedrico, attento, fra l'altro, alla storia dell'architettura, che ricostituì e condusse la rivista per ventitrè anni come specchio della cultura tecnica locale, palestra di giovani studiosi, cassa di risonanza della cultura internazionale è Roberto Gabetti, architetto e studioso di architettura, che condusse la rivista come direttore o vice-direttore per quindici anni, ma fu costantemente presente come autore fin dal 1954, come testimonia il </w:t>
      </w:r>
      <w:r w:rsidRPr="00381B9C">
        <w:rPr>
          <w:sz w:val="28"/>
          <w:szCs w:val="28"/>
        </w:rPr>
        <w:lastRenderedPageBreak/>
        <w:t xml:space="preserve">fascicolo dedicato ai suoi scritti pubblicato nel 2001. Denominatore comune della lunga vita della rivista sono l'attenzione e il coinvolgimento per i problemi locali della città e del territorio, riconosciuti nel 1988 con una targa della Città di Torino alla Società e testimoniati per oltre un secolo dai saggi pubblicati: dal dibattito sulla Mole Antonelliana a quello sui trasporti innovativi, dai documenti urbanistici torinesi alla cartografia storica del Piemonte, dai numeri monografici dedicati a convegni nazionali e internazionali a quelli che ricordano la figura e l'opera di studiosi che hanno contribuito all'approfondimento delle scienze e delle tecniche dell'ingegneria e dell'architettura. Elena Tamagno </w:t>
      </w:r>
      <w:hyperlink r:id="rId14" w:history="1">
        <w:r w:rsidRPr="00381B9C">
          <w:rPr>
            <w:rStyle w:val="Collegamentoipertestuale"/>
            <w:sz w:val="28"/>
            <w:szCs w:val="28"/>
          </w:rPr>
          <w:t>https://digit.biblio.polito.it/atti.html</w:t>
        </w:r>
      </w:hyperlink>
      <w:r w:rsidRPr="00381B9C">
        <w:rPr>
          <w:sz w:val="28"/>
          <w:szCs w:val="28"/>
        </w:rPr>
        <w:t xml:space="preserve">. </w:t>
      </w:r>
    </w:p>
    <w:p w14:paraId="4916EE5A" w14:textId="77777777" w:rsidR="00AE4E5A" w:rsidRPr="00381B9C" w:rsidRDefault="00AE4E5A" w:rsidP="00381B9C">
      <w:pPr>
        <w:spacing w:after="0" w:line="240" w:lineRule="auto"/>
        <w:jc w:val="both"/>
        <w:rPr>
          <w:sz w:val="28"/>
          <w:szCs w:val="28"/>
        </w:rPr>
      </w:pPr>
    </w:p>
    <w:p w14:paraId="0EC02AF7" w14:textId="4AF1DEBC" w:rsidR="00AE4E5A" w:rsidRPr="00381B9C" w:rsidRDefault="00AE4E5A" w:rsidP="00381B9C">
      <w:pPr>
        <w:spacing w:after="0" w:line="240" w:lineRule="auto"/>
        <w:jc w:val="both"/>
        <w:rPr>
          <w:sz w:val="28"/>
          <w:szCs w:val="28"/>
        </w:rPr>
      </w:pPr>
      <w:r w:rsidRPr="00381B9C">
        <w:rPr>
          <w:sz w:val="28"/>
          <w:szCs w:val="28"/>
        </w:rPr>
        <w:t>Nata nel 1868 come «Atti della Società degli Ingegneri e Industriali in Torino», la prima denominazione dell’attuale SIAT, la rivista è tra le più antiche testate tecniche, non solo italiane, tuttora attive. Sospesa a ridosso del ventennio fascista, non riprese le pubblicazioni per via delle leggi avverse al libero  associazionismo, ma venne subito rifondata dopo la Liberazione. Molti dei protagonisti della cultura architettonica e ingegneristica italiana vi hanno contributo, da Carlo Mollino a Pier Luigi Nervi, da Augusto Cavallari Murat a Roberto Gabetti (questi ultimi ne furono</w:t>
      </w:r>
      <w:r w:rsidR="00381B9C" w:rsidRPr="00381B9C">
        <w:rPr>
          <w:sz w:val="28"/>
          <w:szCs w:val="28"/>
        </w:rPr>
        <w:t xml:space="preserve"> </w:t>
      </w:r>
      <w:r w:rsidRPr="00381B9C">
        <w:rPr>
          <w:sz w:val="28"/>
          <w:szCs w:val="28"/>
        </w:rPr>
        <w:t>anche lungamente direttori).</w:t>
      </w:r>
      <w:r w:rsidR="00381B9C">
        <w:rPr>
          <w:sz w:val="28"/>
          <w:szCs w:val="28"/>
        </w:rPr>
        <w:t xml:space="preserve"> </w:t>
      </w:r>
      <w:r w:rsidRPr="00381B9C">
        <w:rPr>
          <w:sz w:val="28"/>
          <w:szCs w:val="28"/>
        </w:rPr>
        <w:t>Da sempre attenta al contesto locale, ma senza dimenticare un’apertura internazionale, pragmaticamente interessata alle questioni concrete del progetto e della professione, «Atti e Rassegna Tecnica» è da 150 anni un luogo centrale del dibattito torinese, aperto alle prospettive dell’architettura, dell’ingegneria, del governo della città e del territorio.</w:t>
      </w:r>
      <w:r w:rsidRPr="00381B9C">
        <w:rPr>
          <w:sz w:val="28"/>
          <w:szCs w:val="28"/>
        </w:rPr>
        <w:t xml:space="preserve"> </w:t>
      </w:r>
      <w:r w:rsidRPr="00381B9C">
        <w:rPr>
          <w:sz w:val="28"/>
          <w:szCs w:val="28"/>
        </w:rPr>
        <w:t>Le pagine di «Atti e Rassegna Tecnica» costituiscono anche un’importante fonte per la ricostruzione storiografica. Articoli e testimonianze si possono oggi agevolmente ripercorrere grazie all’esaustivo lavoro di indicizzazione completato in occasione del numero monografico dedicato alla storia della Società, che copre il periodo 1867-2012.</w:t>
      </w:r>
    </w:p>
    <w:p w14:paraId="294ABFBE" w14:textId="77777777" w:rsidR="00AE4E5A" w:rsidRPr="00381B9C" w:rsidRDefault="00AE4E5A" w:rsidP="00381B9C">
      <w:pPr>
        <w:spacing w:after="0" w:line="240" w:lineRule="auto"/>
        <w:jc w:val="both"/>
        <w:rPr>
          <w:sz w:val="28"/>
          <w:szCs w:val="28"/>
        </w:rPr>
      </w:pPr>
      <w:r w:rsidRPr="00381B9C">
        <w:rPr>
          <w:sz w:val="28"/>
          <w:szCs w:val="28"/>
        </w:rPr>
        <w:t xml:space="preserve">Le annate di «A&amp;RT» dal 1868 al 2007 sono consultabili al seguente link: </w:t>
      </w:r>
      <w:hyperlink r:id="rId15" w:history="1">
        <w:r w:rsidRPr="00381B9C">
          <w:rPr>
            <w:rStyle w:val="Collegamentoipertestuale"/>
            <w:sz w:val="28"/>
            <w:szCs w:val="28"/>
          </w:rPr>
          <w:t>http://digit.biblio.polito.it/atti.html</w:t>
        </w:r>
      </w:hyperlink>
    </w:p>
    <w:p w14:paraId="33AAB21E" w14:textId="77777777" w:rsidR="00AE4E5A" w:rsidRPr="00381B9C" w:rsidRDefault="00AE4E5A" w:rsidP="00381B9C">
      <w:pPr>
        <w:spacing w:after="0" w:line="240" w:lineRule="auto"/>
        <w:jc w:val="both"/>
        <w:rPr>
          <w:sz w:val="28"/>
          <w:szCs w:val="28"/>
        </w:rPr>
      </w:pPr>
      <w:r w:rsidRPr="00381B9C">
        <w:rPr>
          <w:sz w:val="28"/>
          <w:szCs w:val="28"/>
        </w:rPr>
        <w:t xml:space="preserve">Gli articoli della Rivista dal 1947 sono indicizzati su </w:t>
      </w:r>
      <w:hyperlink r:id="rId16" w:history="1">
        <w:r w:rsidRPr="00381B9C">
          <w:rPr>
            <w:rStyle w:val="Collegamentoipertestuale"/>
            <w:sz w:val="28"/>
            <w:szCs w:val="28"/>
          </w:rPr>
          <w:t>www.cnba.it/spogli</w:t>
        </w:r>
      </w:hyperlink>
    </w:p>
    <w:p w14:paraId="367FF76D" w14:textId="77777777" w:rsidR="00AE4E5A" w:rsidRPr="00381B9C" w:rsidRDefault="00AE4E5A" w:rsidP="00381B9C">
      <w:pPr>
        <w:spacing w:after="0" w:line="240" w:lineRule="auto"/>
        <w:jc w:val="both"/>
        <w:rPr>
          <w:sz w:val="28"/>
          <w:szCs w:val="28"/>
        </w:rPr>
      </w:pPr>
      <w:r w:rsidRPr="00381B9C">
        <w:rPr>
          <w:sz w:val="28"/>
          <w:szCs w:val="28"/>
        </w:rPr>
        <w:t>(digitalizzazione curata dal Sistema Bibliotecario del Politecnico di Torino)</w:t>
      </w:r>
    </w:p>
    <w:p w14:paraId="465E6691" w14:textId="77777777" w:rsidR="00AE4E5A" w:rsidRPr="00381B9C" w:rsidRDefault="00AE4E5A" w:rsidP="00381B9C">
      <w:pPr>
        <w:spacing w:after="0" w:line="240" w:lineRule="auto"/>
        <w:jc w:val="both"/>
        <w:rPr>
          <w:sz w:val="28"/>
          <w:szCs w:val="28"/>
        </w:rPr>
      </w:pPr>
      <w:r w:rsidRPr="00381B9C">
        <w:rPr>
          <w:sz w:val="28"/>
          <w:szCs w:val="28"/>
        </w:rPr>
        <w:t xml:space="preserve">Direttore responsabile: </w:t>
      </w:r>
      <w:r w:rsidRPr="00381B9C">
        <w:rPr>
          <w:b/>
          <w:bCs/>
          <w:sz w:val="28"/>
          <w:szCs w:val="28"/>
        </w:rPr>
        <w:t>Davide Rolfo</w:t>
      </w:r>
    </w:p>
    <w:p w14:paraId="2E919721" w14:textId="77777777" w:rsidR="00AE4E5A" w:rsidRPr="00381B9C" w:rsidRDefault="00AE4E5A" w:rsidP="00381B9C">
      <w:pPr>
        <w:spacing w:after="0" w:line="240" w:lineRule="auto"/>
        <w:jc w:val="both"/>
        <w:rPr>
          <w:sz w:val="28"/>
          <w:szCs w:val="28"/>
        </w:rPr>
      </w:pPr>
      <w:r w:rsidRPr="00381B9C">
        <w:rPr>
          <w:sz w:val="28"/>
          <w:szCs w:val="28"/>
        </w:rPr>
        <w:t>Autorizzazione Tribunale di Torino n. 71/2016 (già n. 41/1948).</w:t>
      </w:r>
    </w:p>
    <w:p w14:paraId="13BA1CBA" w14:textId="400CD3A8" w:rsidR="00AE4E5A" w:rsidRPr="00381B9C" w:rsidRDefault="00AE4E5A" w:rsidP="00381B9C">
      <w:pPr>
        <w:spacing w:after="0" w:line="240" w:lineRule="auto"/>
        <w:jc w:val="both"/>
        <w:rPr>
          <w:sz w:val="28"/>
          <w:szCs w:val="28"/>
        </w:rPr>
      </w:pPr>
      <w:r w:rsidRPr="00381B9C">
        <w:rPr>
          <w:b/>
          <w:bCs/>
          <w:sz w:val="28"/>
          <w:szCs w:val="28"/>
        </w:rPr>
        <w:t>“Atti e Rassegna Tecnica della Società degli Ingegneri e degli Architetti in Torino”</w:t>
      </w:r>
      <w:r w:rsidRPr="00381B9C">
        <w:rPr>
          <w:sz w:val="28"/>
          <w:szCs w:val="28"/>
        </w:rPr>
        <w:t> Atti e Rassegna Tecnica della Società degli Ingegneri e degli Architetti in Torino” è riconosciuta come Rivista scientifica dall’A.N.V.U.R.</w:t>
      </w:r>
      <w:r w:rsidRPr="00381B9C">
        <w:rPr>
          <w:sz w:val="28"/>
          <w:szCs w:val="28"/>
        </w:rPr>
        <w:br/>
        <w:t>per l’Area 08 – Ingegneria Civile e Architettura, 10 – Scienze dell’Antichità, filologico-letterarie e storico-artistiche, 11 – Scienze storiche, filosofiche, pedagogiche, psicologiche</w:t>
      </w:r>
      <w:r w:rsidR="00381B9C">
        <w:rPr>
          <w:sz w:val="28"/>
          <w:szCs w:val="28"/>
        </w:rPr>
        <w:t xml:space="preserve"> </w:t>
      </w:r>
      <w:hyperlink r:id="rId17" w:history="1">
        <w:r w:rsidR="00381B9C" w:rsidRPr="00381B9C">
          <w:rPr>
            <w:rStyle w:val="Collegamentoipertestuale"/>
            <w:sz w:val="28"/>
            <w:szCs w:val="28"/>
          </w:rPr>
          <w:t>https://art.siat.torino.it/la-rivista/la-storia/</w:t>
        </w:r>
      </w:hyperlink>
      <w:r w:rsidRPr="00381B9C">
        <w:rPr>
          <w:sz w:val="28"/>
          <w:szCs w:val="28"/>
        </w:rPr>
        <w:t>.</w:t>
      </w:r>
    </w:p>
    <w:p w14:paraId="40F0C123" w14:textId="65ECCBDB" w:rsidR="00AE4E5A" w:rsidRDefault="00AE4E5A" w:rsidP="00381B9C">
      <w:pPr>
        <w:spacing w:after="0" w:line="240" w:lineRule="auto"/>
        <w:jc w:val="both"/>
      </w:pPr>
    </w:p>
    <w:sectPr w:rsidR="00AE4E5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926BA"/>
    <w:rsid w:val="0031062F"/>
    <w:rsid w:val="003605E3"/>
    <w:rsid w:val="00375F4B"/>
    <w:rsid w:val="003811E4"/>
    <w:rsid w:val="00381B9C"/>
    <w:rsid w:val="003A7247"/>
    <w:rsid w:val="005E6952"/>
    <w:rsid w:val="00653982"/>
    <w:rsid w:val="00AE4E5A"/>
    <w:rsid w:val="00B926BA"/>
    <w:rsid w:val="00C71CAA"/>
    <w:rsid w:val="00C76F9D"/>
    <w:rsid w:val="00D544E6"/>
    <w:rsid w:val="00DB090E"/>
    <w:rsid w:val="00E84EF4"/>
    <w:rsid w:val="00EC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D7FE5"/>
  <w15:chartTrackingRefBased/>
  <w15:docId w15:val="{BFF4F799-8BF6-43BC-8B95-D70240084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926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926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926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926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926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926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926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926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926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926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926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926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926B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926B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926B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926B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926B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926B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926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926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926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926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926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926B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926B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926B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926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926B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926BA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A724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A72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art.siat.torino.it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ojs.art.siat.torino.it/index.php/rivista/it/issue/archive" TargetMode="External"/><Relationship Id="rId17" Type="http://schemas.openxmlformats.org/officeDocument/2006/relationships/hyperlink" Target="https://art.siat.torino.it/la-rivista/la-storia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cnba.it/spogli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digit.biblio.polito.it/view/digitaltree/ATTI.html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digit.biblio.polito.it/atti.html" TargetMode="External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digit.biblio.polito.it/atti.htm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1304</Words>
  <Characters>7438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2026-07-10T10:53:00Z</dcterms:created>
  <dcterms:modified xsi:type="dcterms:W3CDTF">2026-07-10T13:21:00Z</dcterms:modified>
</cp:coreProperties>
</file>