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7AD44" w14:textId="7741F92E" w:rsidR="008B6D57" w:rsidRPr="004E47D3" w:rsidRDefault="008B6D57" w:rsidP="008B6D57">
      <w:pPr>
        <w:jc w:val="both"/>
        <w:rPr>
          <w:rFonts w:asciiTheme="minorHAnsi" w:hAnsiTheme="minorHAnsi" w:cstheme="minorHAnsi"/>
          <w:sz w:val="16"/>
          <w:szCs w:val="16"/>
        </w:rPr>
      </w:pPr>
      <w:r w:rsidRPr="004E47D3">
        <w:rPr>
          <w:rFonts w:asciiTheme="minorHAnsi" w:hAnsiTheme="minorHAnsi" w:cstheme="minorHAnsi"/>
          <w:b/>
          <w:color w:val="C00000"/>
          <w:sz w:val="44"/>
          <w:szCs w:val="44"/>
        </w:rPr>
        <w:t>AN1872</w:t>
      </w:r>
      <w:r w:rsidRPr="004E47D3">
        <w:rPr>
          <w:rFonts w:asciiTheme="minorHAnsi" w:hAnsiTheme="minorHAnsi" w:cstheme="minorHAnsi"/>
          <w:b/>
          <w:color w:val="C00000"/>
          <w:sz w:val="44"/>
          <w:szCs w:val="44"/>
        </w:rPr>
        <w:t xml:space="preserve"> </w:t>
      </w:r>
      <w:r w:rsidRPr="004E47D3">
        <w:rPr>
          <w:rFonts w:asciiTheme="minorHAnsi" w:hAnsiTheme="minorHAnsi" w:cstheme="minorHAnsi"/>
          <w:i/>
        </w:rPr>
        <w:tab/>
      </w:r>
      <w:r w:rsidRPr="004E47D3">
        <w:rPr>
          <w:rFonts w:asciiTheme="minorHAnsi" w:hAnsiTheme="minorHAnsi" w:cstheme="minorHAnsi"/>
          <w:i/>
          <w:sz w:val="16"/>
          <w:szCs w:val="16"/>
        </w:rPr>
        <w:tab/>
      </w:r>
      <w:r w:rsidRPr="004E47D3">
        <w:rPr>
          <w:rFonts w:asciiTheme="minorHAnsi" w:hAnsiTheme="minorHAnsi" w:cstheme="minorHAnsi"/>
          <w:i/>
          <w:sz w:val="16"/>
          <w:szCs w:val="16"/>
        </w:rPr>
        <w:tab/>
      </w:r>
      <w:r w:rsidRPr="004E47D3">
        <w:rPr>
          <w:rFonts w:asciiTheme="minorHAnsi" w:hAnsiTheme="minorHAnsi" w:cstheme="minorHAnsi"/>
          <w:i/>
          <w:sz w:val="16"/>
          <w:szCs w:val="16"/>
        </w:rPr>
        <w:tab/>
      </w:r>
      <w:r w:rsidRPr="004E47D3">
        <w:rPr>
          <w:rFonts w:asciiTheme="minorHAnsi" w:hAnsiTheme="minorHAnsi" w:cstheme="minorHAnsi"/>
          <w:i/>
          <w:sz w:val="16"/>
          <w:szCs w:val="16"/>
        </w:rPr>
        <w:tab/>
      </w:r>
      <w:r w:rsidRPr="004E47D3">
        <w:rPr>
          <w:rFonts w:asciiTheme="minorHAnsi" w:hAnsiTheme="minorHAnsi" w:cstheme="minorHAnsi"/>
          <w:i/>
          <w:sz w:val="16"/>
          <w:szCs w:val="16"/>
        </w:rPr>
        <w:tab/>
      </w:r>
      <w:r w:rsidRPr="004E47D3">
        <w:rPr>
          <w:rFonts w:asciiTheme="minorHAnsi" w:hAnsiTheme="minorHAnsi" w:cstheme="minorHAnsi"/>
          <w:i/>
          <w:sz w:val="16"/>
          <w:szCs w:val="16"/>
        </w:rPr>
        <w:tab/>
      </w:r>
      <w:r w:rsidRPr="004E47D3">
        <w:rPr>
          <w:rFonts w:asciiTheme="minorHAnsi" w:hAnsiTheme="minorHAnsi" w:cstheme="minorHAnsi"/>
          <w:i/>
          <w:sz w:val="16"/>
          <w:szCs w:val="16"/>
        </w:rPr>
        <w:tab/>
        <w:t>Scheda creata il 10 marzo 2026</w:t>
      </w:r>
    </w:p>
    <w:p w14:paraId="68124BAA" w14:textId="77777777" w:rsidR="004E47D3" w:rsidRPr="004E47D3" w:rsidRDefault="008B6D57" w:rsidP="004E47D3">
      <w:pPr>
        <w:jc w:val="center"/>
        <w:rPr>
          <w:rFonts w:asciiTheme="minorHAnsi" w:hAnsiTheme="minorHAnsi" w:cstheme="minorHAnsi"/>
          <w:b/>
          <w:color w:val="C00000"/>
          <w:sz w:val="44"/>
          <w:szCs w:val="44"/>
        </w:rPr>
      </w:pPr>
      <w:r w:rsidRPr="004E47D3">
        <w:rPr>
          <w:rFonts w:asciiTheme="minorHAnsi" w:hAnsiTheme="minorHAnsi" w:cstheme="minorHAnsi"/>
          <w:b/>
          <w:noProof/>
          <w:color w:val="C00000"/>
          <w:sz w:val="44"/>
          <w:szCs w:val="44"/>
        </w:rPr>
        <w:drawing>
          <wp:inline distT="0" distB="0" distL="0" distR="0" wp14:anchorId="013C0190" wp14:editId="077C7348">
            <wp:extent cx="1796400" cy="2520000"/>
            <wp:effectExtent l="0" t="0" r="0" b="0"/>
            <wp:docPr id="7261988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96400" cy="2520000"/>
                    </a:xfrm>
                    <a:prstGeom prst="rect">
                      <a:avLst/>
                    </a:prstGeom>
                    <a:noFill/>
                  </pic:spPr>
                </pic:pic>
              </a:graphicData>
            </a:graphic>
          </wp:inline>
        </w:drawing>
      </w:r>
      <w:r w:rsidRPr="004E47D3">
        <w:rPr>
          <w:rFonts w:asciiTheme="minorHAnsi" w:hAnsiTheme="minorHAnsi" w:cstheme="minorHAnsi"/>
          <w:noProof/>
        </w:rPr>
        <w:drawing>
          <wp:inline distT="0" distB="0" distL="0" distR="0" wp14:anchorId="2D75CC42" wp14:editId="2956F186">
            <wp:extent cx="1807200" cy="2520000"/>
            <wp:effectExtent l="0" t="0" r="3175" b="0"/>
            <wp:docPr id="19754934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7200" cy="2520000"/>
                    </a:xfrm>
                    <a:prstGeom prst="rect">
                      <a:avLst/>
                    </a:prstGeom>
                    <a:noFill/>
                    <a:ln>
                      <a:noFill/>
                    </a:ln>
                  </pic:spPr>
                </pic:pic>
              </a:graphicData>
            </a:graphic>
          </wp:inline>
        </w:drawing>
      </w:r>
    </w:p>
    <w:p w14:paraId="4E9330BC" w14:textId="0696F3C4" w:rsidR="008B6D57" w:rsidRPr="004E47D3" w:rsidRDefault="004E47D3" w:rsidP="004E47D3">
      <w:pPr>
        <w:jc w:val="center"/>
        <w:rPr>
          <w:rFonts w:asciiTheme="minorHAnsi" w:hAnsiTheme="minorHAnsi" w:cstheme="minorHAnsi"/>
          <w:b/>
          <w:color w:val="C00000"/>
          <w:sz w:val="44"/>
          <w:szCs w:val="44"/>
        </w:rPr>
      </w:pPr>
      <w:r w:rsidRPr="004E47D3">
        <w:rPr>
          <w:rFonts w:asciiTheme="minorHAnsi" w:hAnsiTheme="minorHAnsi" w:cstheme="minorHAnsi"/>
          <w:b/>
          <w:noProof/>
          <w:color w:val="C00000"/>
          <w:sz w:val="44"/>
          <w:szCs w:val="44"/>
        </w:rPr>
        <w:drawing>
          <wp:inline distT="0" distB="0" distL="0" distR="0" wp14:anchorId="3E20B1C8" wp14:editId="56599C4E">
            <wp:extent cx="1274400" cy="1800000"/>
            <wp:effectExtent l="0" t="0" r="2540" b="0"/>
            <wp:docPr id="165224259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noFill/>
                  </pic:spPr>
                </pic:pic>
              </a:graphicData>
            </a:graphic>
          </wp:inline>
        </w:drawing>
      </w:r>
      <w:r w:rsidR="008B6D57" w:rsidRPr="004E47D3">
        <w:rPr>
          <w:rFonts w:asciiTheme="minorHAnsi" w:hAnsiTheme="minorHAnsi" w:cstheme="minorHAnsi"/>
          <w:b/>
          <w:noProof/>
          <w:color w:val="C00000"/>
          <w:sz w:val="44"/>
          <w:szCs w:val="44"/>
        </w:rPr>
        <w:drawing>
          <wp:inline distT="0" distB="0" distL="0" distR="0" wp14:anchorId="27698B48" wp14:editId="3930220C">
            <wp:extent cx="1292400" cy="1800000"/>
            <wp:effectExtent l="0" t="0" r="3175" b="0"/>
            <wp:docPr id="14164120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400" cy="1800000"/>
                    </a:xfrm>
                    <a:prstGeom prst="rect">
                      <a:avLst/>
                    </a:prstGeom>
                    <a:noFill/>
                  </pic:spPr>
                </pic:pic>
              </a:graphicData>
            </a:graphic>
          </wp:inline>
        </w:drawing>
      </w:r>
      <w:r w:rsidRPr="004E47D3">
        <w:rPr>
          <w:rFonts w:asciiTheme="minorHAnsi" w:hAnsiTheme="minorHAnsi" w:cstheme="minorHAnsi"/>
          <w:b/>
          <w:noProof/>
          <w:color w:val="C00000"/>
          <w:sz w:val="44"/>
          <w:szCs w:val="44"/>
        </w:rPr>
        <w:drawing>
          <wp:inline distT="0" distB="0" distL="0" distR="0" wp14:anchorId="59E03F8E" wp14:editId="48CF5E18">
            <wp:extent cx="1270800" cy="1800000"/>
            <wp:effectExtent l="0" t="0" r="5715" b="0"/>
            <wp:docPr id="91455402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800" cy="1800000"/>
                    </a:xfrm>
                    <a:prstGeom prst="rect">
                      <a:avLst/>
                    </a:prstGeom>
                    <a:noFill/>
                  </pic:spPr>
                </pic:pic>
              </a:graphicData>
            </a:graphic>
          </wp:inline>
        </w:drawing>
      </w:r>
    </w:p>
    <w:p w14:paraId="6B6EFDD7" w14:textId="3F2A2326" w:rsidR="008B6D57" w:rsidRPr="004E47D3" w:rsidRDefault="008B6D57" w:rsidP="008B6D57">
      <w:pPr>
        <w:jc w:val="both"/>
        <w:rPr>
          <w:rFonts w:asciiTheme="minorHAnsi" w:hAnsiTheme="minorHAnsi" w:cstheme="minorHAnsi"/>
          <w:b/>
          <w:color w:val="C00000"/>
          <w:sz w:val="44"/>
          <w:szCs w:val="44"/>
        </w:rPr>
      </w:pPr>
      <w:r w:rsidRPr="004E47D3">
        <w:rPr>
          <w:rFonts w:asciiTheme="minorHAnsi" w:hAnsiTheme="minorHAnsi" w:cstheme="minorHAnsi"/>
          <w:b/>
          <w:color w:val="C00000"/>
          <w:sz w:val="44"/>
          <w:szCs w:val="44"/>
        </w:rPr>
        <w:t>Descrizione storico-bibliografica</w:t>
      </w:r>
    </w:p>
    <w:p w14:paraId="474AB996" w14:textId="1B4BE87B" w:rsidR="008B6D57" w:rsidRPr="004E47D3" w:rsidRDefault="008B6D57" w:rsidP="008B6D57">
      <w:pPr>
        <w:jc w:val="both"/>
        <w:rPr>
          <w:rFonts w:asciiTheme="minorHAnsi" w:hAnsiTheme="minorHAnsi" w:cstheme="minorHAnsi"/>
          <w:sz w:val="32"/>
          <w:szCs w:val="32"/>
        </w:rPr>
      </w:pPr>
      <w:r w:rsidRPr="004E47D3">
        <w:rPr>
          <w:rFonts w:asciiTheme="minorHAnsi" w:hAnsiTheme="minorHAnsi" w:cstheme="minorHAnsi"/>
          <w:b/>
          <w:sz w:val="32"/>
          <w:szCs w:val="32"/>
        </w:rPr>
        <w:t>*</w:t>
      </w:r>
      <w:proofErr w:type="gramStart"/>
      <w:r w:rsidRPr="004E47D3">
        <w:rPr>
          <w:rFonts w:asciiTheme="minorHAnsi" w:hAnsiTheme="minorHAnsi" w:cstheme="minorHAnsi"/>
          <w:b/>
          <w:sz w:val="32"/>
          <w:szCs w:val="32"/>
        </w:rPr>
        <w:t xml:space="preserve">Montagna </w:t>
      </w:r>
      <w:r w:rsidRPr="004E47D3">
        <w:rPr>
          <w:rFonts w:asciiTheme="minorHAnsi" w:hAnsiTheme="minorHAnsi" w:cstheme="minorHAnsi"/>
          <w:sz w:val="32"/>
          <w:szCs w:val="32"/>
        </w:rPr>
        <w:t>:</w:t>
      </w:r>
      <w:proofErr w:type="gramEnd"/>
      <w:r w:rsidRPr="004E47D3">
        <w:rPr>
          <w:rFonts w:asciiTheme="minorHAnsi" w:hAnsiTheme="minorHAnsi" w:cstheme="minorHAnsi"/>
          <w:sz w:val="32"/>
          <w:szCs w:val="32"/>
        </w:rPr>
        <w:t xml:space="preserve"> </w:t>
      </w:r>
      <w:r w:rsidRPr="004E47D3">
        <w:rPr>
          <w:rFonts w:asciiTheme="minorHAnsi" w:hAnsiTheme="minorHAnsi" w:cstheme="minorHAnsi"/>
          <w:sz w:val="32"/>
          <w:szCs w:val="32"/>
        </w:rPr>
        <w:t>*</w:t>
      </w:r>
      <w:r w:rsidRPr="004E47D3">
        <w:rPr>
          <w:rFonts w:asciiTheme="minorHAnsi" w:hAnsiTheme="minorHAnsi" w:cstheme="minorHAnsi"/>
          <w:b/>
          <w:bCs/>
          <w:sz w:val="32"/>
          <w:szCs w:val="32"/>
        </w:rPr>
        <w:t>annuario G.I.S.M</w:t>
      </w:r>
      <w:r w:rsidRPr="004E47D3">
        <w:rPr>
          <w:rFonts w:asciiTheme="minorHAnsi" w:hAnsiTheme="minorHAnsi" w:cstheme="minorHAnsi"/>
          <w:sz w:val="32"/>
          <w:szCs w:val="32"/>
        </w:rPr>
        <w:t xml:space="preserve"> / Gruppo italiano scrittori di montagna. - 1959-</w:t>
      </w:r>
      <w:r w:rsidRPr="004E47D3">
        <w:rPr>
          <w:rFonts w:asciiTheme="minorHAnsi" w:hAnsiTheme="minorHAnsi" w:cstheme="minorHAnsi"/>
          <w:sz w:val="32"/>
          <w:szCs w:val="32"/>
        </w:rPr>
        <w:t xml:space="preserve">  </w:t>
      </w:r>
      <w:proofErr w:type="gramStart"/>
      <w:r w:rsidRPr="004E47D3">
        <w:rPr>
          <w:rFonts w:asciiTheme="minorHAnsi" w:hAnsiTheme="minorHAnsi" w:cstheme="minorHAnsi"/>
          <w:sz w:val="32"/>
          <w:szCs w:val="32"/>
        </w:rPr>
        <w:t xml:space="preserve">  </w:t>
      </w:r>
      <w:r w:rsidRPr="004E47D3">
        <w:rPr>
          <w:rFonts w:asciiTheme="minorHAnsi" w:hAnsiTheme="minorHAnsi" w:cstheme="minorHAnsi"/>
          <w:sz w:val="32"/>
          <w:szCs w:val="32"/>
        </w:rPr>
        <w:t>.</w:t>
      </w:r>
      <w:proofErr w:type="gramEnd"/>
      <w:r w:rsidRPr="004E47D3">
        <w:rPr>
          <w:rFonts w:asciiTheme="minorHAnsi" w:hAnsiTheme="minorHAnsi" w:cstheme="minorHAnsi"/>
          <w:sz w:val="32"/>
          <w:szCs w:val="32"/>
        </w:rPr>
        <w:t xml:space="preserve"> - </w:t>
      </w:r>
      <w:proofErr w:type="gramStart"/>
      <w:r w:rsidRPr="004E47D3">
        <w:rPr>
          <w:rFonts w:asciiTheme="minorHAnsi" w:hAnsiTheme="minorHAnsi" w:cstheme="minorHAnsi"/>
          <w:sz w:val="32"/>
          <w:szCs w:val="32"/>
        </w:rPr>
        <w:t>Torino :</w:t>
      </w:r>
      <w:proofErr w:type="gramEnd"/>
      <w:r w:rsidRPr="004E47D3">
        <w:rPr>
          <w:rFonts w:asciiTheme="minorHAnsi" w:hAnsiTheme="minorHAnsi" w:cstheme="minorHAnsi"/>
          <w:sz w:val="32"/>
          <w:szCs w:val="32"/>
        </w:rPr>
        <w:t xml:space="preserve"> [s.n.</w:t>
      </w:r>
      <w:r w:rsidRPr="004E47D3">
        <w:rPr>
          <w:rFonts w:asciiTheme="minorHAnsi" w:hAnsiTheme="minorHAnsi" w:cstheme="minorHAnsi"/>
          <w:sz w:val="32"/>
          <w:szCs w:val="32"/>
        </w:rPr>
        <w:t>]</w:t>
      </w:r>
      <w:r w:rsidRPr="004E47D3">
        <w:rPr>
          <w:rFonts w:asciiTheme="minorHAnsi" w:hAnsiTheme="minorHAnsi" w:cstheme="minorHAnsi"/>
          <w:sz w:val="32"/>
          <w:szCs w:val="32"/>
        </w:rPr>
        <w:t>, 1959-</w:t>
      </w:r>
      <w:r w:rsidRPr="004E47D3">
        <w:rPr>
          <w:rFonts w:asciiTheme="minorHAnsi" w:hAnsiTheme="minorHAnsi" w:cstheme="minorHAnsi"/>
          <w:sz w:val="32"/>
          <w:szCs w:val="32"/>
        </w:rPr>
        <w:t xml:space="preserve">  </w:t>
      </w:r>
      <w:proofErr w:type="gramStart"/>
      <w:r w:rsidRPr="004E47D3">
        <w:rPr>
          <w:rFonts w:asciiTheme="minorHAnsi" w:hAnsiTheme="minorHAnsi" w:cstheme="minorHAnsi"/>
          <w:sz w:val="32"/>
          <w:szCs w:val="32"/>
        </w:rPr>
        <w:t xml:space="preserve">  </w:t>
      </w:r>
      <w:r w:rsidRPr="004E47D3">
        <w:rPr>
          <w:rFonts w:asciiTheme="minorHAnsi" w:hAnsiTheme="minorHAnsi" w:cstheme="minorHAnsi"/>
          <w:sz w:val="32"/>
          <w:szCs w:val="32"/>
        </w:rPr>
        <w:t>.</w:t>
      </w:r>
      <w:proofErr w:type="gramEnd"/>
      <w:r w:rsidRPr="004E47D3">
        <w:rPr>
          <w:rFonts w:asciiTheme="minorHAnsi" w:hAnsiTheme="minorHAnsi" w:cstheme="minorHAnsi"/>
          <w:sz w:val="32"/>
          <w:szCs w:val="32"/>
        </w:rPr>
        <w:t xml:space="preserve"> - </w:t>
      </w:r>
      <w:proofErr w:type="gramStart"/>
      <w:r w:rsidRPr="004E47D3">
        <w:rPr>
          <w:rFonts w:asciiTheme="minorHAnsi" w:hAnsiTheme="minorHAnsi" w:cstheme="minorHAnsi"/>
          <w:sz w:val="32"/>
          <w:szCs w:val="32"/>
        </w:rPr>
        <w:t>volumi :</w:t>
      </w:r>
      <w:proofErr w:type="gramEnd"/>
      <w:r w:rsidRPr="004E47D3">
        <w:rPr>
          <w:rFonts w:asciiTheme="minorHAnsi" w:hAnsiTheme="minorHAnsi" w:cstheme="minorHAnsi"/>
          <w:sz w:val="32"/>
          <w:szCs w:val="32"/>
        </w:rPr>
        <w:t xml:space="preserve"> </w:t>
      </w:r>
      <w:proofErr w:type="gramStart"/>
      <w:r w:rsidRPr="004E47D3">
        <w:rPr>
          <w:rFonts w:asciiTheme="minorHAnsi" w:hAnsiTheme="minorHAnsi" w:cstheme="minorHAnsi"/>
          <w:sz w:val="32"/>
          <w:szCs w:val="32"/>
        </w:rPr>
        <w:t>ill. ;</w:t>
      </w:r>
      <w:proofErr w:type="gramEnd"/>
      <w:r w:rsidRPr="004E47D3">
        <w:rPr>
          <w:rFonts w:asciiTheme="minorHAnsi" w:hAnsiTheme="minorHAnsi" w:cstheme="minorHAnsi"/>
          <w:sz w:val="32"/>
          <w:szCs w:val="32"/>
        </w:rPr>
        <w:t xml:space="preserve"> 24 cm. ((Biennale</w:t>
      </w:r>
      <w:r w:rsidR="004E47D3" w:rsidRPr="004E47D3">
        <w:rPr>
          <w:rFonts w:asciiTheme="minorHAnsi" w:hAnsiTheme="minorHAnsi" w:cstheme="minorHAnsi"/>
          <w:sz w:val="32"/>
          <w:szCs w:val="32"/>
        </w:rPr>
        <w:t>; dal 2023 annuale</w:t>
      </w:r>
      <w:r w:rsidRPr="004E47D3">
        <w:rPr>
          <w:rFonts w:asciiTheme="minorHAnsi" w:hAnsiTheme="minorHAnsi" w:cstheme="minorHAnsi"/>
          <w:sz w:val="32"/>
          <w:szCs w:val="32"/>
        </w:rPr>
        <w:t xml:space="preserve">. - Poi stampatore/editore: </w:t>
      </w:r>
      <w:proofErr w:type="spellStart"/>
      <w:r w:rsidRPr="004E47D3">
        <w:rPr>
          <w:rFonts w:asciiTheme="minorHAnsi" w:hAnsiTheme="minorHAnsi" w:cstheme="minorHAnsi"/>
          <w:sz w:val="32"/>
          <w:szCs w:val="32"/>
        </w:rPr>
        <w:t>Agielle</w:t>
      </w:r>
      <w:proofErr w:type="spellEnd"/>
      <w:r w:rsidRPr="004E47D3">
        <w:rPr>
          <w:rFonts w:asciiTheme="minorHAnsi" w:hAnsiTheme="minorHAnsi" w:cstheme="minorHAnsi"/>
          <w:sz w:val="32"/>
          <w:szCs w:val="32"/>
        </w:rPr>
        <w:t>. - Il 1959 è n. speciale di celebrazione del trentennale del GISM (1929-1959). - Ogni decennio n. speciale celebrativo. - BVE0240332</w:t>
      </w:r>
    </w:p>
    <w:p w14:paraId="18BE9CE4" w14:textId="77777777" w:rsidR="008B6D57" w:rsidRPr="004E47D3" w:rsidRDefault="008B6D57" w:rsidP="008B6D57">
      <w:pPr>
        <w:jc w:val="both"/>
        <w:rPr>
          <w:rFonts w:asciiTheme="minorHAnsi" w:hAnsiTheme="minorHAnsi" w:cstheme="minorHAnsi"/>
          <w:sz w:val="32"/>
          <w:szCs w:val="32"/>
        </w:rPr>
      </w:pPr>
      <w:r w:rsidRPr="004E47D3">
        <w:rPr>
          <w:rFonts w:asciiTheme="minorHAnsi" w:hAnsiTheme="minorHAnsi" w:cstheme="minorHAnsi"/>
          <w:sz w:val="32"/>
          <w:szCs w:val="32"/>
        </w:rPr>
        <w:t xml:space="preserve">Autore: </w:t>
      </w:r>
      <w:r w:rsidRPr="004E47D3">
        <w:rPr>
          <w:rFonts w:asciiTheme="minorHAnsi" w:hAnsiTheme="minorHAnsi" w:cstheme="minorHAnsi"/>
          <w:color w:val="000000"/>
          <w:sz w:val="32"/>
          <w:szCs w:val="32"/>
        </w:rPr>
        <w:t>Gruppo italiano scrittori di montagna</w:t>
      </w:r>
    </w:p>
    <w:p w14:paraId="639591CB" w14:textId="77777777" w:rsidR="008B6D57" w:rsidRPr="004E47D3" w:rsidRDefault="008B6D57" w:rsidP="008B6D57">
      <w:pPr>
        <w:jc w:val="both"/>
        <w:rPr>
          <w:rFonts w:asciiTheme="minorHAnsi" w:hAnsiTheme="minorHAnsi" w:cstheme="minorHAnsi"/>
          <w:sz w:val="32"/>
          <w:szCs w:val="32"/>
        </w:rPr>
      </w:pPr>
      <w:r w:rsidRPr="004E47D3">
        <w:rPr>
          <w:rFonts w:asciiTheme="minorHAnsi" w:hAnsiTheme="minorHAnsi" w:cstheme="minorHAnsi"/>
          <w:sz w:val="32"/>
          <w:szCs w:val="32"/>
        </w:rPr>
        <w:t xml:space="preserve">Soggetto: Alpinismo - Storia - </w:t>
      </w:r>
      <w:proofErr w:type="gramStart"/>
      <w:r w:rsidRPr="004E47D3">
        <w:rPr>
          <w:rFonts w:asciiTheme="minorHAnsi" w:hAnsiTheme="minorHAnsi" w:cstheme="minorHAnsi"/>
          <w:sz w:val="32"/>
          <w:szCs w:val="32"/>
        </w:rPr>
        <w:t>Periodici ;</w:t>
      </w:r>
      <w:proofErr w:type="gramEnd"/>
      <w:r w:rsidRPr="004E47D3">
        <w:rPr>
          <w:rFonts w:asciiTheme="minorHAnsi" w:hAnsiTheme="minorHAnsi" w:cstheme="minorHAnsi"/>
          <w:sz w:val="32"/>
          <w:szCs w:val="32"/>
        </w:rPr>
        <w:t xml:space="preserve"> Alpinisti - Diari e memorie – Periodici</w:t>
      </w:r>
    </w:p>
    <w:p w14:paraId="7C071712" w14:textId="77777777" w:rsidR="008B6D57" w:rsidRPr="004E47D3" w:rsidRDefault="008B6D57" w:rsidP="008B6D57">
      <w:pPr>
        <w:jc w:val="both"/>
        <w:rPr>
          <w:rFonts w:asciiTheme="minorHAnsi" w:hAnsiTheme="minorHAnsi" w:cstheme="minorHAnsi"/>
          <w:color w:val="000000"/>
          <w:sz w:val="32"/>
          <w:szCs w:val="32"/>
        </w:rPr>
      </w:pPr>
      <w:r w:rsidRPr="004E47D3">
        <w:rPr>
          <w:rFonts w:asciiTheme="minorHAnsi" w:hAnsiTheme="minorHAnsi" w:cstheme="minorHAnsi"/>
          <w:sz w:val="32"/>
          <w:szCs w:val="32"/>
        </w:rPr>
        <w:t>Classe: D</w:t>
      </w:r>
      <w:r w:rsidRPr="004E47D3">
        <w:rPr>
          <w:rFonts w:asciiTheme="minorHAnsi" w:hAnsiTheme="minorHAnsi" w:cstheme="minorHAnsi"/>
          <w:color w:val="000000"/>
          <w:sz w:val="32"/>
          <w:szCs w:val="32"/>
        </w:rPr>
        <w:t>796.52205</w:t>
      </w:r>
    </w:p>
    <w:p w14:paraId="70F3F5B3" w14:textId="77777777" w:rsidR="008B6D57" w:rsidRPr="004E47D3" w:rsidRDefault="008B6D57" w:rsidP="008B6D57">
      <w:pPr>
        <w:jc w:val="both"/>
        <w:rPr>
          <w:rFonts w:asciiTheme="minorHAnsi" w:hAnsiTheme="minorHAnsi" w:cstheme="minorHAnsi"/>
          <w:color w:val="000000"/>
          <w:sz w:val="22"/>
          <w:szCs w:val="22"/>
        </w:rPr>
      </w:pPr>
    </w:p>
    <w:p w14:paraId="1C18514A" w14:textId="77777777" w:rsidR="008B6D57" w:rsidRPr="004E47D3" w:rsidRDefault="008B6D57" w:rsidP="008B6D57">
      <w:pPr>
        <w:jc w:val="both"/>
        <w:rPr>
          <w:rFonts w:asciiTheme="minorHAnsi" w:hAnsiTheme="minorHAnsi" w:cstheme="minorHAnsi"/>
          <w:b/>
          <w:bCs/>
          <w:color w:val="C00000"/>
          <w:sz w:val="44"/>
          <w:szCs w:val="44"/>
        </w:rPr>
      </w:pPr>
      <w:r w:rsidRPr="004E47D3">
        <w:rPr>
          <w:rFonts w:asciiTheme="minorHAnsi" w:hAnsiTheme="minorHAnsi" w:cstheme="minorHAnsi"/>
          <w:b/>
          <w:bCs/>
          <w:color w:val="C00000"/>
          <w:sz w:val="44"/>
          <w:szCs w:val="44"/>
        </w:rPr>
        <w:t>Informazioni storico-bibliografiche</w:t>
      </w:r>
    </w:p>
    <w:p w14:paraId="5B1118D7" w14:textId="77777777" w:rsidR="008B6D57" w:rsidRPr="008B6D57" w:rsidRDefault="008B6D57" w:rsidP="008B6D57">
      <w:pPr>
        <w:jc w:val="both"/>
        <w:rPr>
          <w:rFonts w:asciiTheme="minorHAnsi" w:hAnsiTheme="minorHAnsi" w:cstheme="minorHAnsi"/>
          <w:sz w:val="28"/>
          <w:szCs w:val="28"/>
        </w:rPr>
      </w:pPr>
      <w:r w:rsidRPr="008B6D57">
        <w:rPr>
          <w:rFonts w:asciiTheme="minorHAnsi" w:hAnsiTheme="minorHAnsi" w:cstheme="minorHAnsi"/>
          <w:sz w:val="28"/>
          <w:szCs w:val="28"/>
        </w:rPr>
        <w:t>Annuario del “Gruppo Italiano Scrittori di Montagna” Contiene contributi artistico storico e letterari dei soci (c. 150-200 pag.).</w:t>
      </w:r>
    </w:p>
    <w:p w14:paraId="39F2E2BF" w14:textId="77777777" w:rsidR="008B6D57" w:rsidRPr="008B6D57" w:rsidRDefault="008B6D57" w:rsidP="008B6D57">
      <w:pPr>
        <w:jc w:val="both"/>
        <w:rPr>
          <w:rFonts w:asciiTheme="minorHAnsi" w:hAnsiTheme="minorHAnsi" w:cstheme="minorHAnsi"/>
          <w:sz w:val="28"/>
          <w:szCs w:val="28"/>
        </w:rPr>
      </w:pPr>
      <w:r w:rsidRPr="008B6D57">
        <w:rPr>
          <w:rFonts w:asciiTheme="minorHAnsi" w:hAnsiTheme="minorHAnsi" w:cstheme="minorHAnsi"/>
          <w:sz w:val="28"/>
          <w:szCs w:val="28"/>
        </w:rPr>
        <w:t>Disponibili seguenti annuari:</w:t>
      </w:r>
    </w:p>
    <w:p w14:paraId="35F18FC8" w14:textId="77777777" w:rsidR="008B6D57" w:rsidRPr="008B6D57" w:rsidRDefault="008B6D57" w:rsidP="008B6D57">
      <w:pPr>
        <w:jc w:val="both"/>
        <w:rPr>
          <w:rFonts w:asciiTheme="minorHAnsi" w:hAnsiTheme="minorHAnsi" w:cstheme="minorHAnsi"/>
          <w:sz w:val="28"/>
          <w:szCs w:val="28"/>
        </w:rPr>
      </w:pPr>
      <w:r w:rsidRPr="008B6D57">
        <w:rPr>
          <w:rFonts w:asciiTheme="minorHAnsi" w:hAnsiTheme="minorHAnsi" w:cstheme="minorHAnsi"/>
          <w:sz w:val="28"/>
          <w:szCs w:val="28"/>
        </w:rPr>
        <w:t xml:space="preserve">1959 (Annuario del Trentennio di fondazione); 1961; 1963; 1965 (con 2 </w:t>
      </w:r>
      <w:proofErr w:type="spellStart"/>
      <w:r w:rsidRPr="008B6D57">
        <w:rPr>
          <w:rFonts w:asciiTheme="minorHAnsi" w:hAnsiTheme="minorHAnsi" w:cstheme="minorHAnsi"/>
          <w:sz w:val="28"/>
          <w:szCs w:val="28"/>
        </w:rPr>
        <w:t>xilo</w:t>
      </w:r>
      <w:proofErr w:type="spellEnd"/>
      <w:r w:rsidRPr="008B6D57">
        <w:rPr>
          <w:rFonts w:asciiTheme="minorHAnsi" w:hAnsiTheme="minorHAnsi" w:cstheme="minorHAnsi"/>
          <w:sz w:val="28"/>
          <w:szCs w:val="28"/>
        </w:rPr>
        <w:t xml:space="preserve"> di l. Binaghi); 1967 </w:t>
      </w:r>
      <w:proofErr w:type="gramStart"/>
      <w:r w:rsidRPr="008B6D57">
        <w:rPr>
          <w:rFonts w:asciiTheme="minorHAnsi" w:hAnsiTheme="minorHAnsi" w:cstheme="minorHAnsi"/>
          <w:sz w:val="28"/>
          <w:szCs w:val="28"/>
        </w:rPr>
        <w:t>( A</w:t>
      </w:r>
      <w:proofErr w:type="gramEnd"/>
      <w:r w:rsidRPr="008B6D57">
        <w:rPr>
          <w:rFonts w:asciiTheme="minorHAnsi" w:hAnsiTheme="minorHAnsi" w:cstheme="minorHAnsi"/>
          <w:sz w:val="28"/>
          <w:szCs w:val="28"/>
        </w:rPr>
        <w:t xml:space="preserve"> cura di A. Bernardi il testo di G. Carelli di Rocca Castello sul M. </w:t>
      </w:r>
      <w:r w:rsidRPr="008B6D57">
        <w:rPr>
          <w:rFonts w:asciiTheme="minorHAnsi" w:hAnsiTheme="minorHAnsi" w:cstheme="minorHAnsi"/>
          <w:sz w:val="28"/>
          <w:szCs w:val="28"/>
        </w:rPr>
        <w:lastRenderedPageBreak/>
        <w:t xml:space="preserve">Bianco);1969 (Annuario del Quarantesimo); 1970/71; 1972/73; 1974/76; 1979 (Annuario del </w:t>
      </w:r>
      <w:proofErr w:type="gramStart"/>
      <w:r w:rsidRPr="008B6D57">
        <w:rPr>
          <w:rFonts w:asciiTheme="minorHAnsi" w:hAnsiTheme="minorHAnsi" w:cstheme="minorHAnsi"/>
          <w:sz w:val="28"/>
          <w:szCs w:val="28"/>
        </w:rPr>
        <w:t>Cinquantenario )</w:t>
      </w:r>
      <w:proofErr w:type="gramEnd"/>
      <w:r w:rsidRPr="008B6D57">
        <w:rPr>
          <w:rFonts w:asciiTheme="minorHAnsi" w:hAnsiTheme="minorHAnsi" w:cstheme="minorHAnsi"/>
          <w:sz w:val="28"/>
          <w:szCs w:val="28"/>
        </w:rPr>
        <w:t>;  1980/82; 1983/86.  In vendita a 20 € cad.</w:t>
      </w:r>
    </w:p>
    <w:p w14:paraId="0F25AFB2" w14:textId="77777777" w:rsidR="008B6D57" w:rsidRPr="008B6D57" w:rsidRDefault="008B6D57" w:rsidP="008B6D57">
      <w:pPr>
        <w:jc w:val="both"/>
        <w:rPr>
          <w:rFonts w:asciiTheme="minorHAnsi" w:hAnsiTheme="minorHAnsi" w:cstheme="minorHAnsi"/>
          <w:sz w:val="28"/>
          <w:szCs w:val="28"/>
        </w:rPr>
      </w:pPr>
      <w:r w:rsidRPr="008B6D57">
        <w:rPr>
          <w:rFonts w:asciiTheme="minorHAnsi" w:hAnsiTheme="minorHAnsi" w:cstheme="minorHAnsi"/>
          <w:sz w:val="28"/>
          <w:szCs w:val="28"/>
        </w:rPr>
        <w:t>1991/92; 1993/94; 1995/96; 1997/98; 1999 (Annuario del Settantesimo); 2000/01; 2007/</w:t>
      </w:r>
      <w:proofErr w:type="gramStart"/>
      <w:r w:rsidRPr="008B6D57">
        <w:rPr>
          <w:rFonts w:asciiTheme="minorHAnsi" w:hAnsiTheme="minorHAnsi" w:cstheme="minorHAnsi"/>
          <w:sz w:val="28"/>
          <w:szCs w:val="28"/>
        </w:rPr>
        <w:t>08  in</w:t>
      </w:r>
      <w:proofErr w:type="gramEnd"/>
      <w:r w:rsidRPr="008B6D57">
        <w:rPr>
          <w:rFonts w:asciiTheme="minorHAnsi" w:hAnsiTheme="minorHAnsi" w:cstheme="minorHAnsi"/>
          <w:sz w:val="28"/>
          <w:szCs w:val="28"/>
        </w:rPr>
        <w:t xml:space="preserve"> vendita a 15 € cad.</w:t>
      </w:r>
    </w:p>
    <w:p w14:paraId="6BF33542" w14:textId="634590ED" w:rsidR="008B6D57" w:rsidRPr="004E47D3" w:rsidRDefault="008B6D57" w:rsidP="008B6D57">
      <w:pPr>
        <w:jc w:val="both"/>
        <w:rPr>
          <w:rFonts w:asciiTheme="minorHAnsi" w:hAnsiTheme="minorHAnsi" w:cstheme="minorHAnsi"/>
          <w:sz w:val="28"/>
          <w:szCs w:val="28"/>
        </w:rPr>
      </w:pPr>
      <w:hyperlink r:id="rId9" w:history="1">
        <w:r w:rsidRPr="004E47D3">
          <w:rPr>
            <w:rStyle w:val="Collegamentoipertestuale"/>
            <w:rFonts w:asciiTheme="minorHAnsi" w:hAnsiTheme="minorHAnsi" w:cstheme="minorHAnsi"/>
            <w:sz w:val="28"/>
            <w:szCs w:val="28"/>
          </w:rPr>
          <w:t>https://itineraalpina.it/libro/montagna-annuario-gism/</w:t>
        </w:r>
      </w:hyperlink>
      <w:r w:rsidRPr="004E47D3">
        <w:rPr>
          <w:rFonts w:asciiTheme="minorHAnsi" w:hAnsiTheme="minorHAnsi" w:cstheme="minorHAnsi"/>
          <w:sz w:val="28"/>
          <w:szCs w:val="28"/>
        </w:rPr>
        <w:t xml:space="preserve">. </w:t>
      </w:r>
    </w:p>
    <w:p w14:paraId="57676825" w14:textId="77777777" w:rsidR="008B6D57" w:rsidRPr="004E47D3" w:rsidRDefault="008B6D57" w:rsidP="008B6D57">
      <w:pPr>
        <w:jc w:val="both"/>
        <w:rPr>
          <w:rFonts w:asciiTheme="minorHAnsi" w:hAnsiTheme="minorHAnsi" w:cstheme="minorHAnsi"/>
          <w:sz w:val="28"/>
          <w:szCs w:val="28"/>
        </w:rPr>
      </w:pPr>
    </w:p>
    <w:p w14:paraId="334786D6" w14:textId="77777777" w:rsidR="008B6D57" w:rsidRPr="008B6D57" w:rsidRDefault="008B6D57" w:rsidP="008B6D57">
      <w:pPr>
        <w:jc w:val="both"/>
        <w:rPr>
          <w:rFonts w:asciiTheme="minorHAnsi" w:hAnsiTheme="minorHAnsi" w:cstheme="minorHAnsi"/>
          <w:b/>
          <w:bCs/>
          <w:sz w:val="28"/>
          <w:szCs w:val="28"/>
        </w:rPr>
      </w:pPr>
      <w:r w:rsidRPr="008B6D57">
        <w:rPr>
          <w:rFonts w:asciiTheme="minorHAnsi" w:hAnsiTheme="minorHAnsi" w:cstheme="minorHAnsi"/>
          <w:b/>
          <w:bCs/>
          <w:i/>
          <w:iCs/>
          <w:sz w:val="28"/>
          <w:szCs w:val="28"/>
        </w:rPr>
        <w:t>Marco Dalla Torre (a cura di)</w:t>
      </w:r>
    </w:p>
    <w:p w14:paraId="5A0CA0D9" w14:textId="77777777" w:rsidR="008B6D57" w:rsidRPr="008B6D57" w:rsidRDefault="008B6D57" w:rsidP="008B6D57">
      <w:pPr>
        <w:jc w:val="both"/>
        <w:rPr>
          <w:rFonts w:asciiTheme="minorHAnsi" w:hAnsiTheme="minorHAnsi" w:cstheme="minorHAnsi"/>
          <w:b/>
          <w:bCs/>
          <w:sz w:val="28"/>
          <w:szCs w:val="28"/>
        </w:rPr>
      </w:pPr>
      <w:r w:rsidRPr="008B6D57">
        <w:rPr>
          <w:rFonts w:asciiTheme="minorHAnsi" w:hAnsiTheme="minorHAnsi" w:cstheme="minorHAnsi"/>
          <w:b/>
          <w:bCs/>
          <w:sz w:val="28"/>
          <w:szCs w:val="28"/>
        </w:rPr>
        <w:t>Montagna - Annuario GISM 2023</w:t>
      </w:r>
    </w:p>
    <w:p w14:paraId="1EF54342" w14:textId="1DF34439" w:rsidR="008B6D57" w:rsidRPr="008B6D57" w:rsidRDefault="008B6D57" w:rsidP="008B6D57">
      <w:pPr>
        <w:jc w:val="both"/>
        <w:rPr>
          <w:rFonts w:asciiTheme="minorHAnsi" w:hAnsiTheme="minorHAnsi" w:cstheme="minorHAnsi"/>
          <w:sz w:val="28"/>
          <w:szCs w:val="28"/>
        </w:rPr>
      </w:pPr>
      <w:r w:rsidRPr="008B6D57">
        <w:rPr>
          <w:rFonts w:asciiTheme="minorHAnsi" w:hAnsiTheme="minorHAnsi" w:cstheme="minorHAnsi"/>
          <w:sz w:val="28"/>
          <w:szCs w:val="28"/>
        </w:rPr>
        <w:t>L’Annuario del Gruppo Italiano Scrittori di Montagna pubblicato quest’anno rappresenta innanzi tutto il manifesto del GISM, la volontà di riaffermare i propri valori, in tema di pratica dell’alpinismo, di frequentazione della montagna, di conservazione dell’ambiente naturale. Ma non solo.</w:t>
      </w:r>
      <w:r w:rsidR="004E47D3" w:rsidRPr="004E47D3">
        <w:rPr>
          <w:rFonts w:asciiTheme="minorHAnsi" w:hAnsiTheme="minorHAnsi" w:cstheme="minorHAnsi"/>
          <w:sz w:val="28"/>
          <w:szCs w:val="28"/>
        </w:rPr>
        <w:t xml:space="preserve"> </w:t>
      </w:r>
      <w:proofErr w:type="gramStart"/>
      <w:r w:rsidRPr="008B6D57">
        <w:rPr>
          <w:rFonts w:asciiTheme="minorHAnsi" w:hAnsiTheme="minorHAnsi" w:cstheme="minorHAnsi"/>
          <w:sz w:val="28"/>
          <w:szCs w:val="28"/>
        </w:rPr>
        <w:t>E’</w:t>
      </w:r>
      <w:proofErr w:type="gramEnd"/>
      <w:r w:rsidRPr="008B6D57">
        <w:rPr>
          <w:rFonts w:asciiTheme="minorHAnsi" w:hAnsiTheme="minorHAnsi" w:cstheme="minorHAnsi"/>
          <w:sz w:val="28"/>
          <w:szCs w:val="28"/>
        </w:rPr>
        <w:t xml:space="preserve"> un volume che brilla per la varietà dei contenuti e per la ricchezza delle immagini, il tutto condito da una veste editoriale semplice, ma molto curata e attenta ai dettagli.</w:t>
      </w:r>
      <w:r w:rsidR="004E47D3" w:rsidRPr="004E47D3">
        <w:rPr>
          <w:rFonts w:asciiTheme="minorHAnsi" w:hAnsiTheme="minorHAnsi" w:cstheme="minorHAnsi"/>
          <w:sz w:val="28"/>
          <w:szCs w:val="28"/>
        </w:rPr>
        <w:t xml:space="preserve"> </w:t>
      </w:r>
      <w:r w:rsidRPr="008B6D57">
        <w:rPr>
          <w:rFonts w:asciiTheme="minorHAnsi" w:hAnsiTheme="minorHAnsi" w:cstheme="minorHAnsi"/>
          <w:sz w:val="28"/>
          <w:szCs w:val="28"/>
        </w:rPr>
        <w:t>Sul profilo contenutistico mi soffermo volentieri, sia per la felice scelta di sviluppare in veste monografica un tema di forte attualità come quello del cambiamento climatico, sia per l’intuizione di tradurre il manifesto di valori in un manifesto “reale”, che passa in rassegna le diverse forme artistiche della montagna, dai pensieri narrativi alle poesie, dalle riproduzioni di dipinti e quelle di fotografie.</w:t>
      </w:r>
      <w:r w:rsidR="004E47D3" w:rsidRPr="004E47D3">
        <w:rPr>
          <w:rFonts w:asciiTheme="minorHAnsi" w:hAnsiTheme="minorHAnsi" w:cstheme="minorHAnsi"/>
          <w:sz w:val="28"/>
          <w:szCs w:val="28"/>
        </w:rPr>
        <w:t xml:space="preserve"> </w:t>
      </w:r>
      <w:r w:rsidRPr="008B6D57">
        <w:rPr>
          <w:rFonts w:asciiTheme="minorHAnsi" w:hAnsiTheme="minorHAnsi" w:cstheme="minorHAnsi"/>
          <w:sz w:val="28"/>
          <w:szCs w:val="28"/>
        </w:rPr>
        <w:t>L’impressione che si trae è quella di un’antologia che non si limita a sviscerare l’universo montano unendo tante penne prestigiose di diversa provenienza e sensibilità, ma vuole altresì riflettere la sostanza poliedrica del GISM, quale vera e propria accademia di arte e cultura alpina.</w:t>
      </w:r>
      <w:r w:rsidR="004E47D3" w:rsidRPr="004E47D3">
        <w:rPr>
          <w:rFonts w:asciiTheme="minorHAnsi" w:hAnsiTheme="minorHAnsi" w:cstheme="minorHAnsi"/>
          <w:sz w:val="28"/>
          <w:szCs w:val="28"/>
        </w:rPr>
        <w:t xml:space="preserve"> </w:t>
      </w:r>
      <w:r w:rsidRPr="008B6D57">
        <w:rPr>
          <w:rFonts w:asciiTheme="minorHAnsi" w:hAnsiTheme="minorHAnsi" w:cstheme="minorHAnsi"/>
          <w:sz w:val="28"/>
          <w:szCs w:val="28"/>
        </w:rPr>
        <w:t>Ampio spazio nondimeno viene dato a quella che in Giovane Montagna chiameremmo “Vita Nostra” e che sull’Annuario titola “Vita del GISM”, raggruppando la Statuto, le cariche sociali, l’elenco dei soci, il ricordo dei soci scomparsi negli anni più recenti: anche questo è il segno di una realtà che tiene molto alla propria identità.</w:t>
      </w:r>
      <w:r w:rsidR="004E47D3" w:rsidRPr="004E47D3">
        <w:rPr>
          <w:rFonts w:asciiTheme="minorHAnsi" w:hAnsiTheme="minorHAnsi" w:cstheme="minorHAnsi"/>
          <w:sz w:val="28"/>
          <w:szCs w:val="28"/>
        </w:rPr>
        <w:t xml:space="preserve"> </w:t>
      </w:r>
      <w:r w:rsidRPr="008B6D57">
        <w:rPr>
          <w:rFonts w:asciiTheme="minorHAnsi" w:hAnsiTheme="minorHAnsi" w:cstheme="minorHAnsi"/>
          <w:sz w:val="28"/>
          <w:szCs w:val="28"/>
        </w:rPr>
        <w:t xml:space="preserve">Tra le pagine “In memoria” ritrovo diversi volti conosciuti, amici personali e collaboratori della Rivista GM: da Lorenzo Revojera a Gianni Pastine, da Silvana Rovis a Franco Bo. E in particolare il bel ricordo, scritto proprio dal coordinatore editoriale dell’Annuario, di Giovanni Padovani, per molti anni direttore di questa testata, che sottoscrisse la lettera di presentazione per la mia adesione al GISM, cui era davvero molto affezionato. Anche lui ben si ritroverebbe nell’impostazione di questo Annuario, nel segno della continuità di tradizioni e principi che attraversano i tempi. </w:t>
      </w:r>
      <w:r w:rsidRPr="008B6D57">
        <w:rPr>
          <w:rFonts w:asciiTheme="minorHAnsi" w:hAnsiTheme="minorHAnsi" w:cstheme="minorHAnsi"/>
          <w:i/>
          <w:iCs/>
          <w:sz w:val="28"/>
          <w:szCs w:val="28"/>
        </w:rPr>
        <w:t>Guido Papini</w:t>
      </w:r>
    </w:p>
    <w:p w14:paraId="14B2E188" w14:textId="502E931E" w:rsidR="008B6D57" w:rsidRPr="004E47D3" w:rsidRDefault="008B6D57" w:rsidP="008B6D57">
      <w:pPr>
        <w:jc w:val="both"/>
        <w:rPr>
          <w:rFonts w:asciiTheme="minorHAnsi" w:hAnsiTheme="minorHAnsi" w:cstheme="minorHAnsi"/>
          <w:sz w:val="28"/>
          <w:szCs w:val="28"/>
        </w:rPr>
      </w:pPr>
      <w:r w:rsidRPr="004E47D3">
        <w:rPr>
          <w:rFonts w:asciiTheme="minorHAnsi" w:hAnsiTheme="minorHAnsi" w:cstheme="minorHAnsi"/>
          <w:sz w:val="28"/>
          <w:szCs w:val="28"/>
        </w:rPr>
        <w:t>Marco Dalla Torre (Coordinamento editoriale di), MONTAGNA – ANNUARIO GISM 2023, Gruppo Italiano Scrittori di Montagna</w:t>
      </w:r>
    </w:p>
    <w:p w14:paraId="778DF5B6" w14:textId="39F17AE0" w:rsidR="008B6D57" w:rsidRPr="004E47D3" w:rsidRDefault="008B6D57" w:rsidP="008B6D57">
      <w:pPr>
        <w:jc w:val="both"/>
        <w:rPr>
          <w:rFonts w:asciiTheme="minorHAnsi" w:hAnsiTheme="minorHAnsi" w:cstheme="minorHAnsi"/>
          <w:sz w:val="28"/>
          <w:szCs w:val="28"/>
        </w:rPr>
      </w:pPr>
      <w:hyperlink r:id="rId10" w:history="1">
        <w:r w:rsidRPr="004E47D3">
          <w:rPr>
            <w:rStyle w:val="Collegamentoipertestuale"/>
            <w:rFonts w:asciiTheme="minorHAnsi" w:hAnsiTheme="minorHAnsi" w:cstheme="minorHAnsi"/>
            <w:sz w:val="28"/>
            <w:szCs w:val="28"/>
          </w:rPr>
          <w:t>https://www.giovanemontagna.org/recensione.asp?n=marco-dalla-torre-a-cura-di-montagna--annuario-gism-2023&amp;id=228</w:t>
        </w:r>
      </w:hyperlink>
    </w:p>
    <w:p w14:paraId="14517A03" w14:textId="77777777" w:rsidR="0031062F" w:rsidRPr="004E47D3" w:rsidRDefault="0031062F">
      <w:pPr>
        <w:rPr>
          <w:rFonts w:asciiTheme="minorHAnsi" w:hAnsiTheme="minorHAnsi" w:cstheme="minorHAnsi"/>
        </w:rPr>
      </w:pPr>
    </w:p>
    <w:sectPr w:rsidR="0031062F" w:rsidRPr="004E47D3"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04F9"/>
    <w:rsid w:val="0031062F"/>
    <w:rsid w:val="003605E3"/>
    <w:rsid w:val="00375F4B"/>
    <w:rsid w:val="003811E4"/>
    <w:rsid w:val="004E47D3"/>
    <w:rsid w:val="00653982"/>
    <w:rsid w:val="008B6D57"/>
    <w:rsid w:val="00910A68"/>
    <w:rsid w:val="00C204F9"/>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02A4F"/>
  <w15:chartTrackingRefBased/>
  <w15:docId w15:val="{9D86372C-A2FC-4AC5-B8A1-FA40E60A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6D57"/>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C204F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204F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204F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204F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204F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204F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204F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204F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204F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204F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204F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204F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204F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204F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204F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204F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204F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204F9"/>
    <w:rPr>
      <w:rFonts w:eastAsiaTheme="majorEastAsia" w:cstheme="majorBidi"/>
      <w:color w:val="272727" w:themeColor="text1" w:themeTint="D8"/>
    </w:rPr>
  </w:style>
  <w:style w:type="paragraph" w:styleId="Titolo">
    <w:name w:val="Title"/>
    <w:basedOn w:val="Normale"/>
    <w:next w:val="Normale"/>
    <w:link w:val="TitoloCarattere"/>
    <w:uiPriority w:val="10"/>
    <w:qFormat/>
    <w:rsid w:val="00C204F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204F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204F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204F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204F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204F9"/>
    <w:rPr>
      <w:i/>
      <w:iCs/>
      <w:color w:val="404040" w:themeColor="text1" w:themeTint="BF"/>
    </w:rPr>
  </w:style>
  <w:style w:type="paragraph" w:styleId="Paragrafoelenco">
    <w:name w:val="List Paragraph"/>
    <w:basedOn w:val="Normale"/>
    <w:uiPriority w:val="34"/>
    <w:qFormat/>
    <w:rsid w:val="00C204F9"/>
    <w:pPr>
      <w:ind w:left="720"/>
      <w:contextualSpacing/>
    </w:pPr>
  </w:style>
  <w:style w:type="character" w:styleId="Enfasiintensa">
    <w:name w:val="Intense Emphasis"/>
    <w:basedOn w:val="Carpredefinitoparagrafo"/>
    <w:uiPriority w:val="21"/>
    <w:qFormat/>
    <w:rsid w:val="00C204F9"/>
    <w:rPr>
      <w:i/>
      <w:iCs/>
      <w:color w:val="365F91" w:themeColor="accent1" w:themeShade="BF"/>
    </w:rPr>
  </w:style>
  <w:style w:type="paragraph" w:styleId="Citazioneintensa">
    <w:name w:val="Intense Quote"/>
    <w:basedOn w:val="Normale"/>
    <w:next w:val="Normale"/>
    <w:link w:val="CitazioneintensaCarattere"/>
    <w:uiPriority w:val="30"/>
    <w:qFormat/>
    <w:rsid w:val="00C204F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204F9"/>
    <w:rPr>
      <w:i/>
      <w:iCs/>
      <w:color w:val="365F91" w:themeColor="accent1" w:themeShade="BF"/>
    </w:rPr>
  </w:style>
  <w:style w:type="character" w:styleId="Riferimentointenso">
    <w:name w:val="Intense Reference"/>
    <w:basedOn w:val="Carpredefinitoparagrafo"/>
    <w:uiPriority w:val="32"/>
    <w:qFormat/>
    <w:rsid w:val="00C204F9"/>
    <w:rPr>
      <w:b/>
      <w:bCs/>
      <w:smallCaps/>
      <w:color w:val="365F91" w:themeColor="accent1" w:themeShade="BF"/>
      <w:spacing w:val="5"/>
    </w:rPr>
  </w:style>
  <w:style w:type="character" w:styleId="Collegamentoipertestuale">
    <w:name w:val="Hyperlink"/>
    <w:basedOn w:val="Carpredefinitoparagrafo"/>
    <w:uiPriority w:val="99"/>
    <w:unhideWhenUsed/>
    <w:rsid w:val="008B6D57"/>
    <w:rPr>
      <w:color w:val="0000FF" w:themeColor="hyperlink"/>
      <w:u w:val="single"/>
    </w:rPr>
  </w:style>
  <w:style w:type="character" w:styleId="Menzionenonrisolta">
    <w:name w:val="Unresolved Mention"/>
    <w:basedOn w:val="Carpredefinitoparagrafo"/>
    <w:uiPriority w:val="99"/>
    <w:semiHidden/>
    <w:unhideWhenUsed/>
    <w:rsid w:val="008B6D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giovanemontagna.org/recensione.asp?n=marco-dalla-torre-a-cura-di-montagna--annuario-gism-2023&amp;id=228" TargetMode="External"/><Relationship Id="rId4" Type="http://schemas.openxmlformats.org/officeDocument/2006/relationships/image" Target="media/image1.png"/><Relationship Id="rId9" Type="http://schemas.openxmlformats.org/officeDocument/2006/relationships/hyperlink" Target="https://itineraalpina.it/libro/montagna-annuario-gis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574</Words>
  <Characters>3276</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2026-03-10T07:19:00Z</dcterms:created>
  <dcterms:modified xsi:type="dcterms:W3CDTF">2026-03-10T07:51:00Z</dcterms:modified>
</cp:coreProperties>
</file>