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12FE" w14:textId="27D6537E" w:rsidR="004F3E5B" w:rsidRPr="005019BE" w:rsidRDefault="00D02862" w:rsidP="00D02862">
      <w:pPr>
        <w:spacing w:after="0" w:line="240" w:lineRule="auto"/>
        <w:jc w:val="both"/>
        <w:rPr>
          <w:rStyle w:val="Enfasigrassetto"/>
          <w:rFonts w:cstheme="minorHAnsi"/>
          <w:b w:val="0"/>
          <w:bCs w:val="0"/>
          <w:i/>
          <w:sz w:val="16"/>
          <w:szCs w:val="16"/>
        </w:rPr>
      </w:pPr>
      <w:bookmarkStart w:id="0" w:name="_Hlk191551247"/>
      <w:bookmarkStart w:id="1" w:name="_Hlk209413466"/>
      <w:r>
        <w:rPr>
          <w:rStyle w:val="Enfasigrassetto"/>
          <w:rFonts w:cstheme="minorHAnsi"/>
          <w:color w:val="C00000"/>
          <w:sz w:val="44"/>
          <w:szCs w:val="44"/>
        </w:rPr>
        <w:t>AN360</w:t>
      </w:r>
      <w:r w:rsidR="004F3E5B" w:rsidRPr="003A4B4F">
        <w:rPr>
          <w:rStyle w:val="Enfasigrassetto"/>
          <w:rFonts w:cstheme="minorHAnsi"/>
          <w:sz w:val="44"/>
          <w:szCs w:val="44"/>
        </w:rPr>
        <w:tab/>
      </w:r>
      <w:r w:rsidR="004F3E5B" w:rsidRPr="003A4B4F">
        <w:rPr>
          <w:rStyle w:val="Enfasigrassetto"/>
          <w:rFonts w:cstheme="minorHAnsi"/>
          <w:sz w:val="44"/>
          <w:szCs w:val="44"/>
        </w:rPr>
        <w:tab/>
      </w:r>
      <w:r w:rsidR="004F3E5B" w:rsidRPr="003A4B4F">
        <w:rPr>
          <w:rStyle w:val="Enfasigrassetto"/>
          <w:rFonts w:cstheme="minorHAnsi"/>
          <w:sz w:val="44"/>
          <w:szCs w:val="44"/>
        </w:rPr>
        <w:tab/>
      </w:r>
      <w:r w:rsidR="004F3E5B" w:rsidRPr="003A4B4F">
        <w:rPr>
          <w:rStyle w:val="Enfasigrassetto"/>
          <w:rFonts w:cstheme="minorHAnsi"/>
          <w:sz w:val="44"/>
          <w:szCs w:val="44"/>
        </w:rPr>
        <w:tab/>
      </w:r>
      <w:r w:rsidR="004F3E5B" w:rsidRPr="003A4B4F">
        <w:rPr>
          <w:rStyle w:val="Enfasigrassetto"/>
          <w:rFonts w:cstheme="minorHAnsi"/>
          <w:sz w:val="44"/>
          <w:szCs w:val="44"/>
        </w:rPr>
        <w:tab/>
      </w:r>
      <w:r w:rsidR="004F3E5B" w:rsidRPr="003A4B4F">
        <w:rPr>
          <w:rStyle w:val="Enfasigrassetto"/>
          <w:rFonts w:cstheme="minorHAnsi"/>
          <w:sz w:val="44"/>
          <w:szCs w:val="44"/>
        </w:rPr>
        <w:tab/>
      </w:r>
      <w:r w:rsidR="004F3E5B">
        <w:rPr>
          <w:rStyle w:val="Enfasigrassetto"/>
          <w:rFonts w:cstheme="minorHAnsi"/>
          <w:sz w:val="44"/>
          <w:szCs w:val="44"/>
        </w:rPr>
        <w:tab/>
      </w:r>
      <w:r w:rsidR="00AA4621">
        <w:rPr>
          <w:rStyle w:val="Enfasigrassetto"/>
          <w:rFonts w:cstheme="minorHAnsi"/>
          <w:sz w:val="44"/>
          <w:szCs w:val="44"/>
        </w:rPr>
        <w:tab/>
      </w:r>
      <w:r w:rsidR="004F3E5B" w:rsidRPr="00596A5E">
        <w:rPr>
          <w:rStyle w:val="Enfasigrassetto"/>
          <w:rFonts w:cstheme="minorHAnsi"/>
          <w:b w:val="0"/>
          <w:bCs w:val="0"/>
          <w:i/>
          <w:sz w:val="16"/>
          <w:szCs w:val="16"/>
        </w:rPr>
        <w:t xml:space="preserve">Scheda creata il </w:t>
      </w:r>
      <w:r w:rsidR="004F3E5B">
        <w:rPr>
          <w:rStyle w:val="Enfasigrassetto"/>
          <w:rFonts w:cstheme="minorHAnsi"/>
          <w:b w:val="0"/>
          <w:bCs w:val="0"/>
          <w:i/>
          <w:sz w:val="16"/>
          <w:szCs w:val="16"/>
        </w:rPr>
        <w:t>21</w:t>
      </w:r>
      <w:r w:rsidR="004F3E5B" w:rsidRPr="00596A5E">
        <w:rPr>
          <w:rStyle w:val="Enfasigrassetto"/>
          <w:rFonts w:cstheme="minorHAnsi"/>
          <w:b w:val="0"/>
          <w:bCs w:val="0"/>
          <w:i/>
          <w:sz w:val="16"/>
          <w:szCs w:val="16"/>
        </w:rPr>
        <w:t xml:space="preserve"> settembre 2025</w:t>
      </w:r>
      <w:bookmarkEnd w:id="0"/>
    </w:p>
    <w:bookmarkEnd w:id="1"/>
    <w:p w14:paraId="1921486D" w14:textId="45C97A9F" w:rsidR="004F3E5B" w:rsidRDefault="00FA132B" w:rsidP="002E7584">
      <w:pPr>
        <w:spacing w:after="0" w:line="240" w:lineRule="auto"/>
        <w:jc w:val="center"/>
        <w:rPr>
          <w:rStyle w:val="Enfasigrassetto"/>
          <w:rFonts w:cstheme="minorHAnsi"/>
          <w:color w:val="C00000"/>
          <w:sz w:val="44"/>
          <w:szCs w:val="44"/>
        </w:rPr>
      </w:pPr>
      <w:r>
        <w:rPr>
          <w:rStyle w:val="Enfasigrassetto"/>
          <w:rFonts w:cstheme="minorHAnsi"/>
          <w:noProof/>
          <w:color w:val="C00000"/>
          <w:sz w:val="44"/>
          <w:szCs w:val="44"/>
        </w:rPr>
        <w:drawing>
          <wp:inline distT="0" distB="0" distL="0" distR="0" wp14:anchorId="203CFBF7" wp14:editId="6EEAF82B">
            <wp:extent cx="1029600" cy="1800000"/>
            <wp:effectExtent l="0" t="0" r="0" b="0"/>
            <wp:docPr id="18777657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9600" cy="1800000"/>
                    </a:xfrm>
                    <a:prstGeom prst="rect">
                      <a:avLst/>
                    </a:prstGeom>
                    <a:noFill/>
                  </pic:spPr>
                </pic:pic>
              </a:graphicData>
            </a:graphic>
          </wp:inline>
        </w:drawing>
      </w:r>
      <w:r w:rsidR="004F3E5B" w:rsidRPr="004F3E5B">
        <w:rPr>
          <w:rStyle w:val="Enfasigrassetto"/>
          <w:rFonts w:cstheme="minorHAnsi"/>
          <w:noProof/>
          <w:color w:val="C00000"/>
          <w:sz w:val="44"/>
          <w:szCs w:val="44"/>
        </w:rPr>
        <w:drawing>
          <wp:inline distT="0" distB="0" distL="0" distR="0" wp14:anchorId="1202C348" wp14:editId="0FD3370A">
            <wp:extent cx="1407600" cy="2160000"/>
            <wp:effectExtent l="0" t="0" r="2540" b="0"/>
            <wp:docPr id="85450488" name="Immagine 1" descr="Immagine che contiene testo, carta, calligrafia, Prodotto di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488" name="Immagine 1" descr="Immagine che contiene testo, carta, calligrafia, Prodotto di carta&#10;&#10;Il contenuto generato dall'IA potrebbe non essere corretto."/>
                    <pic:cNvPicPr/>
                  </pic:nvPicPr>
                  <pic:blipFill>
                    <a:blip r:embed="rId6"/>
                    <a:stretch>
                      <a:fillRect/>
                    </a:stretch>
                  </pic:blipFill>
                  <pic:spPr>
                    <a:xfrm>
                      <a:off x="0" y="0"/>
                      <a:ext cx="1407600" cy="2160000"/>
                    </a:xfrm>
                    <a:prstGeom prst="rect">
                      <a:avLst/>
                    </a:prstGeom>
                  </pic:spPr>
                </pic:pic>
              </a:graphicData>
            </a:graphic>
          </wp:inline>
        </w:drawing>
      </w:r>
      <w:r w:rsidR="004F3E5B">
        <w:rPr>
          <w:rStyle w:val="Enfasigrassetto"/>
          <w:rFonts w:cstheme="minorHAnsi"/>
          <w:noProof/>
          <w:color w:val="C00000"/>
          <w:sz w:val="44"/>
          <w:szCs w:val="44"/>
        </w:rPr>
        <w:drawing>
          <wp:inline distT="0" distB="0" distL="0" distR="0" wp14:anchorId="3E1D40C9" wp14:editId="49D21D53">
            <wp:extent cx="1386000" cy="2160000"/>
            <wp:effectExtent l="0" t="0" r="5080" b="0"/>
            <wp:docPr id="119760920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000" cy="2160000"/>
                    </a:xfrm>
                    <a:prstGeom prst="rect">
                      <a:avLst/>
                    </a:prstGeom>
                    <a:noFill/>
                  </pic:spPr>
                </pic:pic>
              </a:graphicData>
            </a:graphic>
          </wp:inline>
        </w:drawing>
      </w:r>
      <w:r w:rsidR="00CF04E6">
        <w:rPr>
          <w:rStyle w:val="Enfasigrassetto"/>
          <w:rFonts w:cstheme="minorHAnsi"/>
          <w:noProof/>
          <w:color w:val="C00000"/>
          <w:sz w:val="44"/>
          <w:szCs w:val="44"/>
        </w:rPr>
        <w:drawing>
          <wp:inline distT="0" distB="0" distL="0" distR="0" wp14:anchorId="2074B2A7" wp14:editId="6BE1A05E">
            <wp:extent cx="1501200" cy="2160000"/>
            <wp:effectExtent l="0" t="0" r="3810" b="0"/>
            <wp:docPr id="8872603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200" cy="2160000"/>
                    </a:xfrm>
                    <a:prstGeom prst="rect">
                      <a:avLst/>
                    </a:prstGeom>
                    <a:noFill/>
                  </pic:spPr>
                </pic:pic>
              </a:graphicData>
            </a:graphic>
          </wp:inline>
        </w:drawing>
      </w:r>
      <w:r w:rsidR="00CF04E6">
        <w:rPr>
          <w:rStyle w:val="Enfasigrassetto"/>
          <w:rFonts w:cstheme="minorHAnsi"/>
          <w:noProof/>
          <w:color w:val="C00000"/>
          <w:sz w:val="44"/>
          <w:szCs w:val="44"/>
        </w:rPr>
        <w:drawing>
          <wp:inline distT="0" distB="0" distL="0" distR="0" wp14:anchorId="57981E6D" wp14:editId="536BF035">
            <wp:extent cx="1310400" cy="1800000"/>
            <wp:effectExtent l="0" t="0" r="4445" b="0"/>
            <wp:docPr id="12799600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pic:spPr>
                </pic:pic>
              </a:graphicData>
            </a:graphic>
          </wp:inline>
        </w:drawing>
      </w:r>
      <w:r w:rsidR="002E7584">
        <w:rPr>
          <w:noProof/>
        </w:rPr>
        <w:drawing>
          <wp:inline distT="0" distB="0" distL="0" distR="0" wp14:anchorId="5579D2F3" wp14:editId="62FDDD47">
            <wp:extent cx="1428750" cy="2028825"/>
            <wp:effectExtent l="0" t="0" r="0" b="9525"/>
            <wp:docPr id="83094678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pic:spPr>
                </pic:pic>
              </a:graphicData>
            </a:graphic>
          </wp:inline>
        </w:drawing>
      </w:r>
      <w:r w:rsidR="002E7584">
        <w:rPr>
          <w:noProof/>
        </w:rPr>
        <w:drawing>
          <wp:inline distT="0" distB="0" distL="0" distR="0" wp14:anchorId="6010CE78" wp14:editId="345B8E5F">
            <wp:extent cx="1428750" cy="2028825"/>
            <wp:effectExtent l="0" t="0" r="0" b="9525"/>
            <wp:docPr id="158341532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pic:spPr>
                </pic:pic>
              </a:graphicData>
            </a:graphic>
          </wp:inline>
        </w:drawing>
      </w:r>
      <w:r w:rsidR="002E7584">
        <w:rPr>
          <w:noProof/>
        </w:rPr>
        <w:drawing>
          <wp:inline distT="0" distB="0" distL="0" distR="0" wp14:anchorId="782AB33E" wp14:editId="64975C66">
            <wp:extent cx="1428750" cy="2028825"/>
            <wp:effectExtent l="0" t="0" r="0" b="9525"/>
            <wp:docPr id="196413331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pic:spPr>
                </pic:pic>
              </a:graphicData>
            </a:graphic>
          </wp:inline>
        </w:drawing>
      </w:r>
      <w:r w:rsidR="002E7584">
        <w:rPr>
          <w:noProof/>
        </w:rPr>
        <w:drawing>
          <wp:inline distT="0" distB="0" distL="0" distR="0" wp14:anchorId="023569A6" wp14:editId="77CDA668">
            <wp:extent cx="1428750" cy="2028825"/>
            <wp:effectExtent l="0" t="0" r="0" b="9525"/>
            <wp:docPr id="143862874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pic:spPr>
                </pic:pic>
              </a:graphicData>
            </a:graphic>
          </wp:inline>
        </w:drawing>
      </w:r>
      <w:r w:rsidR="00306F1A">
        <w:rPr>
          <w:noProof/>
        </w:rPr>
        <w:drawing>
          <wp:inline distT="0" distB="0" distL="0" distR="0" wp14:anchorId="44514BDB" wp14:editId="76CCB1CB">
            <wp:extent cx="1428750" cy="2028825"/>
            <wp:effectExtent l="0" t="0" r="0" b="9525"/>
            <wp:docPr id="86034699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pic:spPr>
                </pic:pic>
              </a:graphicData>
            </a:graphic>
          </wp:inline>
        </w:drawing>
      </w:r>
      <w:r w:rsidR="002E7584">
        <w:rPr>
          <w:noProof/>
        </w:rPr>
        <w:drawing>
          <wp:inline distT="0" distB="0" distL="0" distR="0" wp14:anchorId="2C0CD33F" wp14:editId="62F7F5DF">
            <wp:extent cx="1426845" cy="2030095"/>
            <wp:effectExtent l="0" t="0" r="1905" b="8255"/>
            <wp:docPr id="18282215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845" cy="2030095"/>
                    </a:xfrm>
                    <a:prstGeom prst="rect">
                      <a:avLst/>
                    </a:prstGeom>
                    <a:noFill/>
                  </pic:spPr>
                </pic:pic>
              </a:graphicData>
            </a:graphic>
          </wp:inline>
        </w:drawing>
      </w:r>
      <w:r w:rsidR="00306F1A">
        <w:rPr>
          <w:noProof/>
        </w:rPr>
        <w:drawing>
          <wp:inline distT="0" distB="0" distL="0" distR="0" wp14:anchorId="474056FD" wp14:editId="2EB2A69A">
            <wp:extent cx="1428750" cy="2028825"/>
            <wp:effectExtent l="0" t="0" r="0" b="9525"/>
            <wp:docPr id="4368605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pic:spPr>
                </pic:pic>
              </a:graphicData>
            </a:graphic>
          </wp:inline>
        </w:drawing>
      </w:r>
    </w:p>
    <w:p w14:paraId="3F12614E" w14:textId="33EDD4E0" w:rsidR="004F3E5B" w:rsidRDefault="004F3E5B" w:rsidP="00D02862">
      <w:pPr>
        <w:spacing w:after="0" w:line="240" w:lineRule="auto"/>
        <w:jc w:val="both"/>
      </w:pPr>
      <w:bookmarkStart w:id="2" w:name="_Hlk209413450"/>
      <w:r w:rsidRPr="003A4B4F">
        <w:rPr>
          <w:rStyle w:val="Enfasigrassetto"/>
          <w:rFonts w:cstheme="minorHAnsi"/>
          <w:color w:val="C00000"/>
          <w:sz w:val="44"/>
          <w:szCs w:val="44"/>
        </w:rPr>
        <w:t xml:space="preserve">Descrizione </w:t>
      </w:r>
      <w:r w:rsidR="00CF04E6">
        <w:rPr>
          <w:rStyle w:val="Enfasigrassetto"/>
          <w:rFonts w:cstheme="minorHAnsi"/>
          <w:color w:val="C00000"/>
          <w:sz w:val="44"/>
          <w:szCs w:val="44"/>
        </w:rPr>
        <w:t>storico-</w:t>
      </w:r>
      <w:r>
        <w:rPr>
          <w:rStyle w:val="Enfasigrassetto"/>
          <w:rFonts w:cstheme="minorHAnsi"/>
          <w:color w:val="C00000"/>
          <w:sz w:val="44"/>
          <w:szCs w:val="44"/>
        </w:rPr>
        <w:t>b</w:t>
      </w:r>
      <w:r w:rsidRPr="003A4B4F">
        <w:rPr>
          <w:rStyle w:val="Enfasigrassetto"/>
          <w:rFonts w:cstheme="minorHAnsi"/>
          <w:color w:val="C00000"/>
          <w:sz w:val="44"/>
          <w:szCs w:val="44"/>
        </w:rPr>
        <w:t>ibliografica</w:t>
      </w:r>
      <w:r w:rsidRPr="0074274F">
        <w:t xml:space="preserve"> </w:t>
      </w:r>
    </w:p>
    <w:bookmarkEnd w:id="2"/>
    <w:p w14:paraId="76ED1AEB" w14:textId="28716FE5" w:rsidR="00283CAF" w:rsidRPr="002E7584" w:rsidRDefault="00711C03" w:rsidP="00D02862">
      <w:pPr>
        <w:spacing w:after="0" w:line="240" w:lineRule="auto"/>
        <w:jc w:val="both"/>
        <w:rPr>
          <w:sz w:val="25"/>
          <w:szCs w:val="25"/>
        </w:rPr>
      </w:pPr>
      <w:r w:rsidRPr="002E7584">
        <w:rPr>
          <w:sz w:val="25"/>
          <w:szCs w:val="25"/>
        </w:rPr>
        <w:t>*</w:t>
      </w:r>
      <w:r w:rsidR="00283CAF" w:rsidRPr="002E7584">
        <w:rPr>
          <w:b/>
          <w:bCs/>
          <w:sz w:val="25"/>
          <w:szCs w:val="25"/>
        </w:rPr>
        <w:t>Strenna piacentina per l'anno</w:t>
      </w:r>
      <w:r w:rsidR="00283CAF" w:rsidRPr="002E7584">
        <w:rPr>
          <w:sz w:val="25"/>
          <w:szCs w:val="25"/>
        </w:rPr>
        <w:t xml:space="preserve"> .... : pubblicata a beneficio degli asili d'infanzia. </w:t>
      </w:r>
      <w:r w:rsidR="00FA132B">
        <w:rPr>
          <w:sz w:val="25"/>
          <w:szCs w:val="25"/>
        </w:rPr>
        <w:t>–</w:t>
      </w:r>
      <w:r w:rsidR="00283CAF" w:rsidRPr="002E7584">
        <w:rPr>
          <w:sz w:val="25"/>
          <w:szCs w:val="25"/>
        </w:rPr>
        <w:t xml:space="preserve"> </w:t>
      </w:r>
      <w:r w:rsidR="00FA132B">
        <w:rPr>
          <w:sz w:val="25"/>
          <w:szCs w:val="25"/>
        </w:rPr>
        <w:t xml:space="preserve">1842-1847. - </w:t>
      </w:r>
      <w:r w:rsidR="00283CAF" w:rsidRPr="002E7584">
        <w:rPr>
          <w:sz w:val="25"/>
          <w:szCs w:val="25"/>
        </w:rPr>
        <w:t xml:space="preserve">Piacenza : </w:t>
      </w:r>
      <w:r w:rsidR="00FA132B">
        <w:rPr>
          <w:sz w:val="25"/>
          <w:szCs w:val="25"/>
        </w:rPr>
        <w:t xml:space="preserve">Dai tipi di </w:t>
      </w:r>
      <w:r w:rsidR="00283CAF" w:rsidRPr="002E7584">
        <w:rPr>
          <w:sz w:val="25"/>
          <w:szCs w:val="25"/>
        </w:rPr>
        <w:t>A. Del Ma</w:t>
      </w:r>
      <w:r w:rsidR="00FA132B">
        <w:rPr>
          <w:sz w:val="25"/>
          <w:szCs w:val="25"/>
        </w:rPr>
        <w:t>j</w:t>
      </w:r>
      <w:r w:rsidR="00283CAF" w:rsidRPr="002E7584">
        <w:rPr>
          <w:sz w:val="25"/>
          <w:szCs w:val="25"/>
        </w:rPr>
        <w:t>no</w:t>
      </w:r>
      <w:r w:rsidRPr="002E7584">
        <w:rPr>
          <w:sz w:val="25"/>
          <w:szCs w:val="25"/>
        </w:rPr>
        <w:t>, 184</w:t>
      </w:r>
      <w:r w:rsidR="00FA132B">
        <w:rPr>
          <w:sz w:val="25"/>
          <w:szCs w:val="25"/>
        </w:rPr>
        <w:t>1</w:t>
      </w:r>
      <w:r w:rsidRPr="002E7584">
        <w:rPr>
          <w:sz w:val="25"/>
          <w:szCs w:val="25"/>
        </w:rPr>
        <w:t>-184</w:t>
      </w:r>
      <w:r w:rsidR="00FA132B">
        <w:rPr>
          <w:sz w:val="25"/>
          <w:szCs w:val="25"/>
        </w:rPr>
        <w:t>6</w:t>
      </w:r>
      <w:r w:rsidR="00283CAF" w:rsidRPr="002E7584">
        <w:rPr>
          <w:sz w:val="25"/>
          <w:szCs w:val="25"/>
        </w:rPr>
        <w:t xml:space="preserve">. </w:t>
      </w:r>
      <w:r w:rsidRPr="002E7584">
        <w:rPr>
          <w:sz w:val="25"/>
          <w:szCs w:val="25"/>
        </w:rPr>
        <w:t>–</w:t>
      </w:r>
      <w:r w:rsidR="00283CAF" w:rsidRPr="002E7584">
        <w:rPr>
          <w:sz w:val="25"/>
          <w:szCs w:val="25"/>
        </w:rPr>
        <w:t xml:space="preserve"> </w:t>
      </w:r>
      <w:r w:rsidR="00CF04E6" w:rsidRPr="002E7584">
        <w:rPr>
          <w:sz w:val="25"/>
          <w:szCs w:val="25"/>
        </w:rPr>
        <w:t xml:space="preserve">4 </w:t>
      </w:r>
      <w:r w:rsidRPr="002E7584">
        <w:rPr>
          <w:sz w:val="25"/>
          <w:szCs w:val="25"/>
        </w:rPr>
        <w:t>volumi : ill. ; 23</w:t>
      </w:r>
      <w:r w:rsidR="00283CAF" w:rsidRPr="002E7584">
        <w:rPr>
          <w:sz w:val="25"/>
          <w:szCs w:val="25"/>
        </w:rPr>
        <w:t xml:space="preserve"> cm. </w:t>
      </w:r>
      <w:r w:rsidRPr="002E7584">
        <w:rPr>
          <w:sz w:val="25"/>
          <w:szCs w:val="25"/>
        </w:rPr>
        <w:t>((</w:t>
      </w:r>
      <w:r w:rsidR="00283CAF" w:rsidRPr="002E7584">
        <w:rPr>
          <w:sz w:val="25"/>
          <w:szCs w:val="25"/>
        </w:rPr>
        <w:t xml:space="preserve">Annuale. </w:t>
      </w:r>
      <w:r w:rsidRPr="002E7584">
        <w:rPr>
          <w:sz w:val="25"/>
          <w:szCs w:val="25"/>
        </w:rPr>
        <w:t>–</w:t>
      </w:r>
      <w:r w:rsidR="00283CAF" w:rsidRPr="002E7584">
        <w:rPr>
          <w:sz w:val="25"/>
          <w:szCs w:val="25"/>
        </w:rPr>
        <w:t xml:space="preserve"> </w:t>
      </w:r>
      <w:r w:rsidRPr="002E7584">
        <w:rPr>
          <w:sz w:val="25"/>
          <w:szCs w:val="25"/>
        </w:rPr>
        <w:t xml:space="preserve">Il formato varia. </w:t>
      </w:r>
      <w:r w:rsidR="00CF04E6" w:rsidRPr="002E7584">
        <w:rPr>
          <w:sz w:val="25"/>
          <w:szCs w:val="25"/>
        </w:rPr>
        <w:t>–</w:t>
      </w:r>
      <w:r w:rsidRPr="002E7584">
        <w:rPr>
          <w:sz w:val="25"/>
          <w:szCs w:val="25"/>
        </w:rPr>
        <w:t xml:space="preserve"> </w:t>
      </w:r>
      <w:r w:rsidR="00CF04E6" w:rsidRPr="002E7584">
        <w:rPr>
          <w:sz w:val="25"/>
          <w:szCs w:val="25"/>
        </w:rPr>
        <w:t xml:space="preserve">Non pubblicata nel 1844 e nel 1846. - </w:t>
      </w:r>
      <w:r w:rsidR="00283CAF" w:rsidRPr="002E7584">
        <w:rPr>
          <w:sz w:val="25"/>
          <w:szCs w:val="25"/>
        </w:rPr>
        <w:t>Descrizione basata su: 184</w:t>
      </w:r>
      <w:r w:rsidR="00FA132B">
        <w:rPr>
          <w:sz w:val="25"/>
          <w:szCs w:val="25"/>
        </w:rPr>
        <w:t>5</w:t>
      </w:r>
      <w:r w:rsidR="00283CAF" w:rsidRPr="002E7584">
        <w:rPr>
          <w:sz w:val="25"/>
          <w:szCs w:val="25"/>
        </w:rPr>
        <w:t>.</w:t>
      </w:r>
      <w:r w:rsidRPr="002E7584">
        <w:rPr>
          <w:sz w:val="25"/>
          <w:szCs w:val="25"/>
        </w:rPr>
        <w:t xml:space="preserve"> - LO10463123; TO00196007</w:t>
      </w:r>
    </w:p>
    <w:p w14:paraId="24374796" w14:textId="66C6A540" w:rsidR="00711C03" w:rsidRPr="002E7584" w:rsidRDefault="00711C03" w:rsidP="00D02862">
      <w:pPr>
        <w:spacing w:after="0" w:line="240" w:lineRule="auto"/>
        <w:jc w:val="both"/>
        <w:rPr>
          <w:sz w:val="25"/>
          <w:szCs w:val="25"/>
        </w:rPr>
      </w:pPr>
      <w:r w:rsidRPr="002E7584">
        <w:rPr>
          <w:sz w:val="25"/>
          <w:szCs w:val="25"/>
        </w:rPr>
        <w:t>Variante del titolo: *Strenna piacentina</w:t>
      </w:r>
    </w:p>
    <w:p w14:paraId="4DCFF075" w14:textId="77777777" w:rsidR="00283CAF" w:rsidRPr="002E7584" w:rsidRDefault="00283CAF" w:rsidP="00D02862">
      <w:pPr>
        <w:spacing w:after="0" w:line="240" w:lineRule="auto"/>
        <w:jc w:val="both"/>
        <w:rPr>
          <w:sz w:val="25"/>
          <w:szCs w:val="25"/>
        </w:rPr>
      </w:pPr>
    </w:p>
    <w:p w14:paraId="5350791E" w14:textId="33228187" w:rsidR="0031062F" w:rsidRPr="002E7584" w:rsidRDefault="004F3E5B" w:rsidP="00D02862">
      <w:pPr>
        <w:spacing w:after="0" w:line="240" w:lineRule="auto"/>
        <w:jc w:val="both"/>
        <w:rPr>
          <w:sz w:val="25"/>
          <w:szCs w:val="25"/>
        </w:rPr>
      </w:pPr>
      <w:r w:rsidRPr="002E7584">
        <w:rPr>
          <w:sz w:val="25"/>
          <w:szCs w:val="25"/>
        </w:rPr>
        <w:t>Il *</w:t>
      </w:r>
      <w:r w:rsidRPr="002E7584">
        <w:rPr>
          <w:b/>
          <w:bCs/>
          <w:sz w:val="25"/>
          <w:szCs w:val="25"/>
        </w:rPr>
        <w:t>paniere</w:t>
      </w:r>
      <w:r w:rsidRPr="002E7584">
        <w:rPr>
          <w:sz w:val="25"/>
          <w:szCs w:val="25"/>
        </w:rPr>
        <w:t xml:space="preserve"> : nuova strenna piacentina per l'anno .... – Anno 1. (1858)-anno 2. (1859). - Piacenza : Tipografia di Domenico Tagliaferri, 1857-1858. – 2 volumi ; 18 cm. ((Annuale. - PIA0020975</w:t>
      </w:r>
    </w:p>
    <w:p w14:paraId="540A0B5E" w14:textId="1DF9358C" w:rsidR="004F3E5B" w:rsidRPr="002E7584" w:rsidRDefault="004F3E5B" w:rsidP="00D02862">
      <w:pPr>
        <w:spacing w:after="0" w:line="240" w:lineRule="auto"/>
        <w:jc w:val="both"/>
        <w:rPr>
          <w:sz w:val="25"/>
          <w:szCs w:val="25"/>
        </w:rPr>
      </w:pPr>
      <w:r w:rsidRPr="002E7584">
        <w:rPr>
          <w:sz w:val="25"/>
          <w:szCs w:val="25"/>
        </w:rPr>
        <w:t>Soggetto: Libri strenna – Piacenza – 1858-1859</w:t>
      </w:r>
    </w:p>
    <w:p w14:paraId="079D38FB" w14:textId="79EDAFD3" w:rsidR="004F3E5B" w:rsidRPr="002E7584" w:rsidRDefault="004F3E5B" w:rsidP="00D02862">
      <w:pPr>
        <w:spacing w:after="0" w:line="240" w:lineRule="auto"/>
        <w:jc w:val="both"/>
        <w:rPr>
          <w:sz w:val="25"/>
          <w:szCs w:val="25"/>
        </w:rPr>
      </w:pPr>
      <w:r w:rsidRPr="002E7584">
        <w:rPr>
          <w:b/>
          <w:bCs/>
          <w:color w:val="C00000"/>
          <w:sz w:val="25"/>
          <w:szCs w:val="25"/>
        </w:rPr>
        <w:lastRenderedPageBreak/>
        <w:t>Copia digitale</w:t>
      </w:r>
      <w:r w:rsidRPr="002E7584">
        <w:rPr>
          <w:sz w:val="25"/>
          <w:szCs w:val="25"/>
        </w:rPr>
        <w:t xml:space="preserve">: </w:t>
      </w:r>
      <w:hyperlink r:id="rId17" w:history="1">
        <w:r w:rsidRPr="002E7584">
          <w:rPr>
            <w:rStyle w:val="Collegamentoipertestuale"/>
            <w:sz w:val="25"/>
            <w:szCs w:val="25"/>
          </w:rPr>
          <w:t>1858</w:t>
        </w:r>
      </w:hyperlink>
    </w:p>
    <w:p w14:paraId="739C2239" w14:textId="77777777" w:rsidR="00CF04E6" w:rsidRPr="002E7584" w:rsidRDefault="00CF04E6" w:rsidP="00D02862">
      <w:pPr>
        <w:spacing w:after="0" w:line="240" w:lineRule="auto"/>
        <w:jc w:val="both"/>
        <w:rPr>
          <w:sz w:val="25"/>
          <w:szCs w:val="25"/>
        </w:rPr>
      </w:pPr>
    </w:p>
    <w:p w14:paraId="56FE849C" w14:textId="7C46A947" w:rsidR="002B6FF4" w:rsidRPr="002E7584" w:rsidRDefault="002B6FF4" w:rsidP="00D02862">
      <w:pPr>
        <w:spacing w:after="0" w:line="240" w:lineRule="auto"/>
        <w:jc w:val="both"/>
        <w:rPr>
          <w:sz w:val="25"/>
          <w:szCs w:val="25"/>
        </w:rPr>
      </w:pPr>
      <w:r w:rsidRPr="002E7584">
        <w:rPr>
          <w:sz w:val="25"/>
          <w:szCs w:val="25"/>
        </w:rPr>
        <w:t>La *</w:t>
      </w:r>
      <w:r w:rsidRPr="002E7584">
        <w:rPr>
          <w:b/>
          <w:bCs/>
          <w:sz w:val="25"/>
          <w:szCs w:val="25"/>
        </w:rPr>
        <w:t>stella del Po</w:t>
      </w:r>
      <w:r w:rsidRPr="002E7584">
        <w:rPr>
          <w:sz w:val="25"/>
          <w:szCs w:val="25"/>
        </w:rPr>
        <w:t xml:space="preserve"> : strenna italiana per l'anno .... - Anno 1 (1864)-anno 3 (1866); anno </w:t>
      </w:r>
      <w:r w:rsidR="00306F1A" w:rsidRPr="002E7584">
        <w:rPr>
          <w:sz w:val="25"/>
          <w:szCs w:val="25"/>
        </w:rPr>
        <w:t>1</w:t>
      </w:r>
      <w:r w:rsidRPr="002E7584">
        <w:rPr>
          <w:sz w:val="25"/>
          <w:szCs w:val="25"/>
        </w:rPr>
        <w:t xml:space="preserve"> (18</w:t>
      </w:r>
      <w:r w:rsidR="00306F1A" w:rsidRPr="002E7584">
        <w:rPr>
          <w:sz w:val="25"/>
          <w:szCs w:val="25"/>
        </w:rPr>
        <w:t>78</w:t>
      </w:r>
      <w:r w:rsidRPr="002E7584">
        <w:rPr>
          <w:sz w:val="25"/>
          <w:szCs w:val="25"/>
        </w:rPr>
        <w:t>)-</w:t>
      </w:r>
      <w:r w:rsidR="00306F1A" w:rsidRPr="002E7584">
        <w:rPr>
          <w:sz w:val="25"/>
          <w:szCs w:val="25"/>
        </w:rPr>
        <w:t>anno 5 (1882); 1886</w:t>
      </w:r>
      <w:r w:rsidRPr="002E7584">
        <w:rPr>
          <w:sz w:val="25"/>
          <w:szCs w:val="25"/>
        </w:rPr>
        <w:t xml:space="preserve">. - Torino : Tip. Marietti, 1864-1886. </w:t>
      </w:r>
      <w:r w:rsidR="00306F1A" w:rsidRPr="002E7584">
        <w:rPr>
          <w:sz w:val="25"/>
          <w:szCs w:val="25"/>
        </w:rPr>
        <w:t>–</w:t>
      </w:r>
      <w:r w:rsidRPr="002E7584">
        <w:rPr>
          <w:sz w:val="25"/>
          <w:szCs w:val="25"/>
        </w:rPr>
        <w:t xml:space="preserve"> </w:t>
      </w:r>
      <w:r w:rsidR="00306F1A" w:rsidRPr="002E7584">
        <w:rPr>
          <w:sz w:val="25"/>
          <w:szCs w:val="25"/>
        </w:rPr>
        <w:t xml:space="preserve">9 </w:t>
      </w:r>
      <w:r w:rsidRPr="002E7584">
        <w:rPr>
          <w:sz w:val="25"/>
          <w:szCs w:val="25"/>
        </w:rPr>
        <w:t xml:space="preserve">volumi ; 15 cm. ((Annuale. - Anno 1 (1864) è uscito anche con il complemento del titolo: Strenna piacentino-parmense; anno 2 (1865) è uscito anche con il complemento del titolo: Strenna piacentina [vedi introduzione Anno 2 (1865)]. – Il luogo e l’editore variano: Bologna : Alessandro Mareggiani (1866); </w:t>
      </w:r>
      <w:r w:rsidR="00306F1A" w:rsidRPr="002E7584">
        <w:rPr>
          <w:sz w:val="25"/>
          <w:szCs w:val="25"/>
        </w:rPr>
        <w:t>Piacenza : Tip. Bertola (1878-1880); Roma : Tip. Fiaccadori (1881); Piacenza (1882)</w:t>
      </w:r>
      <w:r w:rsidRPr="002E7584">
        <w:rPr>
          <w:sz w:val="25"/>
          <w:szCs w:val="25"/>
        </w:rPr>
        <w:t>. - TO00195889; NAP0129641</w:t>
      </w:r>
    </w:p>
    <w:p w14:paraId="5E1616A1" w14:textId="77777777" w:rsidR="002B6FF4" w:rsidRPr="002E7584" w:rsidRDefault="002B6FF4" w:rsidP="00D02862">
      <w:pPr>
        <w:spacing w:after="0" w:line="240" w:lineRule="auto"/>
        <w:jc w:val="both"/>
        <w:rPr>
          <w:sz w:val="25"/>
          <w:szCs w:val="25"/>
        </w:rPr>
      </w:pPr>
    </w:p>
    <w:p w14:paraId="360F3EE7" w14:textId="5004AAB7" w:rsidR="004F3E5B" w:rsidRPr="002E7584" w:rsidRDefault="004F3E5B" w:rsidP="00D02862">
      <w:pPr>
        <w:spacing w:after="0" w:line="240" w:lineRule="auto"/>
        <w:jc w:val="both"/>
        <w:rPr>
          <w:sz w:val="25"/>
          <w:szCs w:val="25"/>
        </w:rPr>
      </w:pPr>
      <w:r w:rsidRPr="002E7584">
        <w:rPr>
          <w:sz w:val="25"/>
          <w:szCs w:val="25"/>
        </w:rPr>
        <w:t>La *</w:t>
      </w:r>
      <w:r w:rsidRPr="002E7584">
        <w:rPr>
          <w:b/>
          <w:bCs/>
          <w:sz w:val="25"/>
          <w:szCs w:val="25"/>
        </w:rPr>
        <w:t>mosca bianca</w:t>
      </w:r>
      <w:r w:rsidRPr="002E7584">
        <w:rPr>
          <w:sz w:val="25"/>
          <w:szCs w:val="25"/>
        </w:rPr>
        <w:t xml:space="preserve"> : strenna piacentina per l'anno .... - Anno 1 (1865)-anno 2 (1867). - Piacenza : Tipografia Tedeschi, 1865-1867. – 2 volumi ; 19 cm. ((Biennale. - L'anno 2 (1867) lo stampatore diventa: Tipografia dei fratelli Bertola. - PIA0020804</w:t>
      </w:r>
    </w:p>
    <w:p w14:paraId="63AEDE1F" w14:textId="77777777" w:rsidR="00D02862" w:rsidRPr="002E7584" w:rsidRDefault="00D02862" w:rsidP="00D02862">
      <w:pPr>
        <w:spacing w:after="0" w:line="240" w:lineRule="auto"/>
        <w:jc w:val="both"/>
        <w:rPr>
          <w:rFonts w:ascii="Calibri" w:hAnsi="Calibri" w:cs="Calibri"/>
          <w:b/>
          <w:sz w:val="25"/>
          <w:szCs w:val="25"/>
        </w:rPr>
      </w:pPr>
    </w:p>
    <w:p w14:paraId="7DD8461A" w14:textId="25DCBAAB" w:rsidR="00283CAF" w:rsidRPr="002E7584" w:rsidRDefault="00283CAF" w:rsidP="00D02862">
      <w:pPr>
        <w:spacing w:after="0" w:line="240" w:lineRule="auto"/>
        <w:jc w:val="both"/>
        <w:rPr>
          <w:rFonts w:ascii="Calibri" w:hAnsi="Calibri" w:cs="Calibri"/>
          <w:bCs/>
          <w:sz w:val="25"/>
          <w:szCs w:val="25"/>
        </w:rPr>
      </w:pPr>
      <w:r w:rsidRPr="002E7584">
        <w:rPr>
          <w:rFonts w:ascii="Calibri" w:hAnsi="Calibri" w:cs="Calibri"/>
          <w:b/>
          <w:sz w:val="25"/>
          <w:szCs w:val="25"/>
        </w:rPr>
        <w:t>*Strenna piacentina</w:t>
      </w:r>
      <w:r w:rsidRPr="002E7584">
        <w:rPr>
          <w:rFonts w:ascii="Calibri" w:hAnsi="Calibri" w:cs="Calibri"/>
          <w:bCs/>
          <w:sz w:val="25"/>
          <w:szCs w:val="25"/>
        </w:rPr>
        <w:t>. - Anno 1 (1875)-1900. - Piacenza : F. Solari, [1874?-1899?]. – 26 volumi ; 18 cm. ((Annuale. - L'editore varia. - Il formato varia. - ACNP P 00123715.</w:t>
      </w:r>
      <w:r w:rsidR="000B1465" w:rsidRPr="002E7584">
        <w:rPr>
          <w:rFonts w:ascii="Calibri" w:hAnsi="Calibri" w:cs="Calibri"/>
          <w:bCs/>
          <w:sz w:val="25"/>
          <w:szCs w:val="25"/>
        </w:rPr>
        <w:t xml:space="preserve"> - </w:t>
      </w:r>
      <w:r w:rsidR="000B1465" w:rsidRPr="002E7584">
        <w:rPr>
          <w:rFonts w:ascii="Calibri" w:hAnsi="Calibri" w:cs="Calibri"/>
          <w:sz w:val="25"/>
          <w:szCs w:val="25"/>
        </w:rPr>
        <w:t>TO00196006</w:t>
      </w:r>
    </w:p>
    <w:p w14:paraId="28A9A31F" w14:textId="77777777" w:rsidR="00283CAF" w:rsidRPr="002E7584" w:rsidRDefault="00283CAF" w:rsidP="00D02862">
      <w:pPr>
        <w:spacing w:after="0" w:line="240" w:lineRule="auto"/>
        <w:jc w:val="both"/>
        <w:rPr>
          <w:rFonts w:ascii="Calibri" w:hAnsi="Calibri" w:cs="Calibri"/>
          <w:bCs/>
          <w:sz w:val="25"/>
          <w:szCs w:val="25"/>
        </w:rPr>
      </w:pPr>
    </w:p>
    <w:p w14:paraId="25300515" w14:textId="49C9309A" w:rsidR="00D02862" w:rsidRPr="002E7584" w:rsidRDefault="00D02862" w:rsidP="00D02862">
      <w:pPr>
        <w:spacing w:after="0" w:line="240" w:lineRule="auto"/>
        <w:jc w:val="both"/>
        <w:rPr>
          <w:sz w:val="25"/>
          <w:szCs w:val="25"/>
        </w:rPr>
      </w:pPr>
      <w:r w:rsidRPr="002E7584">
        <w:rPr>
          <w:rFonts w:ascii="Calibri" w:hAnsi="Calibri" w:cs="Calibri"/>
          <w:b/>
          <w:sz w:val="25"/>
          <w:szCs w:val="25"/>
        </w:rPr>
        <w:t>*Strenna piacentina</w:t>
      </w:r>
      <w:r w:rsidRPr="002E7584">
        <w:rPr>
          <w:rFonts w:ascii="Calibri" w:hAnsi="Calibri" w:cs="Calibri"/>
          <w:sz w:val="25"/>
          <w:szCs w:val="25"/>
        </w:rPr>
        <w:t xml:space="preserve"> / Associazione amici dell'arte. – </w:t>
      </w:r>
      <w:r w:rsidR="00CF04E6" w:rsidRPr="002E7584">
        <w:rPr>
          <w:rFonts w:ascii="Calibri" w:hAnsi="Calibri" w:cs="Calibri"/>
          <w:sz w:val="25"/>
          <w:szCs w:val="25"/>
        </w:rPr>
        <w:t>Vol.</w:t>
      </w:r>
      <w:r w:rsidR="00F2198D" w:rsidRPr="002E7584">
        <w:rPr>
          <w:rFonts w:ascii="Calibri" w:hAnsi="Calibri" w:cs="Calibri"/>
          <w:sz w:val="25"/>
          <w:szCs w:val="25"/>
        </w:rPr>
        <w:t xml:space="preserve"> 1 (</w:t>
      </w:r>
      <w:r w:rsidRPr="002E7584">
        <w:rPr>
          <w:rFonts w:ascii="Calibri" w:hAnsi="Calibri" w:cs="Calibri"/>
          <w:sz w:val="25"/>
          <w:szCs w:val="25"/>
        </w:rPr>
        <w:t>1921</w:t>
      </w:r>
      <w:r w:rsidR="00F2198D" w:rsidRPr="002E7584">
        <w:rPr>
          <w:rFonts w:ascii="Calibri" w:hAnsi="Calibri" w:cs="Calibri"/>
          <w:sz w:val="25"/>
          <w:szCs w:val="25"/>
        </w:rPr>
        <w:t>)</w:t>
      </w:r>
      <w:r w:rsidRPr="002E7584">
        <w:rPr>
          <w:rFonts w:ascii="Calibri" w:hAnsi="Calibri" w:cs="Calibri"/>
          <w:sz w:val="25"/>
          <w:szCs w:val="25"/>
        </w:rPr>
        <w:t>-</w:t>
      </w:r>
      <w:r w:rsidR="00CF04E6" w:rsidRPr="002E7584">
        <w:rPr>
          <w:rFonts w:ascii="Calibri" w:hAnsi="Calibri" w:cs="Calibri"/>
          <w:sz w:val="25"/>
          <w:szCs w:val="25"/>
        </w:rPr>
        <w:t>vol.</w:t>
      </w:r>
      <w:r w:rsidR="00F2198D" w:rsidRPr="002E7584">
        <w:rPr>
          <w:rFonts w:ascii="Calibri" w:hAnsi="Calibri" w:cs="Calibri"/>
          <w:sz w:val="25"/>
          <w:szCs w:val="25"/>
        </w:rPr>
        <w:t xml:space="preserve"> 10 (</w:t>
      </w:r>
      <w:r w:rsidRPr="002E7584">
        <w:rPr>
          <w:rFonts w:ascii="Calibri" w:hAnsi="Calibri" w:cs="Calibri"/>
          <w:sz w:val="25"/>
          <w:szCs w:val="25"/>
        </w:rPr>
        <w:t>1930</w:t>
      </w:r>
      <w:r w:rsidR="00F2198D" w:rsidRPr="002E7584">
        <w:rPr>
          <w:rFonts w:ascii="Calibri" w:hAnsi="Calibri" w:cs="Calibri"/>
          <w:sz w:val="25"/>
          <w:szCs w:val="25"/>
        </w:rPr>
        <w:t>)</w:t>
      </w:r>
      <w:r w:rsidRPr="002E7584">
        <w:rPr>
          <w:rFonts w:ascii="Calibri" w:hAnsi="Calibri" w:cs="Calibri"/>
          <w:sz w:val="25"/>
          <w:szCs w:val="25"/>
        </w:rPr>
        <w:t xml:space="preserve">. - Piacenza : E. Chiodini, 1921-1930. – 10 volumi ; 30 cm. ((Annuale. - </w:t>
      </w:r>
      <w:r w:rsidR="002E7584" w:rsidRPr="002E7584">
        <w:rPr>
          <w:rFonts w:ascii="Calibri" w:hAnsi="Calibri" w:cs="Calibri"/>
          <w:sz w:val="25"/>
          <w:szCs w:val="25"/>
        </w:rPr>
        <w:t xml:space="preserve">Copertine e sommari a: </w:t>
      </w:r>
      <w:hyperlink r:id="rId18" w:history="1">
        <w:r w:rsidR="002E7584" w:rsidRPr="002E7584">
          <w:rPr>
            <w:rStyle w:val="Collegamentoipertestuale"/>
            <w:rFonts w:ascii="Calibri" w:hAnsi="Calibri" w:cs="Calibri"/>
            <w:sz w:val="25"/>
            <w:szCs w:val="25"/>
          </w:rPr>
          <w:t>https://www.amicidellartepc.it/index/area-editoriale/strenne.html</w:t>
        </w:r>
      </w:hyperlink>
      <w:r w:rsidR="002E7584" w:rsidRPr="002E7584">
        <w:rPr>
          <w:rFonts w:ascii="Calibri" w:hAnsi="Calibri" w:cs="Calibri"/>
          <w:sz w:val="25"/>
          <w:szCs w:val="25"/>
        </w:rPr>
        <w:t xml:space="preserve">. - </w:t>
      </w:r>
      <w:r w:rsidR="00F2198D" w:rsidRPr="002E7584">
        <w:rPr>
          <w:rFonts w:ascii="Calibri" w:hAnsi="Calibri" w:cs="Calibri"/>
          <w:sz w:val="25"/>
          <w:szCs w:val="25"/>
        </w:rPr>
        <w:t>PIA0000358</w:t>
      </w:r>
    </w:p>
    <w:p w14:paraId="60A72CB6" w14:textId="77777777" w:rsidR="00711C03" w:rsidRPr="002E7584" w:rsidRDefault="00711C03" w:rsidP="00711C03">
      <w:pPr>
        <w:spacing w:after="0" w:line="240" w:lineRule="auto"/>
        <w:jc w:val="both"/>
        <w:rPr>
          <w:rFonts w:ascii="Calibri" w:hAnsi="Calibri" w:cs="Calibri"/>
          <w:color w:val="000000"/>
          <w:sz w:val="25"/>
          <w:szCs w:val="25"/>
        </w:rPr>
      </w:pPr>
      <w:r w:rsidRPr="002E7584">
        <w:rPr>
          <w:rFonts w:ascii="Calibri" w:hAnsi="Calibri" w:cs="Calibri"/>
          <w:sz w:val="25"/>
          <w:szCs w:val="25"/>
        </w:rPr>
        <w:t xml:space="preserve">Autore: </w:t>
      </w:r>
      <w:r w:rsidRPr="002E7584">
        <w:rPr>
          <w:rFonts w:ascii="Calibri" w:hAnsi="Calibri" w:cs="Calibri"/>
          <w:color w:val="000000"/>
          <w:sz w:val="25"/>
          <w:szCs w:val="25"/>
        </w:rPr>
        <w:t>Associazione amici dell'arte &lt;Piacenza&gt;</w:t>
      </w:r>
    </w:p>
    <w:p w14:paraId="0CBF825C" w14:textId="77777777" w:rsidR="00D02862" w:rsidRPr="002E7584" w:rsidRDefault="00D02862" w:rsidP="00D02862">
      <w:pPr>
        <w:spacing w:after="0" w:line="240" w:lineRule="auto"/>
        <w:jc w:val="both"/>
        <w:rPr>
          <w:rFonts w:ascii="Calibri" w:hAnsi="Calibri" w:cs="Calibri"/>
          <w:b/>
          <w:sz w:val="25"/>
          <w:szCs w:val="25"/>
        </w:rPr>
      </w:pPr>
    </w:p>
    <w:p w14:paraId="54EB89F8" w14:textId="07126B98" w:rsidR="00711C03" w:rsidRPr="002E7584" w:rsidRDefault="00711C03" w:rsidP="00D02862">
      <w:pPr>
        <w:spacing w:after="0" w:line="240" w:lineRule="auto"/>
        <w:jc w:val="both"/>
        <w:rPr>
          <w:rFonts w:ascii="Calibri" w:hAnsi="Calibri" w:cs="Calibri"/>
          <w:bCs/>
          <w:sz w:val="25"/>
          <w:szCs w:val="25"/>
        </w:rPr>
      </w:pPr>
      <w:r w:rsidRPr="002E7584">
        <w:rPr>
          <w:rFonts w:ascii="Calibri" w:hAnsi="Calibri" w:cs="Calibri"/>
          <w:bCs/>
          <w:sz w:val="25"/>
          <w:szCs w:val="25"/>
        </w:rPr>
        <w:t>La *</w:t>
      </w:r>
      <w:r w:rsidRPr="002E7584">
        <w:rPr>
          <w:rFonts w:ascii="Calibri" w:hAnsi="Calibri" w:cs="Calibri"/>
          <w:b/>
          <w:sz w:val="25"/>
          <w:szCs w:val="25"/>
        </w:rPr>
        <w:t xml:space="preserve">strenna dell'anno </w:t>
      </w:r>
      <w:r w:rsidRPr="002E7584">
        <w:rPr>
          <w:rFonts w:ascii="Calibri" w:hAnsi="Calibri" w:cs="Calibri"/>
          <w:bCs/>
          <w:sz w:val="25"/>
          <w:szCs w:val="25"/>
        </w:rPr>
        <w:t xml:space="preserve">... </w:t>
      </w:r>
      <w:r w:rsidR="00C94E04" w:rsidRPr="002E7584">
        <w:rPr>
          <w:rFonts w:ascii="Calibri" w:hAnsi="Calibri" w:cs="Calibri"/>
          <w:bCs/>
          <w:sz w:val="25"/>
          <w:szCs w:val="25"/>
        </w:rPr>
        <w:t xml:space="preserve">/ </w:t>
      </w:r>
      <w:r w:rsidRPr="002E7584">
        <w:rPr>
          <w:rFonts w:ascii="Calibri" w:hAnsi="Calibri" w:cs="Calibri"/>
          <w:bCs/>
          <w:sz w:val="25"/>
          <w:szCs w:val="25"/>
        </w:rPr>
        <w:t>Istituto fascista di cultura di Piacenza. – Anno 12 era fascista (1934)-anno 18 (19</w:t>
      </w:r>
      <w:r w:rsidR="00C94E04" w:rsidRPr="002E7584">
        <w:rPr>
          <w:rFonts w:ascii="Calibri" w:hAnsi="Calibri" w:cs="Calibri"/>
          <w:bCs/>
          <w:sz w:val="25"/>
          <w:szCs w:val="25"/>
        </w:rPr>
        <w:t>40</w:t>
      </w:r>
      <w:r w:rsidRPr="002E7584">
        <w:rPr>
          <w:rFonts w:ascii="Calibri" w:hAnsi="Calibri" w:cs="Calibri"/>
          <w:bCs/>
          <w:sz w:val="25"/>
          <w:szCs w:val="25"/>
        </w:rPr>
        <w:t>). - Piacenza : Porta, [1934-19</w:t>
      </w:r>
      <w:r w:rsidR="00C94E04" w:rsidRPr="002E7584">
        <w:rPr>
          <w:rFonts w:ascii="Calibri" w:hAnsi="Calibri" w:cs="Calibri"/>
          <w:bCs/>
          <w:sz w:val="25"/>
          <w:szCs w:val="25"/>
        </w:rPr>
        <w:t>40</w:t>
      </w:r>
      <w:r w:rsidRPr="002E7584">
        <w:rPr>
          <w:rFonts w:ascii="Calibri" w:hAnsi="Calibri" w:cs="Calibri"/>
          <w:bCs/>
          <w:sz w:val="25"/>
          <w:szCs w:val="25"/>
        </w:rPr>
        <w:t xml:space="preserve">]. – </w:t>
      </w:r>
      <w:r w:rsidR="00C94E04" w:rsidRPr="002E7584">
        <w:rPr>
          <w:rFonts w:ascii="Calibri" w:hAnsi="Calibri" w:cs="Calibri"/>
          <w:bCs/>
          <w:sz w:val="25"/>
          <w:szCs w:val="25"/>
        </w:rPr>
        <w:t>7</w:t>
      </w:r>
      <w:r w:rsidRPr="002E7584">
        <w:rPr>
          <w:rFonts w:ascii="Calibri" w:hAnsi="Calibri" w:cs="Calibri"/>
          <w:bCs/>
          <w:sz w:val="25"/>
          <w:szCs w:val="25"/>
        </w:rPr>
        <w:t xml:space="preserve"> volumi : ill. ; 29 cm. ((Annuale. - Il nome dell'ente varia. - </w:t>
      </w:r>
      <w:r w:rsidR="00CF04E6" w:rsidRPr="002E7584">
        <w:rPr>
          <w:rFonts w:ascii="Calibri" w:hAnsi="Calibri" w:cs="Calibri"/>
          <w:bCs/>
          <w:sz w:val="25"/>
          <w:szCs w:val="25"/>
        </w:rPr>
        <w:t xml:space="preserve">Diretta da Carlo Anguissola. - </w:t>
      </w:r>
      <w:r w:rsidRPr="002E7584">
        <w:rPr>
          <w:rFonts w:ascii="Calibri" w:hAnsi="Calibri" w:cs="Calibri"/>
          <w:bCs/>
          <w:sz w:val="25"/>
          <w:szCs w:val="25"/>
        </w:rPr>
        <w:t xml:space="preserve">Il formato varia. - </w:t>
      </w:r>
      <w:r w:rsidR="002E7584" w:rsidRPr="002E7584">
        <w:rPr>
          <w:rFonts w:ascii="Calibri" w:hAnsi="Calibri" w:cs="Calibri"/>
          <w:bCs/>
          <w:sz w:val="25"/>
          <w:szCs w:val="25"/>
        </w:rPr>
        <w:t xml:space="preserve">Copertine e sommari a: </w:t>
      </w:r>
      <w:hyperlink r:id="rId19" w:history="1">
        <w:r w:rsidR="002E7584" w:rsidRPr="002E7584">
          <w:rPr>
            <w:rStyle w:val="Collegamentoipertestuale"/>
            <w:rFonts w:ascii="Calibri" w:hAnsi="Calibri" w:cs="Calibri"/>
            <w:bCs/>
            <w:sz w:val="25"/>
            <w:szCs w:val="25"/>
          </w:rPr>
          <w:t>https://www.amicidellartepc.it/index/area-editoriale/strenne.html</w:t>
        </w:r>
      </w:hyperlink>
      <w:r w:rsidR="002E7584" w:rsidRPr="002E7584">
        <w:rPr>
          <w:rFonts w:ascii="Calibri" w:hAnsi="Calibri" w:cs="Calibri"/>
          <w:bCs/>
          <w:sz w:val="25"/>
          <w:szCs w:val="25"/>
        </w:rPr>
        <w:t xml:space="preserve">. - </w:t>
      </w:r>
      <w:r w:rsidRPr="002E7584">
        <w:rPr>
          <w:rFonts w:ascii="Calibri" w:hAnsi="Calibri" w:cs="Calibri"/>
          <w:bCs/>
          <w:sz w:val="25"/>
          <w:szCs w:val="25"/>
        </w:rPr>
        <w:t>TO00195983</w:t>
      </w:r>
    </w:p>
    <w:p w14:paraId="31EDDB13" w14:textId="335AD554" w:rsidR="00C94E04" w:rsidRPr="002E7584" w:rsidRDefault="00C94E04" w:rsidP="00D02862">
      <w:pPr>
        <w:spacing w:after="0" w:line="240" w:lineRule="auto"/>
        <w:jc w:val="both"/>
        <w:rPr>
          <w:rFonts w:ascii="Calibri" w:hAnsi="Calibri" w:cs="Calibri"/>
          <w:bCs/>
          <w:sz w:val="25"/>
          <w:szCs w:val="25"/>
        </w:rPr>
      </w:pPr>
      <w:r w:rsidRPr="002E7584">
        <w:rPr>
          <w:rFonts w:ascii="Calibri" w:hAnsi="Calibri" w:cs="Calibri"/>
          <w:bCs/>
          <w:sz w:val="25"/>
          <w:szCs w:val="25"/>
        </w:rPr>
        <w:t>Variante del titolo: La *strenna dell'anno</w:t>
      </w:r>
      <w:r w:rsidRPr="002E7584">
        <w:rPr>
          <w:rFonts w:ascii="Calibri" w:hAnsi="Calibri" w:cs="Calibri"/>
          <w:b/>
          <w:sz w:val="25"/>
          <w:szCs w:val="25"/>
        </w:rPr>
        <w:t xml:space="preserve"> </w:t>
      </w:r>
      <w:r w:rsidRPr="002E7584">
        <w:rPr>
          <w:rFonts w:ascii="Calibri" w:hAnsi="Calibri" w:cs="Calibri"/>
          <w:bCs/>
          <w:sz w:val="25"/>
          <w:szCs w:val="25"/>
        </w:rPr>
        <w:t>... dell’Istituto fascista di cultura di Piacenza</w:t>
      </w:r>
    </w:p>
    <w:p w14:paraId="2121A670" w14:textId="5263C6DA" w:rsidR="00AA4621" w:rsidRPr="002E7584" w:rsidRDefault="00AA4621" w:rsidP="00D02862">
      <w:pPr>
        <w:spacing w:after="0" w:line="240" w:lineRule="auto"/>
        <w:jc w:val="both"/>
        <w:rPr>
          <w:rFonts w:ascii="Calibri" w:hAnsi="Calibri" w:cs="Calibri"/>
          <w:bCs/>
          <w:sz w:val="25"/>
          <w:szCs w:val="25"/>
        </w:rPr>
      </w:pPr>
      <w:r w:rsidRPr="002E7584">
        <w:rPr>
          <w:rFonts w:ascii="Calibri" w:hAnsi="Calibri" w:cs="Calibri"/>
          <w:bCs/>
          <w:sz w:val="25"/>
          <w:szCs w:val="25"/>
        </w:rPr>
        <w:t>Direttore editoriale: Anguissola, Carlo</w:t>
      </w:r>
    </w:p>
    <w:p w14:paraId="28202896" w14:textId="454A2189" w:rsidR="00C94E04" w:rsidRPr="002E7584" w:rsidRDefault="00C94E04" w:rsidP="00D02862">
      <w:pPr>
        <w:spacing w:after="0" w:line="240" w:lineRule="auto"/>
        <w:jc w:val="both"/>
        <w:rPr>
          <w:rFonts w:ascii="Calibri" w:hAnsi="Calibri" w:cs="Calibri"/>
          <w:bCs/>
          <w:sz w:val="25"/>
          <w:szCs w:val="25"/>
        </w:rPr>
      </w:pPr>
      <w:r w:rsidRPr="002E7584">
        <w:rPr>
          <w:rFonts w:ascii="Calibri" w:hAnsi="Calibri" w:cs="Calibri"/>
          <w:bCs/>
          <w:sz w:val="25"/>
          <w:szCs w:val="25"/>
        </w:rPr>
        <w:t>*</w:t>
      </w:r>
      <w:r w:rsidRPr="002E7584">
        <w:rPr>
          <w:rFonts w:ascii="Calibri" w:hAnsi="Calibri" w:cs="Calibri"/>
          <w:b/>
          <w:sz w:val="25"/>
          <w:szCs w:val="25"/>
        </w:rPr>
        <w:t>Rassegna di Piacenza dell'anno</w:t>
      </w:r>
      <w:r w:rsidRPr="002E7584">
        <w:rPr>
          <w:rFonts w:ascii="Calibri" w:hAnsi="Calibri" w:cs="Calibri"/>
          <w:bCs/>
          <w:sz w:val="25"/>
          <w:szCs w:val="25"/>
        </w:rPr>
        <w:t xml:space="preserve"> ... : cultura fascista, panorami, profili, pagine d'arte, varietà / Istituto nazionale di cultura fascista, sezione di Piacenza. – E.F., anno 19. = nuova serie, 8. (1941). - Piacenza : Società tip. ed. Porta, 1941. – 1 volume : ill. ((Annuale. - </w:t>
      </w:r>
      <w:r w:rsidR="00306F1A" w:rsidRPr="002E7584">
        <w:rPr>
          <w:rFonts w:ascii="Calibri" w:hAnsi="Calibri" w:cs="Calibri"/>
          <w:bCs/>
          <w:sz w:val="25"/>
          <w:szCs w:val="25"/>
        </w:rPr>
        <w:t xml:space="preserve">Copertine e sommari a: </w:t>
      </w:r>
      <w:hyperlink r:id="rId20" w:history="1">
        <w:r w:rsidR="00306F1A" w:rsidRPr="002E7584">
          <w:rPr>
            <w:rStyle w:val="Collegamentoipertestuale"/>
            <w:rFonts w:ascii="Calibri" w:hAnsi="Calibri" w:cs="Calibri"/>
            <w:bCs/>
            <w:sz w:val="25"/>
            <w:szCs w:val="25"/>
          </w:rPr>
          <w:t>https://www.amicidellartepc.it/index/area-editoriale/strenne.html</w:t>
        </w:r>
      </w:hyperlink>
      <w:r w:rsidR="00306F1A" w:rsidRPr="002E7584">
        <w:rPr>
          <w:rFonts w:ascii="Calibri" w:hAnsi="Calibri" w:cs="Calibri"/>
          <w:bCs/>
          <w:sz w:val="25"/>
          <w:szCs w:val="25"/>
        </w:rPr>
        <w:t xml:space="preserve">. - </w:t>
      </w:r>
      <w:r w:rsidRPr="002E7584">
        <w:rPr>
          <w:rFonts w:ascii="Calibri" w:hAnsi="Calibri" w:cs="Calibri"/>
          <w:bCs/>
          <w:sz w:val="25"/>
          <w:szCs w:val="25"/>
        </w:rPr>
        <w:t>LO10753652</w:t>
      </w:r>
    </w:p>
    <w:p w14:paraId="34DADCB7" w14:textId="1E9B17D3" w:rsidR="00711C03" w:rsidRPr="002E7584" w:rsidRDefault="00711C03" w:rsidP="00C94E04">
      <w:pPr>
        <w:jc w:val="both"/>
        <w:rPr>
          <w:rFonts w:ascii="Calibri" w:hAnsi="Calibri" w:cs="Calibri"/>
          <w:bCs/>
          <w:sz w:val="25"/>
          <w:szCs w:val="25"/>
        </w:rPr>
      </w:pPr>
      <w:r w:rsidRPr="002E7584">
        <w:rPr>
          <w:rFonts w:ascii="Calibri" w:hAnsi="Calibri" w:cs="Calibri"/>
          <w:bCs/>
          <w:sz w:val="25"/>
          <w:szCs w:val="25"/>
        </w:rPr>
        <w:t xml:space="preserve">Autore: </w:t>
      </w:r>
      <w:r w:rsidR="00C94E04" w:rsidRPr="002E7584">
        <w:rPr>
          <w:rFonts w:ascii="Calibri" w:hAnsi="Calibri" w:cs="Calibri"/>
          <w:bCs/>
          <w:sz w:val="25"/>
          <w:szCs w:val="25"/>
        </w:rPr>
        <w:t xml:space="preserve">Istituto fascista di cultura &lt;Piacenza&gt;; poi: </w:t>
      </w:r>
      <w:r w:rsidRPr="002E7584">
        <w:rPr>
          <w:rFonts w:ascii="Calibri" w:hAnsi="Calibri" w:cs="Calibri"/>
          <w:bCs/>
          <w:sz w:val="25"/>
          <w:szCs w:val="25"/>
        </w:rPr>
        <w:t xml:space="preserve">Istituto nazionale di cultura fascista : Sezione di Piacenza </w:t>
      </w:r>
    </w:p>
    <w:p w14:paraId="373FA003" w14:textId="37F58175" w:rsidR="00D02862" w:rsidRPr="002E7584" w:rsidRDefault="00D02862" w:rsidP="00D02862">
      <w:pPr>
        <w:spacing w:after="0" w:line="240" w:lineRule="auto"/>
        <w:jc w:val="both"/>
        <w:rPr>
          <w:sz w:val="25"/>
          <w:szCs w:val="25"/>
        </w:rPr>
      </w:pPr>
      <w:r w:rsidRPr="002E7584">
        <w:rPr>
          <w:rFonts w:ascii="Calibri" w:hAnsi="Calibri" w:cs="Calibri"/>
          <w:b/>
          <w:sz w:val="25"/>
          <w:szCs w:val="25"/>
        </w:rPr>
        <w:t>*Strenna piacentina</w:t>
      </w:r>
      <w:r w:rsidRPr="002E7584">
        <w:rPr>
          <w:rFonts w:ascii="Calibri" w:hAnsi="Calibri" w:cs="Calibri"/>
          <w:sz w:val="25"/>
          <w:szCs w:val="25"/>
        </w:rPr>
        <w:t>. – 198</w:t>
      </w:r>
      <w:r w:rsidR="000B1465" w:rsidRPr="002E7584">
        <w:rPr>
          <w:rFonts w:ascii="Calibri" w:hAnsi="Calibri" w:cs="Calibri"/>
          <w:sz w:val="25"/>
          <w:szCs w:val="25"/>
        </w:rPr>
        <w:t>1</w:t>
      </w:r>
      <w:r w:rsidRPr="002E7584">
        <w:rPr>
          <w:rFonts w:ascii="Calibri" w:hAnsi="Calibri" w:cs="Calibri"/>
          <w:sz w:val="25"/>
          <w:szCs w:val="25"/>
        </w:rPr>
        <w:t>-</w:t>
      </w:r>
      <w:r w:rsidR="000B1465" w:rsidRPr="002E7584">
        <w:rPr>
          <w:rFonts w:ascii="Calibri" w:hAnsi="Calibri" w:cs="Calibri"/>
          <w:sz w:val="25"/>
          <w:szCs w:val="25"/>
        </w:rPr>
        <w:t xml:space="preserve">    </w:t>
      </w:r>
      <w:r w:rsidRPr="002E7584">
        <w:rPr>
          <w:rFonts w:ascii="Calibri" w:hAnsi="Calibri" w:cs="Calibri"/>
          <w:sz w:val="25"/>
          <w:szCs w:val="25"/>
        </w:rPr>
        <w:t>. - Piacenza : Emilstampa, 198</w:t>
      </w:r>
      <w:r w:rsidR="000B1465" w:rsidRPr="002E7584">
        <w:rPr>
          <w:rFonts w:ascii="Calibri" w:hAnsi="Calibri" w:cs="Calibri"/>
          <w:sz w:val="25"/>
          <w:szCs w:val="25"/>
        </w:rPr>
        <w:t>1</w:t>
      </w:r>
      <w:r w:rsidRPr="002E7584">
        <w:rPr>
          <w:rFonts w:ascii="Calibri" w:hAnsi="Calibri" w:cs="Calibri"/>
          <w:sz w:val="25"/>
          <w:szCs w:val="25"/>
        </w:rPr>
        <w:t>-</w:t>
      </w:r>
      <w:r w:rsidR="000B1465" w:rsidRPr="002E7584">
        <w:rPr>
          <w:rFonts w:ascii="Calibri" w:hAnsi="Calibri" w:cs="Calibri"/>
          <w:sz w:val="25"/>
          <w:szCs w:val="25"/>
        </w:rPr>
        <w:t xml:space="preserve">    </w:t>
      </w:r>
      <w:r w:rsidRPr="002E7584">
        <w:rPr>
          <w:rFonts w:ascii="Calibri" w:hAnsi="Calibri" w:cs="Calibri"/>
          <w:sz w:val="25"/>
          <w:szCs w:val="25"/>
        </w:rPr>
        <w:t xml:space="preserve">. – volumi ; 27 cm. ((Annuale. </w:t>
      </w:r>
      <w:r w:rsidR="000B1465" w:rsidRPr="002E7584">
        <w:rPr>
          <w:rFonts w:ascii="Calibri" w:hAnsi="Calibri" w:cs="Calibri"/>
          <w:sz w:val="25"/>
          <w:szCs w:val="25"/>
        </w:rPr>
        <w:t>–</w:t>
      </w:r>
      <w:r w:rsidRPr="002E7584">
        <w:rPr>
          <w:rFonts w:ascii="Calibri" w:hAnsi="Calibri" w:cs="Calibri"/>
          <w:sz w:val="25"/>
          <w:szCs w:val="25"/>
        </w:rPr>
        <w:t xml:space="preserve"> </w:t>
      </w:r>
      <w:r w:rsidR="000B1465" w:rsidRPr="002E7584">
        <w:rPr>
          <w:rFonts w:ascii="Calibri" w:hAnsi="Calibri" w:cs="Calibri"/>
          <w:sz w:val="25"/>
          <w:szCs w:val="25"/>
        </w:rPr>
        <w:t xml:space="preserve">Il 1981 ha il titolo: Strenna piacentina del sessantennio 1921-1981. </w:t>
      </w:r>
      <w:r w:rsidR="00B25EFE" w:rsidRPr="002E7584">
        <w:rPr>
          <w:rFonts w:ascii="Calibri" w:hAnsi="Calibri" w:cs="Calibri"/>
          <w:sz w:val="25"/>
          <w:szCs w:val="25"/>
        </w:rPr>
        <w:t>–</w:t>
      </w:r>
      <w:r w:rsidR="000B1465" w:rsidRPr="002E7584">
        <w:rPr>
          <w:rFonts w:ascii="Calibri" w:hAnsi="Calibri" w:cs="Calibri"/>
          <w:sz w:val="25"/>
          <w:szCs w:val="25"/>
        </w:rPr>
        <w:t xml:space="preserve"> </w:t>
      </w:r>
      <w:r w:rsidR="00B25EFE" w:rsidRPr="002E7584">
        <w:rPr>
          <w:rFonts w:ascii="Calibri" w:hAnsi="Calibri" w:cs="Calibri"/>
          <w:sz w:val="25"/>
          <w:szCs w:val="25"/>
        </w:rPr>
        <w:t xml:space="preserve">Direttore: Alessandro Malinverni. </w:t>
      </w:r>
      <w:r w:rsidR="00306F1A" w:rsidRPr="002E7584">
        <w:rPr>
          <w:rFonts w:ascii="Calibri" w:hAnsi="Calibri" w:cs="Calibri"/>
          <w:sz w:val="25"/>
          <w:szCs w:val="25"/>
        </w:rPr>
        <w:t>–</w:t>
      </w:r>
      <w:r w:rsidR="00B25EFE" w:rsidRPr="002E7584">
        <w:rPr>
          <w:rFonts w:ascii="Calibri" w:hAnsi="Calibri" w:cs="Calibri"/>
          <w:sz w:val="25"/>
          <w:szCs w:val="25"/>
        </w:rPr>
        <w:t xml:space="preserve"> </w:t>
      </w:r>
      <w:r w:rsidR="00306F1A" w:rsidRPr="002E7584">
        <w:rPr>
          <w:rFonts w:ascii="Calibri" w:hAnsi="Calibri" w:cs="Calibri"/>
          <w:sz w:val="25"/>
          <w:szCs w:val="25"/>
        </w:rPr>
        <w:t xml:space="preserve">Copertine e sommari a: </w:t>
      </w:r>
      <w:hyperlink r:id="rId21" w:history="1">
        <w:r w:rsidR="00306F1A" w:rsidRPr="002E7584">
          <w:rPr>
            <w:rStyle w:val="Collegamentoipertestuale"/>
            <w:rFonts w:ascii="Calibri" w:hAnsi="Calibri" w:cs="Calibri"/>
            <w:sz w:val="25"/>
            <w:szCs w:val="25"/>
          </w:rPr>
          <w:t>https://www.amicidellartepc.it/index/area-editoriale/strenne.html</w:t>
        </w:r>
      </w:hyperlink>
      <w:r w:rsidR="00306F1A" w:rsidRPr="002E7584">
        <w:rPr>
          <w:rFonts w:ascii="Calibri" w:hAnsi="Calibri" w:cs="Calibri"/>
          <w:sz w:val="25"/>
          <w:szCs w:val="25"/>
        </w:rPr>
        <w:t xml:space="preserve">. - </w:t>
      </w:r>
      <w:r w:rsidRPr="002E7584">
        <w:rPr>
          <w:rFonts w:ascii="Calibri" w:hAnsi="Calibri" w:cs="Calibri"/>
          <w:sz w:val="25"/>
          <w:szCs w:val="25"/>
        </w:rPr>
        <w:t>BVE0242206</w:t>
      </w:r>
    </w:p>
    <w:p w14:paraId="1AC21497" w14:textId="77777777" w:rsidR="00B25EFE" w:rsidRPr="002E7584" w:rsidRDefault="00B25EFE" w:rsidP="00B25EFE">
      <w:pPr>
        <w:spacing w:after="0" w:line="240" w:lineRule="auto"/>
        <w:jc w:val="both"/>
        <w:rPr>
          <w:rFonts w:ascii="Calibri" w:hAnsi="Calibri" w:cs="Calibri"/>
          <w:color w:val="000000"/>
          <w:sz w:val="25"/>
          <w:szCs w:val="25"/>
        </w:rPr>
      </w:pPr>
      <w:r w:rsidRPr="002E7584">
        <w:rPr>
          <w:rFonts w:ascii="Calibri" w:hAnsi="Calibri" w:cs="Calibri"/>
          <w:sz w:val="25"/>
          <w:szCs w:val="25"/>
        </w:rPr>
        <w:t xml:space="preserve">Autore: </w:t>
      </w:r>
      <w:r w:rsidRPr="002E7584">
        <w:rPr>
          <w:rFonts w:ascii="Calibri" w:hAnsi="Calibri" w:cs="Calibri"/>
          <w:color w:val="000000"/>
          <w:sz w:val="25"/>
          <w:szCs w:val="25"/>
        </w:rPr>
        <w:t>Associazione amici dell'arte &lt;Piacenza&gt;</w:t>
      </w:r>
    </w:p>
    <w:p w14:paraId="435FC051" w14:textId="3599FCE2" w:rsidR="00D02862" w:rsidRPr="002E7584" w:rsidRDefault="00B25EFE" w:rsidP="00D02862">
      <w:pPr>
        <w:spacing w:after="0" w:line="240" w:lineRule="auto"/>
        <w:jc w:val="both"/>
        <w:rPr>
          <w:rFonts w:ascii="Calibri" w:hAnsi="Calibri" w:cs="Calibri"/>
          <w:sz w:val="25"/>
          <w:szCs w:val="25"/>
        </w:rPr>
      </w:pPr>
      <w:r w:rsidRPr="002E7584">
        <w:rPr>
          <w:rFonts w:ascii="Calibri" w:hAnsi="Calibri" w:cs="Calibri"/>
          <w:sz w:val="25"/>
          <w:szCs w:val="25"/>
        </w:rPr>
        <w:t>Direttore editoriale: Malinverni, Alessandro</w:t>
      </w:r>
    </w:p>
    <w:p w14:paraId="7035BDCD" w14:textId="77777777" w:rsidR="00B25EFE" w:rsidRPr="002E7584" w:rsidRDefault="00B25EFE" w:rsidP="00D02862">
      <w:pPr>
        <w:spacing w:after="0" w:line="240" w:lineRule="auto"/>
        <w:jc w:val="both"/>
        <w:rPr>
          <w:rFonts w:ascii="Calibri" w:hAnsi="Calibri" w:cs="Calibri"/>
          <w:sz w:val="25"/>
          <w:szCs w:val="25"/>
        </w:rPr>
      </w:pPr>
    </w:p>
    <w:p w14:paraId="22369A13" w14:textId="698DC357" w:rsidR="00D02862" w:rsidRPr="002E7584" w:rsidRDefault="00D02862" w:rsidP="00D02862">
      <w:pPr>
        <w:spacing w:after="0" w:line="240" w:lineRule="auto"/>
        <w:jc w:val="both"/>
        <w:rPr>
          <w:rFonts w:ascii="Calibri" w:hAnsi="Calibri" w:cs="Calibri"/>
          <w:color w:val="000000"/>
          <w:sz w:val="25"/>
          <w:szCs w:val="25"/>
        </w:rPr>
      </w:pPr>
      <w:r w:rsidRPr="002E7584">
        <w:rPr>
          <w:rFonts w:ascii="Calibri" w:hAnsi="Calibri" w:cs="Calibri"/>
          <w:sz w:val="25"/>
          <w:szCs w:val="25"/>
        </w:rPr>
        <w:t xml:space="preserve">Soggetti: </w:t>
      </w:r>
      <w:r w:rsidRPr="002E7584">
        <w:rPr>
          <w:rFonts w:ascii="Calibri" w:hAnsi="Calibri" w:cs="Calibri"/>
          <w:color w:val="000000"/>
          <w:sz w:val="25"/>
          <w:szCs w:val="25"/>
        </w:rPr>
        <w:t xml:space="preserve">Piacenza - Storia – Periodici; Piacenza - Cultura </w:t>
      </w:r>
      <w:r w:rsidR="00CF04E6" w:rsidRPr="002E7584">
        <w:rPr>
          <w:rFonts w:ascii="Calibri" w:hAnsi="Calibri" w:cs="Calibri"/>
          <w:color w:val="000000"/>
          <w:sz w:val="25"/>
          <w:szCs w:val="25"/>
        </w:rPr>
        <w:t>–</w:t>
      </w:r>
      <w:r w:rsidRPr="002E7584">
        <w:rPr>
          <w:rFonts w:ascii="Calibri" w:hAnsi="Calibri" w:cs="Calibri"/>
          <w:color w:val="000000"/>
          <w:sz w:val="25"/>
          <w:szCs w:val="25"/>
        </w:rPr>
        <w:t xml:space="preserve"> Periodici</w:t>
      </w:r>
    </w:p>
    <w:p w14:paraId="672A361B" w14:textId="77777777" w:rsidR="00CF04E6" w:rsidRDefault="00CF04E6" w:rsidP="00D02862">
      <w:pPr>
        <w:spacing w:after="0" w:line="240" w:lineRule="auto"/>
        <w:jc w:val="both"/>
        <w:rPr>
          <w:rFonts w:ascii="Calibri" w:hAnsi="Calibri" w:cs="Calibri"/>
          <w:color w:val="000000"/>
        </w:rPr>
      </w:pPr>
    </w:p>
    <w:p w14:paraId="3222BA1F" w14:textId="240AE31A" w:rsidR="00CF04E6" w:rsidRDefault="00CF04E6" w:rsidP="00D02862">
      <w:pPr>
        <w:spacing w:after="0" w:line="240" w:lineRule="auto"/>
        <w:jc w:val="both"/>
        <w:rPr>
          <w:rFonts w:ascii="Calibri" w:hAnsi="Calibri" w:cs="Calibri"/>
          <w:b/>
          <w:bCs/>
          <w:color w:val="C00000"/>
          <w:sz w:val="44"/>
          <w:szCs w:val="44"/>
        </w:rPr>
      </w:pPr>
      <w:bookmarkStart w:id="3" w:name="_Hlk209413437"/>
      <w:r>
        <w:rPr>
          <w:rFonts w:ascii="Calibri" w:hAnsi="Calibri" w:cs="Calibri"/>
          <w:b/>
          <w:bCs/>
          <w:color w:val="C00000"/>
          <w:sz w:val="44"/>
          <w:szCs w:val="44"/>
        </w:rPr>
        <w:lastRenderedPageBreak/>
        <w:t>Informazioni storico-bibliografiche</w:t>
      </w:r>
    </w:p>
    <w:bookmarkEnd w:id="3"/>
    <w:p w14:paraId="78C2393D" w14:textId="09DD3A0D" w:rsidR="00B25EFE" w:rsidRPr="002E7584" w:rsidRDefault="00B25EFE" w:rsidP="00D02862">
      <w:pPr>
        <w:spacing w:after="0" w:line="240" w:lineRule="auto"/>
        <w:jc w:val="both"/>
        <w:rPr>
          <w:rFonts w:ascii="Calibri" w:hAnsi="Calibri" w:cs="Calibri"/>
          <w:sz w:val="25"/>
          <w:szCs w:val="25"/>
        </w:rPr>
      </w:pPr>
      <w:r w:rsidRPr="002E7584">
        <w:rPr>
          <w:rFonts w:ascii="Calibri" w:hAnsi="Calibri" w:cs="Calibri"/>
          <w:sz w:val="25"/>
          <w:szCs w:val="25"/>
        </w:rPr>
        <w:t>Domenica 17 dicembre [2022] alle ore 17 presso la sede storica degli Amici dell’Arte APS, nel Complesso Monumentale Ricci Oddi, Via San Siro 13 a Piacenza, verrà presentata l’edizione 2023 della Strenna Piacentina, a cura del prof. Alessandro Malinverni, direttore della pubblicazione. La Strenna Piacentina è la rivista d’arte più antica di Piacenza. Pubblicata per la prima volta nel 1842, uscì per alcuni anni a cura di Pietro Gioia, cessò quindi le pubblicazioni che ripresero durante il periodo 1875-1900. Nuovamente sospesa, venne ripresa nel1921 sotto l’egida della neonata associazione degli “Amici dell’Arte” e pubblicata per alcuni anni subendo un’altra interruzione durante il Fascismo e nel dopoguerra. Da quarant’anni esce regolarmente grazie all’impegno degli Amici dell’Arte APS ed al sostegno economico della Cementirossi.</w:t>
      </w:r>
      <w:r w:rsidRPr="002E7584">
        <w:rPr>
          <w:sz w:val="25"/>
          <w:szCs w:val="25"/>
        </w:rPr>
        <w:t xml:space="preserve"> </w:t>
      </w:r>
      <w:hyperlink r:id="rId22" w:history="1">
        <w:r w:rsidRPr="002E7584">
          <w:rPr>
            <w:rStyle w:val="Collegamentoipertestuale"/>
            <w:rFonts w:ascii="Calibri" w:hAnsi="Calibri" w:cs="Calibri"/>
            <w:sz w:val="25"/>
            <w:szCs w:val="25"/>
          </w:rPr>
          <w:t>https://www.piacenzasera.it/evento/presentazione-strenna-piacentina-2023/</w:t>
        </w:r>
      </w:hyperlink>
      <w:r w:rsidRPr="002E7584">
        <w:rPr>
          <w:rFonts w:ascii="Calibri" w:hAnsi="Calibri" w:cs="Calibri"/>
          <w:sz w:val="25"/>
          <w:szCs w:val="25"/>
        </w:rPr>
        <w:t xml:space="preserve">. </w:t>
      </w:r>
    </w:p>
    <w:p w14:paraId="788185FA" w14:textId="77777777" w:rsidR="00B25EFE" w:rsidRPr="002E7584" w:rsidRDefault="00B25EFE" w:rsidP="00D02862">
      <w:pPr>
        <w:spacing w:after="0" w:line="240" w:lineRule="auto"/>
        <w:jc w:val="both"/>
        <w:rPr>
          <w:rFonts w:ascii="Calibri" w:hAnsi="Calibri" w:cs="Calibri"/>
          <w:sz w:val="25"/>
          <w:szCs w:val="25"/>
        </w:rPr>
      </w:pPr>
    </w:p>
    <w:p w14:paraId="1C184952" w14:textId="798B8C42" w:rsidR="00CF04E6" w:rsidRPr="002E7584" w:rsidRDefault="00CF04E6" w:rsidP="00D02862">
      <w:pPr>
        <w:spacing w:after="0" w:line="240" w:lineRule="auto"/>
        <w:jc w:val="both"/>
        <w:rPr>
          <w:rFonts w:ascii="Calibri" w:hAnsi="Calibri" w:cs="Calibri"/>
          <w:sz w:val="25"/>
          <w:szCs w:val="25"/>
        </w:rPr>
      </w:pPr>
      <w:r w:rsidRPr="002E7584">
        <w:rPr>
          <w:rFonts w:ascii="Calibri" w:hAnsi="Calibri" w:cs="Calibri"/>
          <w:sz w:val="25"/>
          <w:szCs w:val="25"/>
        </w:rPr>
        <w:t>Verso la metà del 1920 sorge l'Associazione Amici dell'Arte con lo scopo di raccogliere tutte le forze che hanno a cuore la locale cultura artistica favorendone la diffusione e la valorizzazione, incoraggiando i giovani artisti, organizzando eventi per la città come concerti, esposizioni, conferenze.</w:t>
      </w:r>
      <w:r w:rsidR="002E7584">
        <w:rPr>
          <w:rFonts w:ascii="Calibri" w:hAnsi="Calibri" w:cs="Calibri"/>
          <w:sz w:val="25"/>
          <w:szCs w:val="25"/>
        </w:rPr>
        <w:t xml:space="preserve"> </w:t>
      </w:r>
      <w:r w:rsidRPr="002E7584">
        <w:rPr>
          <w:rFonts w:ascii="Calibri" w:hAnsi="Calibri" w:cs="Calibri"/>
          <w:sz w:val="25"/>
          <w:szCs w:val="25"/>
        </w:rPr>
        <w:t>L'Associazione nel 1921, con la pubblicazione annuale della "Strenna piacentina", ridà nuova vita a quella che in realtà trae le sue origini a metà 1800 quando una Strenna veniva pubblicata dalla tipografia Del Maino a beneficio degli Asili d'Infanzia. La veste tipografica nel 1921 è completamente rimodernata con fascicoli ricchi di illustrazioni e una impaginazione elegante; i contenuti sono destinati ad un pubblico ampio con articoli più divulgativi, più leggeri e vivaci rispetto all'impostazione scientificamente più impegnata del Bollettino storico piacentino anche se molti degli autori degli articoli sono gli stessi come ad esempio Stefano Fermi, Augusto Balsamo, Leopoldo Cerri, Arturo Pettorelli.</w:t>
      </w:r>
      <w:r w:rsidRPr="002E7584">
        <w:rPr>
          <w:rFonts w:ascii="Calibri" w:hAnsi="Calibri" w:cs="Calibri"/>
          <w:sz w:val="25"/>
          <w:szCs w:val="25"/>
        </w:rPr>
        <w:br/>
        <w:t>La pubblicazione della "Strenna piacentina" a cura degli Amici dell'Arte proseguirà fino al 1930; dal 1934 al 1941 passerà all'Istituto fascista di cultura con il nome di "La Strenna" diretta da Carlo Anguissola ed assumerà una veste sontuosa con copertine ispirate allo stile littorio.</w:t>
      </w:r>
      <w:r w:rsidRPr="002E7584">
        <w:rPr>
          <w:sz w:val="25"/>
          <w:szCs w:val="25"/>
        </w:rPr>
        <w:t xml:space="preserve"> </w:t>
      </w:r>
      <w:hyperlink r:id="rId23" w:history="1">
        <w:r w:rsidRPr="002E7584">
          <w:rPr>
            <w:rStyle w:val="Collegamentoipertestuale"/>
            <w:rFonts w:ascii="Calibri" w:hAnsi="Calibri" w:cs="Calibri"/>
            <w:sz w:val="25"/>
            <w:szCs w:val="25"/>
          </w:rPr>
          <w:t>https://www.movio.beniculturali.it/bcp/piacenza1921/it/74/la-strenna</w:t>
        </w:r>
      </w:hyperlink>
      <w:r w:rsidRPr="002E7584">
        <w:rPr>
          <w:rFonts w:ascii="Calibri" w:hAnsi="Calibri" w:cs="Calibri"/>
          <w:sz w:val="25"/>
          <w:szCs w:val="25"/>
        </w:rPr>
        <w:t xml:space="preserve">. </w:t>
      </w:r>
    </w:p>
    <w:p w14:paraId="50302E10" w14:textId="77777777" w:rsidR="00AA4621" w:rsidRPr="002E7584" w:rsidRDefault="00AA4621" w:rsidP="00D02862">
      <w:pPr>
        <w:spacing w:after="0" w:line="240" w:lineRule="auto"/>
        <w:jc w:val="both"/>
        <w:rPr>
          <w:rFonts w:ascii="Calibri" w:hAnsi="Calibri" w:cs="Calibri"/>
          <w:sz w:val="25"/>
          <w:szCs w:val="25"/>
        </w:rPr>
      </w:pPr>
    </w:p>
    <w:p w14:paraId="55ACA8D9" w14:textId="0F65094E" w:rsidR="00CF04E6" w:rsidRPr="002E7584" w:rsidRDefault="00CF04E6" w:rsidP="00D02862">
      <w:pPr>
        <w:spacing w:after="0" w:line="240" w:lineRule="auto"/>
        <w:jc w:val="both"/>
        <w:rPr>
          <w:rFonts w:ascii="Calibri" w:hAnsi="Calibri" w:cs="Calibri"/>
          <w:b/>
          <w:bCs/>
          <w:color w:val="C00000"/>
          <w:sz w:val="44"/>
          <w:szCs w:val="44"/>
        </w:rPr>
      </w:pPr>
      <w:bookmarkStart w:id="4" w:name="_Hlk209413424"/>
      <w:r w:rsidRPr="002E7584">
        <w:rPr>
          <w:rFonts w:ascii="Calibri" w:hAnsi="Calibri" w:cs="Calibri"/>
          <w:b/>
          <w:bCs/>
          <w:color w:val="C00000"/>
          <w:sz w:val="44"/>
          <w:szCs w:val="44"/>
        </w:rPr>
        <w:t>Note e riferimenti bibliografici</w:t>
      </w:r>
    </w:p>
    <w:bookmarkEnd w:id="4"/>
    <w:p w14:paraId="29479178" w14:textId="6F99C306" w:rsidR="00CF04E6" w:rsidRPr="002E7584" w:rsidRDefault="00CF04E6" w:rsidP="00CF04E6">
      <w:pPr>
        <w:pStyle w:val="Paragrafoelenco"/>
        <w:numPr>
          <w:ilvl w:val="0"/>
          <w:numId w:val="1"/>
        </w:numPr>
        <w:spacing w:after="0" w:line="240" w:lineRule="auto"/>
        <w:jc w:val="both"/>
        <w:rPr>
          <w:sz w:val="25"/>
          <w:szCs w:val="25"/>
        </w:rPr>
      </w:pPr>
      <w:r w:rsidRPr="002E7584">
        <w:rPr>
          <w:b/>
          <w:bCs/>
          <w:sz w:val="25"/>
          <w:szCs w:val="25"/>
        </w:rPr>
        <w:t>"Andar per almanacchi e calendari", le pubblicazioni piacentine dell’800</w:t>
      </w:r>
      <w:r w:rsidRPr="002E7584">
        <w:rPr>
          <w:sz w:val="25"/>
          <w:szCs w:val="25"/>
        </w:rPr>
        <w:br/>
      </w:r>
      <w:hyperlink r:id="rId24" w:tgtFrame="_blank" w:history="1">
        <w:r w:rsidRPr="002E7584">
          <w:rPr>
            <w:rStyle w:val="Collegamentoipertestuale"/>
            <w:sz w:val="25"/>
            <w:szCs w:val="25"/>
          </w:rPr>
          <w:t>https://www.ilpiacenza.it/attualita/andar-per-almanacchi-e-calendari-le-pubblicazioni-piacentine-dell-800.html</w:t>
        </w:r>
      </w:hyperlink>
      <w:r w:rsidRPr="002E7584">
        <w:rPr>
          <w:sz w:val="25"/>
          <w:szCs w:val="25"/>
        </w:rPr>
        <w:br/>
        <w:t>© IlPiacenza</w:t>
      </w:r>
    </w:p>
    <w:p w14:paraId="0572DEE2" w14:textId="77777777" w:rsidR="00CF04E6" w:rsidRPr="00D02862" w:rsidRDefault="00CF04E6" w:rsidP="00D02862">
      <w:pPr>
        <w:spacing w:after="0" w:line="240" w:lineRule="auto"/>
        <w:jc w:val="both"/>
      </w:pPr>
    </w:p>
    <w:p w14:paraId="290AFA46" w14:textId="77777777" w:rsidR="00D02862" w:rsidRDefault="00D02862" w:rsidP="00D02862">
      <w:pPr>
        <w:spacing w:after="0" w:line="240" w:lineRule="auto"/>
        <w:jc w:val="both"/>
      </w:pPr>
    </w:p>
    <w:sectPr w:rsidR="00D02862"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3FD3"/>
    <w:multiLevelType w:val="hybridMultilevel"/>
    <w:tmpl w:val="6F823C9E"/>
    <w:lvl w:ilvl="0" w:tplc="529E12B0">
      <w:numFmt w:val="bullet"/>
      <w:lvlText w:val=""/>
      <w:lvlJc w:val="left"/>
      <w:pPr>
        <w:ind w:left="720" w:hanging="360"/>
      </w:pPr>
      <w:rPr>
        <w:rFonts w:ascii="Symbol" w:eastAsiaTheme="minorHAnsi" w:hAnsi="Symbol"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8816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2200C"/>
    <w:rsid w:val="000B1465"/>
    <w:rsid w:val="000F4BA4"/>
    <w:rsid w:val="00283CAF"/>
    <w:rsid w:val="002B6FF4"/>
    <w:rsid w:val="002E7584"/>
    <w:rsid w:val="00306F1A"/>
    <w:rsid w:val="0031062F"/>
    <w:rsid w:val="003605E3"/>
    <w:rsid w:val="00375F4B"/>
    <w:rsid w:val="003811E4"/>
    <w:rsid w:val="0042200C"/>
    <w:rsid w:val="004F3E5B"/>
    <w:rsid w:val="00653982"/>
    <w:rsid w:val="00711C03"/>
    <w:rsid w:val="00AA4621"/>
    <w:rsid w:val="00B25EFE"/>
    <w:rsid w:val="00B964DC"/>
    <w:rsid w:val="00C71CAA"/>
    <w:rsid w:val="00C94E04"/>
    <w:rsid w:val="00CF04E6"/>
    <w:rsid w:val="00D02862"/>
    <w:rsid w:val="00D544E6"/>
    <w:rsid w:val="00E84EF4"/>
    <w:rsid w:val="00F2198D"/>
    <w:rsid w:val="00FA13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4DDC7"/>
  <w15:chartTrackingRefBased/>
  <w15:docId w15:val="{81CB2587-7330-4011-9933-8B008C01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25EFE"/>
  </w:style>
  <w:style w:type="paragraph" w:styleId="Titolo1">
    <w:name w:val="heading 1"/>
    <w:basedOn w:val="Normale"/>
    <w:next w:val="Normale"/>
    <w:link w:val="Titolo1Carattere"/>
    <w:uiPriority w:val="9"/>
    <w:qFormat/>
    <w:rsid w:val="0042200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2200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2200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2200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2200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2200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2200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2200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2200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2200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2200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2200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2200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2200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2200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2200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2200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2200C"/>
    <w:rPr>
      <w:rFonts w:eastAsiaTheme="majorEastAsia" w:cstheme="majorBidi"/>
      <w:color w:val="272727" w:themeColor="text1" w:themeTint="D8"/>
    </w:rPr>
  </w:style>
  <w:style w:type="paragraph" w:styleId="Titolo">
    <w:name w:val="Title"/>
    <w:basedOn w:val="Normale"/>
    <w:next w:val="Normale"/>
    <w:link w:val="TitoloCarattere"/>
    <w:uiPriority w:val="10"/>
    <w:qFormat/>
    <w:rsid w:val="004220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2200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2200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2200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2200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2200C"/>
    <w:rPr>
      <w:i/>
      <w:iCs/>
      <w:color w:val="404040" w:themeColor="text1" w:themeTint="BF"/>
    </w:rPr>
  </w:style>
  <w:style w:type="paragraph" w:styleId="Paragrafoelenco">
    <w:name w:val="List Paragraph"/>
    <w:basedOn w:val="Normale"/>
    <w:uiPriority w:val="34"/>
    <w:qFormat/>
    <w:rsid w:val="0042200C"/>
    <w:pPr>
      <w:ind w:left="720"/>
      <w:contextualSpacing/>
    </w:pPr>
  </w:style>
  <w:style w:type="character" w:styleId="Enfasiintensa">
    <w:name w:val="Intense Emphasis"/>
    <w:basedOn w:val="Carpredefinitoparagrafo"/>
    <w:uiPriority w:val="21"/>
    <w:qFormat/>
    <w:rsid w:val="0042200C"/>
    <w:rPr>
      <w:i/>
      <w:iCs/>
      <w:color w:val="365F91" w:themeColor="accent1" w:themeShade="BF"/>
    </w:rPr>
  </w:style>
  <w:style w:type="paragraph" w:styleId="Citazioneintensa">
    <w:name w:val="Intense Quote"/>
    <w:basedOn w:val="Normale"/>
    <w:next w:val="Normale"/>
    <w:link w:val="CitazioneintensaCarattere"/>
    <w:uiPriority w:val="30"/>
    <w:qFormat/>
    <w:rsid w:val="0042200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2200C"/>
    <w:rPr>
      <w:i/>
      <w:iCs/>
      <w:color w:val="365F91" w:themeColor="accent1" w:themeShade="BF"/>
    </w:rPr>
  </w:style>
  <w:style w:type="character" w:styleId="Riferimentointenso">
    <w:name w:val="Intense Reference"/>
    <w:basedOn w:val="Carpredefinitoparagrafo"/>
    <w:uiPriority w:val="32"/>
    <w:qFormat/>
    <w:rsid w:val="0042200C"/>
    <w:rPr>
      <w:b/>
      <w:bCs/>
      <w:smallCaps/>
      <w:color w:val="365F91" w:themeColor="accent1" w:themeShade="BF"/>
      <w:spacing w:val="5"/>
    </w:rPr>
  </w:style>
  <w:style w:type="character" w:styleId="Enfasigrassetto">
    <w:name w:val="Strong"/>
    <w:basedOn w:val="Carpredefinitoparagrafo"/>
    <w:uiPriority w:val="22"/>
    <w:qFormat/>
    <w:rsid w:val="004F3E5B"/>
    <w:rPr>
      <w:b/>
      <w:bCs/>
    </w:rPr>
  </w:style>
  <w:style w:type="character" w:styleId="Collegamentoipertestuale">
    <w:name w:val="Hyperlink"/>
    <w:basedOn w:val="Carpredefinitoparagrafo"/>
    <w:uiPriority w:val="99"/>
    <w:unhideWhenUsed/>
    <w:rsid w:val="004F3E5B"/>
    <w:rPr>
      <w:color w:val="0000FF" w:themeColor="hyperlink"/>
      <w:u w:val="single"/>
    </w:rPr>
  </w:style>
  <w:style w:type="character" w:styleId="Menzionenonrisolta">
    <w:name w:val="Unresolved Mention"/>
    <w:basedOn w:val="Carpredefinitoparagrafo"/>
    <w:uiPriority w:val="99"/>
    <w:semiHidden/>
    <w:unhideWhenUsed/>
    <w:rsid w:val="004F3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amicidellartepc.it/index/area-editoriale/strenne.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micidellartepc.it/index/area-editoriale/strenne.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abel.hathitrust.org/cgi/pt?id=uiuc.7211395&amp;seq=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amicidellartepc.it/index/area-editoriale/strenne.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ilpiacenza.it/attualita/andar-per-almanacchi-e-calendari-le-pubblicazioni-piacentine-dell-800.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movio.beniculturali.it/bcp/piacenza1921/it/74/la-strenna" TargetMode="External"/><Relationship Id="rId10" Type="http://schemas.openxmlformats.org/officeDocument/2006/relationships/image" Target="media/image6.png"/><Relationship Id="rId19" Type="http://schemas.openxmlformats.org/officeDocument/2006/relationships/hyperlink" Target="https://www.amicidellartepc.it/index/area-editoriale/strenne.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piacenzasera.it/evento/presentazione-strenna-piacentina-202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831</TotalTime>
  <Pages>3</Pages>
  <Words>1008</Words>
  <Characters>5751</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2025-09-21T14:46:00Z</dcterms:created>
  <dcterms:modified xsi:type="dcterms:W3CDTF">2025-09-22T05:06:00Z</dcterms:modified>
</cp:coreProperties>
</file>