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E17F" w14:textId="6B574CAA" w:rsidR="00B84E6C" w:rsidRPr="00D56B51" w:rsidRDefault="00B84E6C" w:rsidP="00B84E6C">
      <w:pPr>
        <w:spacing w:after="0" w:line="240" w:lineRule="auto"/>
        <w:jc w:val="both"/>
        <w:rPr>
          <w:i/>
          <w:sz w:val="16"/>
          <w:szCs w:val="16"/>
        </w:rPr>
      </w:pPr>
      <w:bookmarkStart w:id="0" w:name="_Hlk174353145"/>
      <w:r w:rsidRPr="00D56B51">
        <w:rPr>
          <w:b/>
          <w:color w:val="C00000"/>
          <w:sz w:val="44"/>
          <w:szCs w:val="44"/>
        </w:rPr>
        <w:t>AN</w:t>
      </w:r>
      <w:r>
        <w:rPr>
          <w:b/>
          <w:color w:val="C00000"/>
          <w:sz w:val="44"/>
          <w:szCs w:val="44"/>
        </w:rPr>
        <w:t>3817</w:t>
      </w:r>
      <w:r w:rsidRPr="00D56B51">
        <w:rPr>
          <w:b/>
        </w:rPr>
        <w:tab/>
      </w:r>
      <w:r w:rsidRPr="00D56B51">
        <w:rPr>
          <w:b/>
        </w:rPr>
        <w:tab/>
      </w:r>
      <w:r w:rsidRPr="00D56B51">
        <w:rPr>
          <w:b/>
        </w:rPr>
        <w:tab/>
      </w:r>
      <w:r w:rsidRPr="00D56B51">
        <w:rPr>
          <w:b/>
        </w:rPr>
        <w:tab/>
      </w:r>
      <w:r w:rsidRPr="00D56B51">
        <w:rPr>
          <w:b/>
        </w:rPr>
        <w:tab/>
      </w:r>
      <w:r w:rsidRPr="00D56B51">
        <w:rPr>
          <w:b/>
        </w:rPr>
        <w:tab/>
      </w:r>
      <w:r w:rsidRPr="00D56B51">
        <w:rPr>
          <w:b/>
        </w:rPr>
        <w:tab/>
      </w:r>
      <w:r w:rsidRPr="00D56B51">
        <w:rPr>
          <w:b/>
        </w:rPr>
        <w:tab/>
      </w:r>
      <w:r w:rsidRPr="00D56B51">
        <w:rPr>
          <w:i/>
          <w:sz w:val="16"/>
          <w:szCs w:val="16"/>
        </w:rPr>
        <w:t xml:space="preserve">Scheda creata il </w:t>
      </w:r>
      <w:r>
        <w:rPr>
          <w:i/>
          <w:sz w:val="16"/>
          <w:szCs w:val="16"/>
        </w:rPr>
        <w:t xml:space="preserve">24 </w:t>
      </w:r>
      <w:r>
        <w:rPr>
          <w:i/>
          <w:sz w:val="16"/>
          <w:szCs w:val="16"/>
        </w:rPr>
        <w:t>ottobre</w:t>
      </w:r>
      <w:r w:rsidRPr="00D56B51">
        <w:rPr>
          <w:i/>
          <w:sz w:val="16"/>
          <w:szCs w:val="16"/>
        </w:rPr>
        <w:t xml:space="preserve"> 2026</w:t>
      </w:r>
    </w:p>
    <w:bookmarkEnd w:id="0"/>
    <w:p w14:paraId="524DA186" w14:textId="0043CC95" w:rsidR="00B84E6C" w:rsidRDefault="00B84E6C" w:rsidP="00B84E6C">
      <w:pPr>
        <w:spacing w:after="0" w:line="240" w:lineRule="auto"/>
        <w:jc w:val="both"/>
        <w:rPr>
          <w:b/>
          <w:color w:val="C00000"/>
          <w:sz w:val="44"/>
          <w:szCs w:val="44"/>
        </w:rPr>
      </w:pPr>
      <w:r w:rsidRPr="00D56B51">
        <w:rPr>
          <w:b/>
          <w:color w:val="C00000"/>
          <w:sz w:val="44"/>
          <w:szCs w:val="44"/>
        </w:rPr>
        <w:t xml:space="preserve">Descrizione </w:t>
      </w:r>
      <w:r>
        <w:rPr>
          <w:b/>
          <w:color w:val="C00000"/>
          <w:sz w:val="44"/>
          <w:szCs w:val="44"/>
        </w:rPr>
        <w:t>storico-</w:t>
      </w:r>
      <w:r w:rsidRPr="00D56B51">
        <w:rPr>
          <w:b/>
          <w:color w:val="C00000"/>
          <w:sz w:val="44"/>
          <w:szCs w:val="44"/>
        </w:rPr>
        <w:t>bibliografica</w:t>
      </w:r>
    </w:p>
    <w:p w14:paraId="03A1DA09" w14:textId="005872F2" w:rsidR="000823AF" w:rsidRDefault="000823AF" w:rsidP="008B5B38">
      <w:pPr>
        <w:spacing w:after="0" w:line="240" w:lineRule="auto"/>
        <w:jc w:val="center"/>
        <w:rPr>
          <w:bCs/>
        </w:rPr>
      </w:pPr>
      <w:r w:rsidRPr="000823AF">
        <w:rPr>
          <w:bCs/>
        </w:rPr>
        <w:drawing>
          <wp:inline distT="0" distB="0" distL="0" distR="0" wp14:anchorId="70A0FA94" wp14:editId="4EEA3DC4">
            <wp:extent cx="1908000" cy="2520000"/>
            <wp:effectExtent l="0" t="0" r="0" b="0"/>
            <wp:docPr id="5059545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95456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08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5B38" w:rsidRPr="008B5B38">
        <w:rPr>
          <w:bCs/>
        </w:rPr>
        <w:drawing>
          <wp:inline distT="0" distB="0" distL="0" distR="0" wp14:anchorId="532FA73B" wp14:editId="61EFB7C8">
            <wp:extent cx="1616400" cy="2520000"/>
            <wp:effectExtent l="0" t="0" r="3175" b="0"/>
            <wp:docPr id="21296512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65121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64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5B38">
        <w:rPr>
          <w:bCs/>
          <w:noProof/>
        </w:rPr>
        <w:drawing>
          <wp:inline distT="0" distB="0" distL="0" distR="0" wp14:anchorId="57299451" wp14:editId="44B06FFF">
            <wp:extent cx="1533600" cy="2520000"/>
            <wp:effectExtent l="0" t="0" r="0" b="0"/>
            <wp:docPr id="133454476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6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023962" w14:textId="345A7032" w:rsidR="00B84E6C" w:rsidRPr="001C47FE" w:rsidRDefault="00E95A82" w:rsidP="00B84E6C">
      <w:pPr>
        <w:spacing w:after="0" w:line="240" w:lineRule="auto"/>
        <w:jc w:val="both"/>
        <w:rPr>
          <w:bCs/>
          <w:sz w:val="32"/>
          <w:szCs w:val="32"/>
        </w:rPr>
      </w:pPr>
      <w:r w:rsidRPr="001C47FE">
        <w:rPr>
          <w:bCs/>
          <w:sz w:val="32"/>
          <w:szCs w:val="32"/>
        </w:rPr>
        <w:t>*</w:t>
      </w:r>
      <w:r w:rsidR="00B84E6C" w:rsidRPr="001C47FE">
        <w:rPr>
          <w:b/>
          <w:sz w:val="32"/>
          <w:szCs w:val="32"/>
        </w:rPr>
        <w:t>Resoconto delle adunanze generali e parziali della Società entomologica italiana</w:t>
      </w:r>
      <w:r w:rsidR="00B84E6C" w:rsidRPr="001C47FE">
        <w:rPr>
          <w:bCs/>
          <w:sz w:val="32"/>
          <w:szCs w:val="32"/>
        </w:rPr>
        <w:t xml:space="preserve">. - </w:t>
      </w:r>
      <w:proofErr w:type="gramStart"/>
      <w:r w:rsidR="00FF1DFA" w:rsidRPr="001C47FE">
        <w:rPr>
          <w:bCs/>
          <w:sz w:val="32"/>
          <w:szCs w:val="32"/>
        </w:rPr>
        <w:t>Firenze :</w:t>
      </w:r>
      <w:proofErr w:type="gramEnd"/>
      <w:r w:rsidR="00FF1DFA" w:rsidRPr="001C47FE">
        <w:rPr>
          <w:bCs/>
          <w:sz w:val="32"/>
          <w:szCs w:val="32"/>
        </w:rPr>
        <w:t xml:space="preserve"> Tip. della Gazzetta d’Italia</w:t>
      </w:r>
      <w:r w:rsidR="00B84E6C" w:rsidRPr="001C47FE">
        <w:rPr>
          <w:bCs/>
          <w:sz w:val="32"/>
          <w:szCs w:val="32"/>
        </w:rPr>
        <w:t>, 18</w:t>
      </w:r>
      <w:r w:rsidR="00FF1DFA" w:rsidRPr="001C47FE">
        <w:rPr>
          <w:bCs/>
          <w:sz w:val="32"/>
          <w:szCs w:val="32"/>
        </w:rPr>
        <w:t>69</w:t>
      </w:r>
      <w:r w:rsidR="00B84E6C" w:rsidRPr="001C47FE">
        <w:rPr>
          <w:bCs/>
          <w:sz w:val="32"/>
          <w:szCs w:val="32"/>
        </w:rPr>
        <w:t>-</w:t>
      </w:r>
      <w:r w:rsidRPr="001C47FE">
        <w:rPr>
          <w:bCs/>
          <w:sz w:val="32"/>
          <w:szCs w:val="32"/>
        </w:rPr>
        <w:t>1904</w:t>
      </w:r>
      <w:r w:rsidR="00B84E6C" w:rsidRPr="001C47FE">
        <w:rPr>
          <w:bCs/>
          <w:sz w:val="32"/>
          <w:szCs w:val="32"/>
        </w:rPr>
        <w:t xml:space="preserve">. - </w:t>
      </w:r>
      <w:proofErr w:type="gramStart"/>
      <w:r w:rsidRPr="001C47FE">
        <w:rPr>
          <w:bCs/>
          <w:sz w:val="32"/>
          <w:szCs w:val="32"/>
        </w:rPr>
        <w:t>v</w:t>
      </w:r>
      <w:r w:rsidR="00B84E6C" w:rsidRPr="001C47FE">
        <w:rPr>
          <w:bCs/>
          <w:sz w:val="32"/>
          <w:szCs w:val="32"/>
        </w:rPr>
        <w:t>olum</w:t>
      </w:r>
      <w:r w:rsidRPr="001C47FE">
        <w:rPr>
          <w:bCs/>
          <w:sz w:val="32"/>
          <w:szCs w:val="32"/>
        </w:rPr>
        <w:t>i</w:t>
      </w:r>
      <w:r w:rsidR="00B84E6C" w:rsidRPr="001C47FE">
        <w:rPr>
          <w:bCs/>
          <w:sz w:val="32"/>
          <w:szCs w:val="32"/>
        </w:rPr>
        <w:t xml:space="preserve"> ;</w:t>
      </w:r>
      <w:proofErr w:type="gramEnd"/>
      <w:r w:rsidR="00B84E6C" w:rsidRPr="001C47FE">
        <w:rPr>
          <w:bCs/>
          <w:sz w:val="32"/>
          <w:szCs w:val="32"/>
        </w:rPr>
        <w:t xml:space="preserve"> 22 cm.</w:t>
      </w:r>
      <w:r w:rsidRPr="001C47FE">
        <w:rPr>
          <w:bCs/>
          <w:sz w:val="32"/>
          <w:szCs w:val="32"/>
        </w:rPr>
        <w:t xml:space="preserve"> </w:t>
      </w:r>
      <w:r w:rsidR="008B5B38" w:rsidRPr="001C47FE">
        <w:rPr>
          <w:bCs/>
          <w:sz w:val="32"/>
          <w:szCs w:val="32"/>
        </w:rPr>
        <w:t>((Semestrale. –</w:t>
      </w:r>
      <w:r w:rsidRPr="001C47FE">
        <w:rPr>
          <w:bCs/>
          <w:sz w:val="32"/>
          <w:szCs w:val="32"/>
        </w:rPr>
        <w:t xml:space="preserve"> </w:t>
      </w:r>
      <w:r w:rsidR="008B5B38" w:rsidRPr="001C47FE">
        <w:rPr>
          <w:bCs/>
          <w:sz w:val="32"/>
          <w:szCs w:val="32"/>
        </w:rPr>
        <w:t xml:space="preserve">L’editore varia: Tipografia </w:t>
      </w:r>
      <w:proofErr w:type="spellStart"/>
      <w:r w:rsidR="008B5B38" w:rsidRPr="001C47FE">
        <w:rPr>
          <w:bCs/>
          <w:sz w:val="32"/>
          <w:szCs w:val="32"/>
        </w:rPr>
        <w:t>Cenniniana</w:t>
      </w:r>
      <w:proofErr w:type="spellEnd"/>
      <w:r w:rsidR="008B5B38" w:rsidRPr="001C47FE">
        <w:rPr>
          <w:bCs/>
          <w:sz w:val="32"/>
          <w:szCs w:val="32"/>
        </w:rPr>
        <w:t xml:space="preserve">. - </w:t>
      </w:r>
      <w:r w:rsidRPr="001C47FE">
        <w:rPr>
          <w:bCs/>
          <w:sz w:val="32"/>
          <w:szCs w:val="32"/>
        </w:rPr>
        <w:t>SGE0024232</w:t>
      </w:r>
    </w:p>
    <w:p w14:paraId="27DB7C7E" w14:textId="0B7AAAF1" w:rsidR="00B84E6C" w:rsidRPr="001C47FE" w:rsidRDefault="000823AF" w:rsidP="00B84E6C">
      <w:pPr>
        <w:spacing w:after="0" w:line="240" w:lineRule="auto"/>
        <w:jc w:val="both"/>
        <w:rPr>
          <w:bCs/>
          <w:sz w:val="32"/>
          <w:szCs w:val="32"/>
        </w:rPr>
      </w:pPr>
      <w:r w:rsidRPr="001C47FE">
        <w:rPr>
          <w:bCs/>
          <w:sz w:val="32"/>
          <w:szCs w:val="32"/>
        </w:rPr>
        <w:t xml:space="preserve">Supplemento a: </w:t>
      </w:r>
      <w:r w:rsidRPr="001C47FE">
        <w:rPr>
          <w:bCs/>
          <w:sz w:val="32"/>
          <w:szCs w:val="32"/>
        </w:rPr>
        <w:t>*Bullettino della Società entomologica italiana</w:t>
      </w:r>
      <w:r w:rsidRPr="001C47FE">
        <w:rPr>
          <w:bCs/>
          <w:sz w:val="32"/>
          <w:szCs w:val="32"/>
        </w:rPr>
        <w:t xml:space="preserve"> [</w:t>
      </w:r>
      <w:hyperlink r:id="rId9" w:history="1">
        <w:r w:rsidRPr="001C47FE">
          <w:rPr>
            <w:rStyle w:val="Collegamentoipertestuale"/>
            <w:bCs/>
            <w:sz w:val="32"/>
            <w:szCs w:val="32"/>
          </w:rPr>
          <w:t>AC30</w:t>
        </w:r>
      </w:hyperlink>
      <w:r w:rsidRPr="001C47FE">
        <w:rPr>
          <w:bCs/>
          <w:sz w:val="32"/>
          <w:szCs w:val="32"/>
        </w:rPr>
        <w:t>]</w:t>
      </w:r>
    </w:p>
    <w:p w14:paraId="56864D27" w14:textId="12D54889" w:rsidR="008B5B38" w:rsidRPr="001C47FE" w:rsidRDefault="008B5B38" w:rsidP="00B84E6C">
      <w:pPr>
        <w:spacing w:after="0" w:line="240" w:lineRule="auto"/>
        <w:jc w:val="both"/>
        <w:rPr>
          <w:bCs/>
          <w:sz w:val="32"/>
          <w:szCs w:val="32"/>
        </w:rPr>
      </w:pPr>
      <w:r w:rsidRPr="001C47FE">
        <w:rPr>
          <w:bCs/>
          <w:sz w:val="32"/>
          <w:szCs w:val="32"/>
        </w:rPr>
        <w:t>Variante del titolo: *Resoconti delle adunanze</w:t>
      </w:r>
      <w:r w:rsidR="00FF1DFA" w:rsidRPr="001C47FE">
        <w:rPr>
          <w:bCs/>
          <w:sz w:val="32"/>
          <w:szCs w:val="32"/>
        </w:rPr>
        <w:t xml:space="preserve"> / </w:t>
      </w:r>
      <w:r w:rsidR="00FF1DFA" w:rsidRPr="001C47FE">
        <w:rPr>
          <w:bCs/>
          <w:sz w:val="32"/>
          <w:szCs w:val="32"/>
        </w:rPr>
        <w:t>Società entomologica italiana</w:t>
      </w:r>
    </w:p>
    <w:p w14:paraId="6B83DDD6" w14:textId="0D720BC7" w:rsidR="000823AF" w:rsidRPr="001C47FE" w:rsidRDefault="008B5B38" w:rsidP="00B84E6C">
      <w:pPr>
        <w:spacing w:after="0" w:line="240" w:lineRule="auto"/>
        <w:jc w:val="both"/>
        <w:rPr>
          <w:bCs/>
          <w:sz w:val="32"/>
          <w:szCs w:val="32"/>
        </w:rPr>
      </w:pPr>
      <w:r w:rsidRPr="001C47FE">
        <w:rPr>
          <w:b/>
          <w:color w:val="C00000"/>
          <w:sz w:val="32"/>
          <w:szCs w:val="32"/>
        </w:rPr>
        <w:t>Copia digitale:</w:t>
      </w:r>
      <w:r w:rsidRPr="001C47FE">
        <w:rPr>
          <w:b/>
          <w:sz w:val="32"/>
          <w:szCs w:val="32"/>
        </w:rPr>
        <w:t xml:space="preserve"> </w:t>
      </w:r>
      <w:hyperlink r:id="rId10" w:anchor="page/3/mode/1up" w:history="1">
        <w:r w:rsidRPr="001C47FE">
          <w:rPr>
            <w:rStyle w:val="Collegamentoipertestuale"/>
            <w:bCs/>
            <w:sz w:val="32"/>
            <w:szCs w:val="32"/>
          </w:rPr>
          <w:t>1875</w:t>
        </w:r>
      </w:hyperlink>
      <w:r w:rsidRPr="001C47FE">
        <w:rPr>
          <w:bCs/>
          <w:sz w:val="32"/>
          <w:szCs w:val="32"/>
        </w:rPr>
        <w:t xml:space="preserve">; </w:t>
      </w:r>
      <w:hyperlink r:id="rId11" w:history="1">
        <w:r w:rsidRPr="001C47FE">
          <w:rPr>
            <w:rStyle w:val="Collegamentoipertestuale"/>
            <w:bCs/>
            <w:sz w:val="32"/>
            <w:szCs w:val="32"/>
          </w:rPr>
          <w:t>1879</w:t>
        </w:r>
      </w:hyperlink>
    </w:p>
    <w:p w14:paraId="70740BCC" w14:textId="22929491" w:rsidR="008B5B38" w:rsidRPr="001C47FE" w:rsidRDefault="001C47FE" w:rsidP="00B84E6C">
      <w:pPr>
        <w:spacing w:after="0" w:line="240" w:lineRule="auto"/>
        <w:jc w:val="both"/>
        <w:rPr>
          <w:bCs/>
          <w:sz w:val="32"/>
          <w:szCs w:val="32"/>
        </w:rPr>
      </w:pPr>
      <w:r w:rsidRPr="001C47FE">
        <w:rPr>
          <w:noProof/>
          <w:sz w:val="32"/>
          <w:szCs w:val="32"/>
        </w:rPr>
        <w:drawing>
          <wp:inline distT="0" distB="0" distL="0" distR="0" wp14:anchorId="64A6ECDC" wp14:editId="4D45D8A1">
            <wp:extent cx="1378800" cy="2160000"/>
            <wp:effectExtent l="0" t="0" r="0" b="0"/>
            <wp:docPr id="605908724" name="Immagine 3" descr="Atti della Società Entomologica Italiana Anno 1887 - coper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ti della Società Entomologica Italiana Anno 1887 - copertin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8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7FE">
        <w:rPr>
          <w:bCs/>
          <w:noProof/>
          <w:sz w:val="32"/>
          <w:szCs w:val="32"/>
        </w:rPr>
        <w:drawing>
          <wp:inline distT="0" distB="0" distL="0" distR="0" wp14:anchorId="7F12EE29" wp14:editId="5F9861EB">
            <wp:extent cx="2160000" cy="2160000"/>
            <wp:effectExtent l="0" t="0" r="0" b="0"/>
            <wp:docPr id="1967930555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C47FE">
        <w:rPr>
          <w:bCs/>
          <w:noProof/>
          <w:sz w:val="32"/>
          <w:szCs w:val="32"/>
        </w:rPr>
        <w:drawing>
          <wp:inline distT="0" distB="0" distL="0" distR="0" wp14:anchorId="1BD893B7" wp14:editId="6C5A4F12">
            <wp:extent cx="2160000" cy="2160000"/>
            <wp:effectExtent l="0" t="0" r="0" b="0"/>
            <wp:docPr id="156661929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CB1C42" w14:textId="2C00B152" w:rsidR="00B84E6C" w:rsidRPr="001C47FE" w:rsidRDefault="00B84E6C" w:rsidP="00B84E6C">
      <w:pPr>
        <w:spacing w:after="0" w:line="240" w:lineRule="auto"/>
        <w:jc w:val="both"/>
        <w:rPr>
          <w:bCs/>
          <w:sz w:val="32"/>
          <w:szCs w:val="32"/>
        </w:rPr>
      </w:pPr>
      <w:r w:rsidRPr="001C47FE">
        <w:rPr>
          <w:b/>
          <w:sz w:val="32"/>
          <w:szCs w:val="32"/>
        </w:rPr>
        <w:t>*</w:t>
      </w:r>
      <w:r w:rsidRPr="001C47FE">
        <w:rPr>
          <w:b/>
          <w:sz w:val="32"/>
          <w:szCs w:val="32"/>
        </w:rPr>
        <w:t>Atti della Società entomologica italiana</w:t>
      </w:r>
      <w:r w:rsidRPr="001C47FE">
        <w:rPr>
          <w:bCs/>
          <w:sz w:val="32"/>
          <w:szCs w:val="32"/>
        </w:rPr>
        <w:t xml:space="preserve">. - </w:t>
      </w:r>
      <w:proofErr w:type="gramStart"/>
      <w:r w:rsidRPr="001C47FE">
        <w:rPr>
          <w:bCs/>
          <w:sz w:val="32"/>
          <w:szCs w:val="32"/>
        </w:rPr>
        <w:t>Firenze</w:t>
      </w:r>
      <w:r w:rsidR="00FF1DFA" w:rsidRPr="001C47FE">
        <w:rPr>
          <w:bCs/>
          <w:sz w:val="32"/>
          <w:szCs w:val="32"/>
        </w:rPr>
        <w:t xml:space="preserve"> :</w:t>
      </w:r>
      <w:proofErr w:type="gramEnd"/>
      <w:r w:rsidR="00FF1DFA" w:rsidRPr="001C47FE">
        <w:rPr>
          <w:bCs/>
          <w:sz w:val="32"/>
          <w:szCs w:val="32"/>
        </w:rPr>
        <w:t xml:space="preserve"> </w:t>
      </w:r>
      <w:r w:rsidR="00FF1DFA" w:rsidRPr="001C47FE">
        <w:rPr>
          <w:bCs/>
          <w:sz w:val="32"/>
          <w:szCs w:val="32"/>
        </w:rPr>
        <w:t>Tip. della Gazzetta d’Italia</w:t>
      </w:r>
      <w:r w:rsidRPr="001C47FE">
        <w:rPr>
          <w:bCs/>
          <w:sz w:val="32"/>
          <w:szCs w:val="32"/>
        </w:rPr>
        <w:t>, 18</w:t>
      </w:r>
      <w:r w:rsidR="00FF1DFA" w:rsidRPr="001C47FE">
        <w:rPr>
          <w:bCs/>
          <w:sz w:val="32"/>
          <w:szCs w:val="32"/>
        </w:rPr>
        <w:t>69</w:t>
      </w:r>
      <w:r w:rsidRPr="001C47FE">
        <w:rPr>
          <w:bCs/>
          <w:sz w:val="32"/>
          <w:szCs w:val="32"/>
        </w:rPr>
        <w:t>-</w:t>
      </w:r>
      <w:r w:rsidRPr="001C47FE">
        <w:rPr>
          <w:bCs/>
          <w:sz w:val="32"/>
          <w:szCs w:val="32"/>
        </w:rPr>
        <w:t>1891</w:t>
      </w:r>
      <w:r w:rsidRPr="001C47FE">
        <w:rPr>
          <w:bCs/>
          <w:sz w:val="32"/>
          <w:szCs w:val="32"/>
        </w:rPr>
        <w:t xml:space="preserve">. - </w:t>
      </w:r>
      <w:proofErr w:type="gramStart"/>
      <w:r w:rsidR="00FF1DFA" w:rsidRPr="001C47FE">
        <w:rPr>
          <w:bCs/>
          <w:sz w:val="32"/>
          <w:szCs w:val="32"/>
        </w:rPr>
        <w:t>volumi</w:t>
      </w:r>
      <w:r w:rsidRPr="001C47FE">
        <w:rPr>
          <w:bCs/>
          <w:sz w:val="32"/>
          <w:szCs w:val="32"/>
        </w:rPr>
        <w:t xml:space="preserve"> ;</w:t>
      </w:r>
      <w:proofErr w:type="gramEnd"/>
      <w:r w:rsidRPr="001C47FE">
        <w:rPr>
          <w:bCs/>
          <w:sz w:val="32"/>
          <w:szCs w:val="32"/>
        </w:rPr>
        <w:t xml:space="preserve"> 23 cm. </w:t>
      </w:r>
      <w:r w:rsidR="00FF1DFA" w:rsidRPr="001C47FE">
        <w:rPr>
          <w:bCs/>
          <w:sz w:val="32"/>
          <w:szCs w:val="32"/>
        </w:rPr>
        <w:t xml:space="preserve">((Trimestrale. </w:t>
      </w:r>
      <w:r w:rsidRPr="001C47FE">
        <w:rPr>
          <w:bCs/>
          <w:sz w:val="32"/>
          <w:szCs w:val="32"/>
        </w:rPr>
        <w:t xml:space="preserve">- </w:t>
      </w:r>
      <w:r w:rsidRPr="001C47FE">
        <w:rPr>
          <w:bCs/>
          <w:sz w:val="32"/>
          <w:szCs w:val="32"/>
        </w:rPr>
        <w:t>SGE0024230</w:t>
      </w:r>
    </w:p>
    <w:p w14:paraId="4C1C906D" w14:textId="77777777" w:rsidR="00FF1DFA" w:rsidRPr="001C47FE" w:rsidRDefault="00FF1DFA" w:rsidP="00FF1DFA">
      <w:pPr>
        <w:spacing w:after="0" w:line="240" w:lineRule="auto"/>
        <w:jc w:val="both"/>
        <w:rPr>
          <w:bCs/>
          <w:sz w:val="32"/>
          <w:szCs w:val="32"/>
        </w:rPr>
      </w:pPr>
      <w:r w:rsidRPr="001C47FE">
        <w:rPr>
          <w:bCs/>
          <w:sz w:val="32"/>
          <w:szCs w:val="32"/>
        </w:rPr>
        <w:t>Supplemento a: *Bullettino della Società entomologica italiana [</w:t>
      </w:r>
      <w:hyperlink r:id="rId15" w:history="1">
        <w:r w:rsidRPr="001C47FE">
          <w:rPr>
            <w:rStyle w:val="Collegamentoipertestuale"/>
            <w:bCs/>
            <w:sz w:val="32"/>
            <w:szCs w:val="32"/>
          </w:rPr>
          <w:t>AC30</w:t>
        </w:r>
      </w:hyperlink>
      <w:r w:rsidRPr="001C47FE">
        <w:rPr>
          <w:bCs/>
          <w:sz w:val="32"/>
          <w:szCs w:val="32"/>
        </w:rPr>
        <w:t>]</w:t>
      </w:r>
    </w:p>
    <w:p w14:paraId="665505A3" w14:textId="3E52FEE1" w:rsidR="00B84E6C" w:rsidRPr="001C47FE" w:rsidRDefault="00B84E6C" w:rsidP="00B84E6C">
      <w:pPr>
        <w:spacing w:after="0" w:line="240" w:lineRule="auto"/>
        <w:jc w:val="both"/>
        <w:rPr>
          <w:bCs/>
          <w:sz w:val="32"/>
          <w:szCs w:val="32"/>
        </w:rPr>
      </w:pPr>
    </w:p>
    <w:p w14:paraId="2F45DD8E" w14:textId="1507C674" w:rsidR="00B84E6C" w:rsidRPr="001C47FE" w:rsidRDefault="00B84E6C" w:rsidP="00B84E6C">
      <w:pPr>
        <w:spacing w:after="0" w:line="240" w:lineRule="auto"/>
        <w:jc w:val="both"/>
        <w:rPr>
          <w:sz w:val="32"/>
          <w:szCs w:val="32"/>
        </w:rPr>
      </w:pPr>
      <w:r w:rsidRPr="001C47FE">
        <w:rPr>
          <w:b/>
          <w:sz w:val="32"/>
          <w:szCs w:val="32"/>
        </w:rPr>
        <w:t xml:space="preserve">*Atti del ... Congresso nazionale italiano di entomologia. </w:t>
      </w:r>
      <w:r w:rsidRPr="001C47FE">
        <w:rPr>
          <w:sz w:val="32"/>
          <w:szCs w:val="32"/>
        </w:rPr>
        <w:t>- 1 (</w:t>
      </w:r>
      <w:proofErr w:type="gramStart"/>
      <w:r w:rsidRPr="001C47FE">
        <w:rPr>
          <w:sz w:val="32"/>
          <w:szCs w:val="32"/>
        </w:rPr>
        <w:t>1957)-</w:t>
      </w:r>
      <w:proofErr w:type="gramEnd"/>
      <w:r w:rsidRPr="001C47FE">
        <w:rPr>
          <w:sz w:val="32"/>
          <w:szCs w:val="32"/>
        </w:rPr>
        <w:t xml:space="preserve">19 (2002). - </w:t>
      </w:r>
      <w:proofErr w:type="gramStart"/>
      <w:r w:rsidRPr="001C47FE">
        <w:rPr>
          <w:sz w:val="32"/>
          <w:szCs w:val="32"/>
        </w:rPr>
        <w:t>Bologna :</w:t>
      </w:r>
      <w:proofErr w:type="gramEnd"/>
      <w:r w:rsidRPr="001C47FE">
        <w:rPr>
          <w:sz w:val="32"/>
          <w:szCs w:val="32"/>
        </w:rPr>
        <w:t xml:space="preserve"> Tipografia Compositori, 1957-2004. - 19 volumi</w:t>
      </w:r>
      <w:proofErr w:type="gramStart"/>
      <w:r w:rsidRPr="001C47FE">
        <w:rPr>
          <w:sz w:val="32"/>
          <w:szCs w:val="32"/>
        </w:rPr>
        <w:t>. :</w:t>
      </w:r>
      <w:proofErr w:type="gramEnd"/>
      <w:r w:rsidRPr="001C47FE">
        <w:rPr>
          <w:sz w:val="32"/>
          <w:szCs w:val="32"/>
        </w:rPr>
        <w:t xml:space="preserve"> </w:t>
      </w:r>
      <w:proofErr w:type="gramStart"/>
      <w:r w:rsidRPr="001C47FE">
        <w:rPr>
          <w:sz w:val="32"/>
          <w:szCs w:val="32"/>
        </w:rPr>
        <w:t>ill. ;</w:t>
      </w:r>
      <w:proofErr w:type="gramEnd"/>
      <w:r w:rsidRPr="001C47FE">
        <w:rPr>
          <w:sz w:val="32"/>
          <w:szCs w:val="32"/>
        </w:rPr>
        <w:t xml:space="preserve"> </w:t>
      </w:r>
      <w:r w:rsidRPr="001C47FE">
        <w:rPr>
          <w:sz w:val="32"/>
          <w:szCs w:val="32"/>
        </w:rPr>
        <w:lastRenderedPageBreak/>
        <w:t>27 cm. ((Biennale. - I primi vol. estratti da: Rendiconti dell'Accademia nazionale italiana di entomologia. - Sotto gli auspici dell'Accademia nazionale italiana di entomologia e della Società entomologica italiana. - Il luogo e l'editore variano. - RMS0033493</w:t>
      </w:r>
    </w:p>
    <w:p w14:paraId="26516C3A" w14:textId="77777777" w:rsidR="00B84E6C" w:rsidRPr="001C47FE" w:rsidRDefault="00B84E6C" w:rsidP="00B84E6C">
      <w:pPr>
        <w:spacing w:after="0" w:line="240" w:lineRule="auto"/>
        <w:jc w:val="both"/>
        <w:rPr>
          <w:sz w:val="32"/>
          <w:szCs w:val="32"/>
        </w:rPr>
      </w:pPr>
      <w:r w:rsidRPr="001C47FE">
        <w:rPr>
          <w:sz w:val="32"/>
          <w:szCs w:val="32"/>
        </w:rPr>
        <w:t>Varianti del titolo: *Atti del Congresso nazionale di entomologia (1959,2); *Atti ... Congresso nazionale italiano di entomologia (1976-2002,11-19)</w:t>
      </w:r>
    </w:p>
    <w:p w14:paraId="6D8FCDAB" w14:textId="77777777" w:rsidR="00B84E6C" w:rsidRPr="001C47FE" w:rsidRDefault="00B84E6C" w:rsidP="00B84E6C">
      <w:pPr>
        <w:spacing w:after="0" w:line="240" w:lineRule="auto"/>
        <w:jc w:val="both"/>
        <w:rPr>
          <w:sz w:val="32"/>
          <w:szCs w:val="32"/>
        </w:rPr>
      </w:pPr>
      <w:r w:rsidRPr="001C47FE">
        <w:rPr>
          <w:b/>
          <w:sz w:val="32"/>
          <w:szCs w:val="32"/>
        </w:rPr>
        <w:t xml:space="preserve">... *Congresso nazionale italiano di </w:t>
      </w:r>
      <w:proofErr w:type="gramStart"/>
      <w:r w:rsidRPr="001C47FE">
        <w:rPr>
          <w:b/>
          <w:sz w:val="32"/>
          <w:szCs w:val="32"/>
        </w:rPr>
        <w:t>entomologia :</w:t>
      </w:r>
      <w:proofErr w:type="gramEnd"/>
      <w:r w:rsidRPr="001C47FE">
        <w:rPr>
          <w:b/>
          <w:sz w:val="32"/>
          <w:szCs w:val="32"/>
        </w:rPr>
        <w:t xml:space="preserve"> *</w:t>
      </w:r>
      <w:proofErr w:type="spellStart"/>
      <w:r w:rsidRPr="001C47FE">
        <w:rPr>
          <w:b/>
          <w:sz w:val="32"/>
          <w:szCs w:val="32"/>
        </w:rPr>
        <w:t>Proceedings</w:t>
      </w:r>
      <w:proofErr w:type="spellEnd"/>
      <w:r w:rsidRPr="001C47FE">
        <w:rPr>
          <w:sz w:val="32"/>
          <w:szCs w:val="32"/>
        </w:rPr>
        <w:t xml:space="preserve">. - 20. (13-18 </w:t>
      </w:r>
      <w:proofErr w:type="spellStart"/>
      <w:r w:rsidRPr="001C47FE">
        <w:rPr>
          <w:sz w:val="32"/>
          <w:szCs w:val="32"/>
        </w:rPr>
        <w:t>giu</w:t>
      </w:r>
      <w:proofErr w:type="spellEnd"/>
      <w:r w:rsidRPr="001C47FE">
        <w:rPr>
          <w:sz w:val="32"/>
          <w:szCs w:val="32"/>
        </w:rPr>
        <w:t xml:space="preserve"> </w:t>
      </w:r>
      <w:proofErr w:type="gramStart"/>
      <w:r w:rsidRPr="001C47FE">
        <w:rPr>
          <w:sz w:val="32"/>
          <w:szCs w:val="32"/>
        </w:rPr>
        <w:t>2005)-</w:t>
      </w:r>
      <w:proofErr w:type="gramEnd"/>
      <w:r w:rsidRPr="001C47FE">
        <w:rPr>
          <w:sz w:val="32"/>
          <w:szCs w:val="32"/>
        </w:rPr>
        <w:t xml:space="preserve">  </w:t>
      </w:r>
      <w:proofErr w:type="gramStart"/>
      <w:r w:rsidRPr="001C47FE">
        <w:rPr>
          <w:sz w:val="32"/>
          <w:szCs w:val="32"/>
        </w:rPr>
        <w:t xml:space="preserve">  .</w:t>
      </w:r>
      <w:proofErr w:type="gramEnd"/>
      <w:r w:rsidRPr="001C47FE">
        <w:rPr>
          <w:sz w:val="32"/>
          <w:szCs w:val="32"/>
        </w:rPr>
        <w:t xml:space="preserve"> - [</w:t>
      </w:r>
      <w:proofErr w:type="gramStart"/>
      <w:r w:rsidRPr="001C47FE">
        <w:rPr>
          <w:sz w:val="32"/>
          <w:szCs w:val="32"/>
        </w:rPr>
        <w:t>S.l. :</w:t>
      </w:r>
      <w:proofErr w:type="gramEnd"/>
      <w:r w:rsidRPr="001C47FE">
        <w:rPr>
          <w:sz w:val="32"/>
          <w:szCs w:val="32"/>
        </w:rPr>
        <w:t xml:space="preserve"> s.n., </w:t>
      </w:r>
      <w:proofErr w:type="gramStart"/>
      <w:r w:rsidRPr="001C47FE">
        <w:rPr>
          <w:sz w:val="32"/>
          <w:szCs w:val="32"/>
        </w:rPr>
        <w:t>2005]-</w:t>
      </w:r>
      <w:proofErr w:type="gramEnd"/>
      <w:r w:rsidRPr="001C47FE">
        <w:rPr>
          <w:sz w:val="32"/>
          <w:szCs w:val="32"/>
        </w:rPr>
        <w:t xml:space="preserve"> </w:t>
      </w:r>
      <w:proofErr w:type="gramStart"/>
      <w:r w:rsidRPr="001C47FE">
        <w:rPr>
          <w:sz w:val="32"/>
          <w:szCs w:val="32"/>
        </w:rPr>
        <w:t xml:space="preserve">   (Firenze :</w:t>
      </w:r>
      <w:proofErr w:type="gramEnd"/>
      <w:r w:rsidRPr="001C47FE">
        <w:rPr>
          <w:sz w:val="32"/>
          <w:szCs w:val="32"/>
        </w:rPr>
        <w:t xml:space="preserve"> Tipografia Coppini). - </w:t>
      </w:r>
      <w:proofErr w:type="gramStart"/>
      <w:r w:rsidRPr="001C47FE">
        <w:rPr>
          <w:sz w:val="32"/>
          <w:szCs w:val="32"/>
        </w:rPr>
        <w:t>volumi ;</w:t>
      </w:r>
      <w:proofErr w:type="gramEnd"/>
      <w:r w:rsidRPr="001C47FE">
        <w:rPr>
          <w:sz w:val="32"/>
          <w:szCs w:val="32"/>
        </w:rPr>
        <w:t xml:space="preserve"> 24 cm. ((Biennale. - Enti promotori: Accademia nazionale italiana di entomologia; Società entomologica italiana. - Da 22 (2009) </w:t>
      </w:r>
      <w:proofErr w:type="gramStart"/>
      <w:r w:rsidRPr="001C47FE">
        <w:rPr>
          <w:sz w:val="32"/>
          <w:szCs w:val="32"/>
        </w:rPr>
        <w:t>copyright</w:t>
      </w:r>
      <w:proofErr w:type="gramEnd"/>
      <w:r w:rsidRPr="001C47FE">
        <w:rPr>
          <w:sz w:val="32"/>
          <w:szCs w:val="32"/>
        </w:rPr>
        <w:t>: Accademia nazionale italiana di entomologia. - BVE0529685</w:t>
      </w:r>
    </w:p>
    <w:p w14:paraId="536DC193" w14:textId="77777777" w:rsidR="00B84E6C" w:rsidRPr="001C47FE" w:rsidRDefault="00B84E6C" w:rsidP="00B84E6C">
      <w:pPr>
        <w:spacing w:after="0" w:line="240" w:lineRule="auto"/>
        <w:jc w:val="both"/>
        <w:rPr>
          <w:sz w:val="32"/>
          <w:szCs w:val="32"/>
        </w:rPr>
      </w:pPr>
      <w:r w:rsidRPr="001C47FE">
        <w:rPr>
          <w:sz w:val="32"/>
          <w:szCs w:val="32"/>
        </w:rPr>
        <w:t>Autori: Accademia nazionale italiana di entomologia; Congresso nazionale italiano di entomologia; Società entomologica italiana</w:t>
      </w:r>
    </w:p>
    <w:p w14:paraId="131D3D57" w14:textId="1E09CA53" w:rsidR="001C47FE" w:rsidRPr="001C47FE" w:rsidRDefault="001C47FE" w:rsidP="00B84E6C">
      <w:pPr>
        <w:spacing w:after="0" w:line="240" w:lineRule="auto"/>
        <w:jc w:val="both"/>
        <w:rPr>
          <w:sz w:val="32"/>
          <w:szCs w:val="32"/>
        </w:rPr>
      </w:pPr>
      <w:r w:rsidRPr="001C47FE">
        <w:rPr>
          <w:b/>
          <w:bCs/>
          <w:color w:val="C00000"/>
          <w:sz w:val="32"/>
          <w:szCs w:val="32"/>
        </w:rPr>
        <w:t>Copia digitale</w:t>
      </w:r>
      <w:r w:rsidRPr="001C47FE">
        <w:rPr>
          <w:sz w:val="32"/>
          <w:szCs w:val="32"/>
        </w:rPr>
        <w:t xml:space="preserve">: </w:t>
      </w:r>
      <w:hyperlink r:id="rId16" w:history="1">
        <w:r w:rsidRPr="001C47FE">
          <w:rPr>
            <w:rStyle w:val="Collegamentoipertestuale"/>
            <w:sz w:val="32"/>
            <w:szCs w:val="32"/>
          </w:rPr>
          <w:t>21(</w:t>
        </w:r>
        <w:proofErr w:type="gramStart"/>
        <w:r w:rsidRPr="001C47FE">
          <w:rPr>
            <w:rStyle w:val="Collegamentoipertestuale"/>
            <w:sz w:val="32"/>
            <w:szCs w:val="32"/>
          </w:rPr>
          <w:t>2007)-</w:t>
        </w:r>
        <w:proofErr w:type="gramEnd"/>
      </w:hyperlink>
    </w:p>
    <w:p w14:paraId="39C7176D" w14:textId="77777777" w:rsidR="001C47FE" w:rsidRPr="001C47FE" w:rsidRDefault="001C47FE" w:rsidP="00B84E6C">
      <w:pPr>
        <w:spacing w:after="0" w:line="240" w:lineRule="auto"/>
        <w:jc w:val="both"/>
        <w:rPr>
          <w:sz w:val="32"/>
          <w:szCs w:val="32"/>
        </w:rPr>
      </w:pPr>
    </w:p>
    <w:p w14:paraId="34A815FF" w14:textId="5427BA27" w:rsidR="00B84E6C" w:rsidRPr="001C47FE" w:rsidRDefault="00B84E6C" w:rsidP="00B84E6C">
      <w:pPr>
        <w:spacing w:after="0" w:line="240" w:lineRule="auto"/>
        <w:jc w:val="both"/>
        <w:rPr>
          <w:sz w:val="32"/>
          <w:szCs w:val="32"/>
        </w:rPr>
      </w:pPr>
      <w:r w:rsidRPr="001C47FE">
        <w:rPr>
          <w:sz w:val="32"/>
          <w:szCs w:val="32"/>
        </w:rPr>
        <w:t>Soggetto: Insetti – Periodici</w:t>
      </w:r>
    </w:p>
    <w:p w14:paraId="2F609933" w14:textId="2A3FB771" w:rsidR="00B84E6C" w:rsidRPr="001C47FE" w:rsidRDefault="00B84E6C" w:rsidP="00B84E6C">
      <w:pPr>
        <w:spacing w:after="0" w:line="240" w:lineRule="auto"/>
        <w:jc w:val="both"/>
        <w:rPr>
          <w:sz w:val="32"/>
          <w:szCs w:val="32"/>
        </w:rPr>
      </w:pPr>
      <w:r w:rsidRPr="001C47FE">
        <w:rPr>
          <w:sz w:val="32"/>
          <w:szCs w:val="32"/>
        </w:rPr>
        <w:t>Class</w:t>
      </w:r>
      <w:r w:rsidRPr="001C47FE">
        <w:rPr>
          <w:sz w:val="32"/>
          <w:szCs w:val="32"/>
        </w:rPr>
        <w:t>e</w:t>
      </w:r>
      <w:r w:rsidRPr="001C47FE">
        <w:rPr>
          <w:sz w:val="32"/>
          <w:szCs w:val="32"/>
        </w:rPr>
        <w:t>: D595.705</w:t>
      </w:r>
    </w:p>
    <w:p w14:paraId="517B5DAD" w14:textId="77777777" w:rsidR="00B84E6C" w:rsidRDefault="00B84E6C" w:rsidP="00B84E6C">
      <w:pPr>
        <w:spacing w:after="0" w:line="240" w:lineRule="auto"/>
        <w:jc w:val="both"/>
      </w:pPr>
    </w:p>
    <w:p w14:paraId="4F38BC95" w14:textId="77777777" w:rsidR="00B84E6C" w:rsidRPr="00B84E6C" w:rsidRDefault="00B84E6C" w:rsidP="00B84E6C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B84E6C">
        <w:rPr>
          <w:b/>
          <w:bCs/>
          <w:color w:val="C00000"/>
          <w:sz w:val="44"/>
          <w:szCs w:val="44"/>
        </w:rPr>
        <w:t>Informazioni storico-bibliografiche</w:t>
      </w:r>
    </w:p>
    <w:p w14:paraId="2B53F708" w14:textId="4A1E7C01" w:rsidR="00B84E6C" w:rsidRPr="001C47FE" w:rsidRDefault="00FF1DFA" w:rsidP="00B84E6C">
      <w:pPr>
        <w:spacing w:after="0" w:line="240" w:lineRule="auto"/>
        <w:jc w:val="both"/>
        <w:rPr>
          <w:i/>
          <w:iCs/>
          <w:sz w:val="24"/>
          <w:szCs w:val="24"/>
        </w:rPr>
      </w:pPr>
      <w:r w:rsidRPr="001C47FE">
        <w:rPr>
          <w:sz w:val="24"/>
          <w:szCs w:val="24"/>
        </w:rPr>
        <w:t xml:space="preserve">BULLETTINO DELLA SOCIETÀ ENTOMOLOGICA ITALIANA (FIRENZE, 1869-1921) Ogni volume, indicato col termine “anno” (in numeri romani), comprende </w:t>
      </w:r>
      <w:proofErr w:type="spellStart"/>
      <w:r w:rsidRPr="001C47FE">
        <w:rPr>
          <w:sz w:val="24"/>
          <w:szCs w:val="24"/>
        </w:rPr>
        <w:t>quat</w:t>
      </w:r>
      <w:proofErr w:type="spellEnd"/>
      <w:r w:rsidRPr="001C47FE">
        <w:rPr>
          <w:sz w:val="24"/>
          <w:szCs w:val="24"/>
        </w:rPr>
        <w:t xml:space="preserve"> tro fascicoli, indicati col termine “trimestre” (anch’essi in numeri romani), in genere pubblicati separatamente, ma talvolta più o meno conglobati (sempre fusi dal 1909 al 1920), ove appaiono i contributi scientifici, con pagine a numerazione araba. I dati sulla vita sociale (“Atti”, “Resoconti delle Adunanze” e “Processi Verbali”) sono allegati, con frequenza irregolare, ad alcuni fascicoli e sono composti in genere da un sedicesimo o da una sua frazione, con pagine a numerazione separata, sia araba che romana. Negli ultimi volumi del Bullettino i “Processi Verbali” non sono più auto nomi, ma diventano parte integrante del fascicolo di competenza. Gli indici sono di norma compresi nell’ultimo fascicolo dell’anno, ma nel 1872 e dal 1874 al 1892 sono stati pubblicati separatamente e distribuiti con uno dei primi fascicoli dell’annata successiva; le pagine degli indici continuano comunque la numerazione dell’ultimo fascicolo dell’anno di riferimento.</w:t>
      </w:r>
      <w:r w:rsidRPr="001C47FE">
        <w:rPr>
          <w:sz w:val="24"/>
          <w:szCs w:val="24"/>
        </w:rPr>
        <w:t xml:space="preserve"> </w:t>
      </w:r>
      <w:r w:rsidRPr="001C47FE">
        <w:rPr>
          <w:i/>
          <w:iCs/>
          <w:sz w:val="24"/>
          <w:szCs w:val="24"/>
        </w:rPr>
        <w:t>Poggi, p.159</w:t>
      </w:r>
    </w:p>
    <w:p w14:paraId="63D765EC" w14:textId="77777777" w:rsidR="00FF1DFA" w:rsidRPr="001C47FE" w:rsidRDefault="00FF1DFA" w:rsidP="00B84E6C">
      <w:pPr>
        <w:spacing w:after="0" w:line="240" w:lineRule="auto"/>
        <w:jc w:val="both"/>
        <w:rPr>
          <w:sz w:val="24"/>
          <w:szCs w:val="24"/>
        </w:rPr>
      </w:pPr>
    </w:p>
    <w:p w14:paraId="29F960E3" w14:textId="77777777" w:rsidR="00FF1DFA" w:rsidRPr="001C47FE" w:rsidRDefault="00FF1DFA" w:rsidP="00FF1DFA">
      <w:pPr>
        <w:spacing w:after="0" w:line="240" w:lineRule="auto"/>
        <w:jc w:val="both"/>
        <w:rPr>
          <w:sz w:val="24"/>
          <w:szCs w:val="24"/>
        </w:rPr>
      </w:pPr>
      <w:r w:rsidRPr="001C47FE">
        <w:rPr>
          <w:sz w:val="24"/>
          <w:szCs w:val="24"/>
        </w:rPr>
        <w:t>Una delle più antiche e prestigiose del mondo, con sede a Genova, presso il Museo Civico di Storia Naturale “G. Doria”. Venne fondata a Firenze il 31 ottobre 1869 presso l’allora Regio Museo di Storia Naturale dove nel tempo hanno ricoperto cariche sociali i più prestigiosi nomi dell’entomologia italiana, come: Adolfo Targioni Tozzetti, Giovanni Battista Grassi, Antonio Berlese, Filippo Silvestri e Guido Grandi.</w:t>
      </w:r>
    </w:p>
    <w:p w14:paraId="5F069FF5" w14:textId="0198429A" w:rsidR="00FF1DFA" w:rsidRPr="001C47FE" w:rsidRDefault="00FF1DFA" w:rsidP="00FF1DFA">
      <w:pPr>
        <w:spacing w:after="0" w:line="240" w:lineRule="auto"/>
        <w:jc w:val="both"/>
        <w:rPr>
          <w:sz w:val="24"/>
          <w:szCs w:val="24"/>
        </w:rPr>
      </w:pPr>
      <w:r w:rsidRPr="001C47FE">
        <w:rPr>
          <w:sz w:val="24"/>
          <w:szCs w:val="24"/>
        </w:rPr>
        <w:t xml:space="preserve">Continua a leggere la </w:t>
      </w:r>
      <w:hyperlink r:id="rId17" w:history="1">
        <w:r w:rsidRPr="001C47FE">
          <w:rPr>
            <w:rStyle w:val="Collegamentoipertestuale"/>
            <w:b/>
            <w:bCs/>
            <w:sz w:val="24"/>
            <w:szCs w:val="24"/>
          </w:rPr>
          <w:t>Storia e Attività</w:t>
        </w:r>
      </w:hyperlink>
      <w:r w:rsidRPr="001C47FE">
        <w:rPr>
          <w:sz w:val="24"/>
          <w:szCs w:val="24"/>
        </w:rPr>
        <w:t xml:space="preserve"> della SEI</w:t>
      </w:r>
      <w:r w:rsidRPr="001C47FE">
        <w:rPr>
          <w:sz w:val="24"/>
          <w:szCs w:val="24"/>
        </w:rPr>
        <w:t xml:space="preserve">. </w:t>
      </w:r>
      <w:hyperlink r:id="rId18" w:history="1">
        <w:r w:rsidRPr="001C47FE">
          <w:rPr>
            <w:rStyle w:val="Collegamentoipertestuale"/>
            <w:sz w:val="24"/>
            <w:szCs w:val="24"/>
          </w:rPr>
          <w:t>https://societaentomologicaitaliana.it/</w:t>
        </w:r>
      </w:hyperlink>
      <w:r w:rsidRPr="001C47FE">
        <w:rPr>
          <w:sz w:val="24"/>
          <w:szCs w:val="24"/>
        </w:rPr>
        <w:t xml:space="preserve">. </w:t>
      </w:r>
    </w:p>
    <w:p w14:paraId="1EF89CE0" w14:textId="77777777" w:rsidR="00FF1DFA" w:rsidRPr="001C47FE" w:rsidRDefault="00FF1DFA" w:rsidP="00FF1DFA">
      <w:pPr>
        <w:spacing w:after="0" w:line="240" w:lineRule="auto"/>
        <w:jc w:val="both"/>
        <w:rPr>
          <w:sz w:val="24"/>
          <w:szCs w:val="24"/>
        </w:rPr>
      </w:pPr>
      <w:r w:rsidRPr="001C47FE">
        <w:rPr>
          <w:b/>
          <w:bCs/>
          <w:sz w:val="24"/>
          <w:szCs w:val="24"/>
        </w:rPr>
        <w:lastRenderedPageBreak/>
        <w:t>Nel 1922 la Società si trasferì a Genova</w:t>
      </w:r>
      <w:r w:rsidRPr="001C47FE">
        <w:rPr>
          <w:sz w:val="24"/>
          <w:szCs w:val="24"/>
        </w:rPr>
        <w:t>, presso il Museo Civico di Storia Naturale “G. Doria”, dove ha sede tuttora. Nel 1936 fu eretta Ente Morale.</w:t>
      </w:r>
    </w:p>
    <w:p w14:paraId="42A6F02D" w14:textId="77777777" w:rsidR="00FF1DFA" w:rsidRPr="001C47FE" w:rsidRDefault="00FF1DFA" w:rsidP="00FF1DFA">
      <w:pPr>
        <w:spacing w:after="0" w:line="240" w:lineRule="auto"/>
        <w:jc w:val="both"/>
        <w:rPr>
          <w:sz w:val="24"/>
          <w:szCs w:val="24"/>
        </w:rPr>
      </w:pPr>
      <w:r w:rsidRPr="001C47FE">
        <w:rPr>
          <w:sz w:val="24"/>
          <w:szCs w:val="24"/>
        </w:rPr>
        <w:t>La Società Entomologica Italiana, unica esistente a livello nazionale del settore, è una istituzione scientifica senza fini di lucro, il cui scopo è di diffondere la cultura entomologica – e naturalistica più in generale – e di promuovere la ricerca di base e applicata sugli insetti.</w:t>
      </w:r>
    </w:p>
    <w:p w14:paraId="1958CE09" w14:textId="77777777" w:rsidR="00FF1DFA" w:rsidRPr="001C47FE" w:rsidRDefault="00FF1DFA" w:rsidP="00FF1DFA">
      <w:pPr>
        <w:spacing w:after="0" w:line="240" w:lineRule="auto"/>
        <w:jc w:val="both"/>
        <w:rPr>
          <w:sz w:val="24"/>
          <w:szCs w:val="24"/>
        </w:rPr>
      </w:pPr>
      <w:r w:rsidRPr="001C47FE">
        <w:rPr>
          <w:sz w:val="24"/>
          <w:szCs w:val="24"/>
        </w:rPr>
        <w:t>La sua attività principale consiste nella pubblicazione di due periodici: il “Bollettino della Società Entomologica Italiana”, edito a partire dal 1869, attualmente con tre fascicoli annuali, in cui vengono pubblicati articoli originali, monografie brevi, recensioni e notiziari, e le “Memorie della Società Entomologica Italiana”, edite a partire dal 1922, con cadenza annuale, che accolgono monografie e revisioni di maggior mole. Queste riviste sono inviate a tutti i soci (circa 700) e diffuse ampiamente in Italia e all’estero tramite una fitta rete di cambi (circa 400) con le analoghe pubblicazioni dei principali Musei e Istituzioni scientifiche. Dal 2012 le riviste sono disponibili sul sito WEB: </w:t>
      </w:r>
      <w:hyperlink r:id="rId19" w:history="1">
        <w:r w:rsidRPr="001C47FE">
          <w:rPr>
            <w:rStyle w:val="Collegamentoipertestuale"/>
            <w:sz w:val="24"/>
            <w:szCs w:val="24"/>
          </w:rPr>
          <w:t>http://sei.pagepress.org/index.php/bollettino/index</w:t>
        </w:r>
      </w:hyperlink>
    </w:p>
    <w:p w14:paraId="7EE4E105" w14:textId="77777777" w:rsidR="00FF1DFA" w:rsidRPr="001C47FE" w:rsidRDefault="00FF1DFA" w:rsidP="00FF1DFA">
      <w:pPr>
        <w:spacing w:after="0" w:line="240" w:lineRule="auto"/>
        <w:jc w:val="both"/>
        <w:rPr>
          <w:sz w:val="24"/>
          <w:szCs w:val="24"/>
        </w:rPr>
      </w:pPr>
      <w:r w:rsidRPr="001C47FE">
        <w:rPr>
          <w:sz w:val="24"/>
          <w:szCs w:val="24"/>
        </w:rPr>
        <w:t>Oltre alle 400 serie di periodici ricevuti in cambio, ad alcune donazioni e agli abbonamenti alle riviste entomologiche che non prevedono cambi, la Biblioteca della Società – sita attualmente a Genova in Corso Torino – possiede un patrimonio di oltre 1100 volumi monografici specializzati e di oltre 7000 pubblicazioni di miscellanea entomologica (opuscoli ed estratti).</w:t>
      </w:r>
    </w:p>
    <w:p w14:paraId="32098E69" w14:textId="756F0FCA" w:rsidR="00FF1DFA" w:rsidRPr="001C47FE" w:rsidRDefault="00FF1DFA" w:rsidP="00B84E6C">
      <w:pPr>
        <w:spacing w:after="0" w:line="240" w:lineRule="auto"/>
        <w:jc w:val="both"/>
        <w:rPr>
          <w:sz w:val="24"/>
          <w:szCs w:val="24"/>
        </w:rPr>
      </w:pPr>
      <w:hyperlink r:id="rId20" w:history="1">
        <w:r w:rsidRPr="001C47FE">
          <w:rPr>
            <w:rStyle w:val="Collegamentoipertestuale"/>
            <w:sz w:val="24"/>
            <w:szCs w:val="24"/>
          </w:rPr>
          <w:t>https://smkdemo.eu/societaendomolo/storia-e-attivita/</w:t>
        </w:r>
      </w:hyperlink>
      <w:r w:rsidRPr="001C47FE">
        <w:rPr>
          <w:sz w:val="24"/>
          <w:szCs w:val="24"/>
        </w:rPr>
        <w:t xml:space="preserve">. </w:t>
      </w:r>
    </w:p>
    <w:p w14:paraId="4DC7B19E" w14:textId="77777777" w:rsidR="00FF1DFA" w:rsidRPr="001C47FE" w:rsidRDefault="00FF1DFA" w:rsidP="00B84E6C">
      <w:pPr>
        <w:spacing w:after="0" w:line="240" w:lineRule="auto"/>
        <w:jc w:val="both"/>
        <w:rPr>
          <w:sz w:val="24"/>
          <w:szCs w:val="24"/>
        </w:rPr>
      </w:pPr>
    </w:p>
    <w:p w14:paraId="1DDCB4B4" w14:textId="77777777" w:rsidR="001C47FE" w:rsidRPr="001C47FE" w:rsidRDefault="001C47FE" w:rsidP="001C47FE">
      <w:pPr>
        <w:spacing w:after="0" w:line="240" w:lineRule="auto"/>
        <w:jc w:val="both"/>
        <w:rPr>
          <w:sz w:val="24"/>
          <w:szCs w:val="24"/>
        </w:rPr>
      </w:pPr>
      <w:r w:rsidRPr="001C47FE">
        <w:rPr>
          <w:sz w:val="24"/>
          <w:szCs w:val="24"/>
        </w:rPr>
        <w:t>L’Accademia Nazionale Italiana di Entomologia pubblica volumi monografici contenenti i contributi presentati e dibattuti nell’ambito delle Tavole Rotonde con l’obiettivo di diffonderli in modo mirato ed efficace. Vengono pubblicati, inoltre, Volumi Speciali e gli Atti dei Congressi Nazionali di Entomologia. Infine, realizza in collaborazione con l’editore Liguori una collana di testi ad uso didattico.</w:t>
      </w:r>
    </w:p>
    <w:p w14:paraId="370D2732" w14:textId="77777777" w:rsidR="001C47FE" w:rsidRPr="001C47FE" w:rsidRDefault="001C47FE" w:rsidP="001C47FE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hyperlink r:id="rId21" w:anchor="Tavole-Rotonde" w:history="1">
        <w:r w:rsidRPr="001C47FE">
          <w:rPr>
            <w:rStyle w:val="Collegamentoipertestuale"/>
            <w:sz w:val="24"/>
            <w:szCs w:val="24"/>
          </w:rPr>
          <w:t>Tavole Rotonde</w:t>
        </w:r>
      </w:hyperlink>
    </w:p>
    <w:p w14:paraId="0EA57FC9" w14:textId="77777777" w:rsidR="001C47FE" w:rsidRPr="001C47FE" w:rsidRDefault="001C47FE" w:rsidP="001C47FE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hyperlink r:id="rId22" w:anchor="Volumi-Speciali" w:history="1">
        <w:r w:rsidRPr="001C47FE">
          <w:rPr>
            <w:rStyle w:val="Collegamentoipertestuale"/>
            <w:sz w:val="24"/>
            <w:szCs w:val="24"/>
          </w:rPr>
          <w:t>Volumi Speciali</w:t>
        </w:r>
      </w:hyperlink>
    </w:p>
    <w:p w14:paraId="7E23F498" w14:textId="77777777" w:rsidR="001C47FE" w:rsidRPr="001C47FE" w:rsidRDefault="001C47FE" w:rsidP="001C47FE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hyperlink r:id="rId23" w:anchor="Congressi" w:history="1">
        <w:r w:rsidRPr="001C47FE">
          <w:rPr>
            <w:rStyle w:val="Collegamentoipertestuale"/>
            <w:sz w:val="24"/>
            <w:szCs w:val="24"/>
          </w:rPr>
          <w:t>Atti dei Congressi Nazionali di Entomologia</w:t>
        </w:r>
      </w:hyperlink>
    </w:p>
    <w:p w14:paraId="446B5C5C" w14:textId="77777777" w:rsidR="001C47FE" w:rsidRPr="001C47FE" w:rsidRDefault="001C47FE" w:rsidP="001C47FE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hyperlink r:id="rId24" w:anchor="Collana" w:history="1">
        <w:r w:rsidRPr="001C47FE">
          <w:rPr>
            <w:rStyle w:val="Collegamentoipertestuale"/>
            <w:sz w:val="24"/>
            <w:szCs w:val="24"/>
          </w:rPr>
          <w:t>Collana didattica</w:t>
        </w:r>
      </w:hyperlink>
    </w:p>
    <w:p w14:paraId="4076807B" w14:textId="2DAC43BD" w:rsidR="001C47FE" w:rsidRPr="001C47FE" w:rsidRDefault="001C47FE" w:rsidP="00B84E6C">
      <w:pPr>
        <w:spacing w:after="0" w:line="240" w:lineRule="auto"/>
        <w:jc w:val="both"/>
        <w:rPr>
          <w:sz w:val="24"/>
          <w:szCs w:val="24"/>
        </w:rPr>
      </w:pPr>
      <w:hyperlink r:id="rId25" w:history="1">
        <w:r w:rsidRPr="001C47FE">
          <w:rPr>
            <w:rStyle w:val="Collegamentoipertestuale"/>
            <w:sz w:val="24"/>
            <w:szCs w:val="24"/>
          </w:rPr>
          <w:t>https://www.accademiaentomologia.it/pubblicazioni/</w:t>
        </w:r>
      </w:hyperlink>
      <w:r w:rsidRPr="001C47FE">
        <w:rPr>
          <w:sz w:val="24"/>
          <w:szCs w:val="24"/>
        </w:rPr>
        <w:t xml:space="preserve">. </w:t>
      </w:r>
    </w:p>
    <w:p w14:paraId="1D1A1987" w14:textId="77777777" w:rsidR="001C47FE" w:rsidRPr="00B84E6C" w:rsidRDefault="001C47FE" w:rsidP="00B84E6C">
      <w:pPr>
        <w:spacing w:after="0" w:line="240" w:lineRule="auto"/>
        <w:jc w:val="both"/>
      </w:pPr>
    </w:p>
    <w:p w14:paraId="69AE8997" w14:textId="77777777" w:rsidR="008B5B38" w:rsidRPr="00B20224" w:rsidRDefault="008B5B38" w:rsidP="008B5B38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20224">
        <w:rPr>
          <w:rFonts w:cstheme="minorHAnsi"/>
          <w:b/>
          <w:color w:val="C00000"/>
          <w:sz w:val="44"/>
          <w:szCs w:val="44"/>
        </w:rPr>
        <w:t>Note e riferimenti bibliografici</w:t>
      </w:r>
    </w:p>
    <w:p w14:paraId="296C3B59" w14:textId="77777777" w:rsidR="0031062F" w:rsidRPr="001C47FE" w:rsidRDefault="0031062F" w:rsidP="00B84E6C">
      <w:pPr>
        <w:spacing w:after="0" w:line="240" w:lineRule="auto"/>
        <w:jc w:val="both"/>
        <w:rPr>
          <w:sz w:val="24"/>
          <w:szCs w:val="24"/>
        </w:rPr>
      </w:pPr>
    </w:p>
    <w:p w14:paraId="3F4C2801" w14:textId="59F6A4B1" w:rsidR="008B5B38" w:rsidRPr="001C47FE" w:rsidRDefault="00FF1DFA" w:rsidP="00FF1DF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hyperlink r:id="rId26" w:history="1">
        <w:r w:rsidR="008B5B38" w:rsidRPr="001C47FE">
          <w:rPr>
            <w:rStyle w:val="Collegamentoipertestuale"/>
            <w:sz w:val="24"/>
            <w:szCs w:val="24"/>
          </w:rPr>
          <w:t xml:space="preserve">Roberto POGGI, Le date di stampa dei periodici editi dalla Società Entomologica Italiana dal 1869 al 2007. – In: Memorie Soc. </w:t>
        </w:r>
        <w:proofErr w:type="spellStart"/>
        <w:r w:rsidR="008B5B38" w:rsidRPr="001C47FE">
          <w:rPr>
            <w:rStyle w:val="Collegamentoipertestuale"/>
            <w:sz w:val="24"/>
            <w:szCs w:val="24"/>
          </w:rPr>
          <w:t>entomol</w:t>
        </w:r>
        <w:proofErr w:type="spellEnd"/>
        <w:r w:rsidR="008B5B38" w:rsidRPr="001C47FE">
          <w:rPr>
            <w:rStyle w:val="Collegamentoipertestuale"/>
            <w:sz w:val="24"/>
            <w:szCs w:val="24"/>
          </w:rPr>
          <w:t>. ital., 87: 157-188 15 dicembre 2008</w:t>
        </w:r>
      </w:hyperlink>
    </w:p>
    <w:sectPr w:rsidR="008B5B38" w:rsidRPr="001C47FE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B1BF4"/>
    <w:multiLevelType w:val="hybridMultilevel"/>
    <w:tmpl w:val="A04E581A"/>
    <w:lvl w:ilvl="0" w:tplc="8B6069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B0479C"/>
    <w:multiLevelType w:val="multilevel"/>
    <w:tmpl w:val="C466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2923457">
    <w:abstractNumId w:val="0"/>
  </w:num>
  <w:num w:numId="2" w16cid:durableId="573977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D44DE"/>
    <w:rsid w:val="000823AF"/>
    <w:rsid w:val="001C47FE"/>
    <w:rsid w:val="002D44DE"/>
    <w:rsid w:val="002F0DFF"/>
    <w:rsid w:val="0031062F"/>
    <w:rsid w:val="003605E3"/>
    <w:rsid w:val="00375F4B"/>
    <w:rsid w:val="003811E4"/>
    <w:rsid w:val="00653982"/>
    <w:rsid w:val="008B5B38"/>
    <w:rsid w:val="00B84E6C"/>
    <w:rsid w:val="00C71CAA"/>
    <w:rsid w:val="00D544E6"/>
    <w:rsid w:val="00E34EDC"/>
    <w:rsid w:val="00E84EF4"/>
    <w:rsid w:val="00E95A82"/>
    <w:rsid w:val="00FF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87449"/>
  <w15:chartTrackingRefBased/>
  <w15:docId w15:val="{F70DCA6E-8C8D-451C-9BE5-F2189C84B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1DFA"/>
  </w:style>
  <w:style w:type="paragraph" w:styleId="Titolo1">
    <w:name w:val="heading 1"/>
    <w:basedOn w:val="Normale"/>
    <w:next w:val="Normale"/>
    <w:link w:val="Titolo1Carattere"/>
    <w:uiPriority w:val="9"/>
    <w:qFormat/>
    <w:rsid w:val="002D4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4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44D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4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44D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D44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D44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D44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D44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44D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44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D44D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44D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44D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D44D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D44D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D44D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D44D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4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D4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D44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D4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D44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44D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44D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D44D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44D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44D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D44DE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823A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23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5.png"/><Relationship Id="rId18" Type="http://schemas.openxmlformats.org/officeDocument/2006/relationships/hyperlink" Target="https://societaentomologicaitaliana.it/" TargetMode="External"/><Relationship Id="rId26" Type="http://schemas.openxmlformats.org/officeDocument/2006/relationships/hyperlink" Target="https://www.google.com/url?sa=t&amp;source=web&amp;rct=j&amp;opi=89978449&amp;url=https://www.societaentomologicaitaliana.it/wp-content/uploads/2022/11/date-pubblicazioni-periodici.pdf&amp;ved=2ahUKEwj9yJm3rMqXAxWCnf0HHQqcH2MQFnoECCsQAQ&amp;usg=AOvVaw3vNU9E50Z-URL4HjhQ71Mp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ccademiaentomologia.it/pubblicazioni/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4.jpeg"/><Relationship Id="rId17" Type="http://schemas.openxmlformats.org/officeDocument/2006/relationships/hyperlink" Target="https://smkdemo.eu/societaendomolo/storia-e-attivita/" TargetMode="External"/><Relationship Id="rId25" Type="http://schemas.openxmlformats.org/officeDocument/2006/relationships/hyperlink" Target="https://www.accademiaentomologia.it/pubblicazion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ccademiaentomologia.it/pubblicazioni/" TargetMode="External"/><Relationship Id="rId20" Type="http://schemas.openxmlformats.org/officeDocument/2006/relationships/hyperlink" Target="https://smkdemo.eu/societaendomolo/storia-e-attivita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url?sa=t&amp;source=web&amp;rct=j&amp;opi=89978449&amp;url=https://upload.wikimedia.org/wikipedia/commons/2/2f/Resoconti_delle_adunanze_%2528IA_resocontidellead1879soci%2529.pdf&amp;ved=2ahUKEwj9yJm3rMqXAxWCnf0HHQqcH2MQFnoECBwQAQ&amp;usg=AOvVaw06AkcG3R4w7DmFHUQeLpf8" TargetMode="External"/><Relationship Id="rId24" Type="http://schemas.openxmlformats.org/officeDocument/2006/relationships/hyperlink" Target="https://www.accademiaentomologia.it/pubblicazion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iuliopalanga.com/wp-content/uploads/2021/09/AC30.docx" TargetMode="External"/><Relationship Id="rId23" Type="http://schemas.openxmlformats.org/officeDocument/2006/relationships/hyperlink" Target="https://www.accademiaentomologia.it/pubblicazioni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biodiversitylibrary.org/item/45532" TargetMode="External"/><Relationship Id="rId19" Type="http://schemas.openxmlformats.org/officeDocument/2006/relationships/hyperlink" Target="http://sei.pagepress.org/index.php/bollettino/inde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iuliopalanga.com/wp-content/uploads/2021/09/AC30.docx" TargetMode="External"/><Relationship Id="rId14" Type="http://schemas.openxmlformats.org/officeDocument/2006/relationships/image" Target="media/image6.png"/><Relationship Id="rId22" Type="http://schemas.openxmlformats.org/officeDocument/2006/relationships/hyperlink" Target="https://www.accademiaentomologia.it/pubblicazioni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81274-511E-48AE-A342-248095E7D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2026-10-20T08:19:00Z</dcterms:created>
  <dcterms:modified xsi:type="dcterms:W3CDTF">2026-10-21T05:54:00Z</dcterms:modified>
</cp:coreProperties>
</file>