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1BB0D" w14:textId="6E64ABAA" w:rsidR="006B0783" w:rsidRPr="00BF5B10" w:rsidRDefault="006B0783" w:rsidP="006674A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AN4970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15</w:t>
      </w:r>
      <w:r w:rsidRPr="001243F2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settembre</w:t>
      </w:r>
      <w:r w:rsidRPr="001243F2">
        <w:rPr>
          <w:rFonts w:cstheme="minorHAnsi"/>
          <w:i/>
          <w:sz w:val="16"/>
          <w:szCs w:val="16"/>
        </w:rPr>
        <w:t xml:space="preserve"> 2025</w:t>
      </w:r>
    </w:p>
    <w:p w14:paraId="7865E2FD" w14:textId="13A86081" w:rsidR="00847FB3" w:rsidRDefault="00847FB3" w:rsidP="006674A1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847FB3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37E9B932" wp14:editId="75C92E4E">
            <wp:extent cx="1710000" cy="2520000"/>
            <wp:effectExtent l="0" t="0" r="5080" b="0"/>
            <wp:docPr id="602932005" name="Immagine 1" descr="Immagine che contiene testo, libro, lettera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32005" name="Immagine 1" descr="Immagine che contiene testo, libro, lettera, document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5EFADB2" wp14:editId="19D4AEDD">
            <wp:extent cx="1890000" cy="2520000"/>
            <wp:effectExtent l="0" t="0" r="0" b="0"/>
            <wp:docPr id="158642195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74A1" w:rsidRPr="006674A1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0EA07B1D" wp14:editId="67C46E52">
            <wp:extent cx="1861200" cy="2520000"/>
            <wp:effectExtent l="0" t="0" r="5715" b="0"/>
            <wp:docPr id="901879652" name="Immagine 1" descr="Immagine che contiene testo, schermata, Policromi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79652" name="Immagine 1" descr="Immagine che contiene testo, schermata, Policromia, diagramm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BC63" w14:textId="4CF89B2D" w:rsidR="006B0783" w:rsidRPr="00F464FB" w:rsidRDefault="006B0783" w:rsidP="006674A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F464FB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F464FB">
        <w:rPr>
          <w:rFonts w:cstheme="minorHAnsi"/>
          <w:b/>
          <w:color w:val="C00000"/>
          <w:sz w:val="44"/>
          <w:szCs w:val="44"/>
        </w:rPr>
        <w:t>bibliografica</w:t>
      </w:r>
    </w:p>
    <w:p w14:paraId="14F2305D" w14:textId="44E0EF5F" w:rsidR="0031062F" w:rsidRPr="006674A1" w:rsidRDefault="006B0783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sz w:val="24"/>
          <w:szCs w:val="24"/>
        </w:rPr>
        <w:t>*</w:t>
      </w:r>
      <w:r w:rsidRPr="006674A1">
        <w:rPr>
          <w:b/>
          <w:bCs/>
          <w:sz w:val="24"/>
          <w:szCs w:val="24"/>
        </w:rPr>
        <w:t>Annuario statistico della Toscana per l'anno</w:t>
      </w:r>
      <w:r w:rsidRPr="006674A1">
        <w:rPr>
          <w:sz w:val="24"/>
          <w:szCs w:val="24"/>
        </w:rPr>
        <w:t xml:space="preserve"> .... - Anno 1 (1858). - </w:t>
      </w:r>
      <w:proofErr w:type="gramStart"/>
      <w:r w:rsidRPr="006674A1">
        <w:rPr>
          <w:sz w:val="24"/>
          <w:szCs w:val="24"/>
        </w:rPr>
        <w:t>Firenze :</w:t>
      </w:r>
      <w:proofErr w:type="gramEnd"/>
      <w:r w:rsidRPr="006674A1">
        <w:rPr>
          <w:sz w:val="24"/>
          <w:szCs w:val="24"/>
        </w:rPr>
        <w:t xml:space="preserve"> Stamp. Granducale, 1858. – 1 </w:t>
      </w:r>
      <w:proofErr w:type="gramStart"/>
      <w:r w:rsidRPr="006674A1">
        <w:rPr>
          <w:sz w:val="24"/>
          <w:szCs w:val="24"/>
        </w:rPr>
        <w:t>volume ;</w:t>
      </w:r>
      <w:proofErr w:type="gramEnd"/>
      <w:r w:rsidRPr="006674A1">
        <w:rPr>
          <w:sz w:val="24"/>
          <w:szCs w:val="24"/>
        </w:rPr>
        <w:t xml:space="preserve"> 19 cm. ((Annuale. - LIA0447940</w:t>
      </w:r>
    </w:p>
    <w:p w14:paraId="0C82DEC4" w14:textId="6F8E6B3C" w:rsidR="006B0783" w:rsidRPr="006674A1" w:rsidRDefault="006B0783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sz w:val="24"/>
          <w:szCs w:val="24"/>
        </w:rPr>
        <w:t xml:space="preserve">Soggetto: Toscana &lt;Granducato&gt; - Statistica </w:t>
      </w:r>
      <w:r w:rsidR="00313FF7" w:rsidRPr="006674A1">
        <w:rPr>
          <w:sz w:val="24"/>
          <w:szCs w:val="24"/>
        </w:rPr>
        <w:t>–</w:t>
      </w:r>
      <w:r w:rsidRPr="006674A1">
        <w:rPr>
          <w:sz w:val="24"/>
          <w:szCs w:val="24"/>
        </w:rPr>
        <w:t xml:space="preserve"> 1858</w:t>
      </w:r>
    </w:p>
    <w:p w14:paraId="73DE8D16" w14:textId="77777777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</w:p>
    <w:p w14:paraId="418CA5E7" w14:textId="0AD22374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rFonts w:ascii="Calibri" w:hAnsi="Calibri" w:cs="Calibri"/>
          <w:b/>
          <w:sz w:val="24"/>
          <w:szCs w:val="24"/>
        </w:rPr>
        <w:t xml:space="preserve">*Annuario statistico toscano </w:t>
      </w:r>
      <w:r w:rsidRPr="006674A1">
        <w:rPr>
          <w:rFonts w:ascii="Calibri" w:hAnsi="Calibri" w:cs="Calibri"/>
          <w:sz w:val="24"/>
          <w:szCs w:val="24"/>
        </w:rPr>
        <w:t xml:space="preserve">/ pubblicazione della Camera di commercio, industria e agricoltura. </w:t>
      </w:r>
      <w:r w:rsidR="00847FB3" w:rsidRPr="006674A1">
        <w:rPr>
          <w:rFonts w:ascii="Calibri" w:hAnsi="Calibri" w:cs="Calibri"/>
          <w:sz w:val="24"/>
          <w:szCs w:val="24"/>
        </w:rPr>
        <w:t>–</w:t>
      </w:r>
      <w:r w:rsidRPr="006674A1">
        <w:rPr>
          <w:rFonts w:ascii="Calibri" w:hAnsi="Calibri" w:cs="Calibri"/>
          <w:sz w:val="24"/>
          <w:szCs w:val="24"/>
        </w:rPr>
        <w:t xml:space="preserve"> </w:t>
      </w:r>
      <w:r w:rsidR="00847FB3" w:rsidRPr="006674A1">
        <w:rPr>
          <w:rFonts w:ascii="Calibri" w:hAnsi="Calibri" w:cs="Calibri"/>
          <w:sz w:val="24"/>
          <w:szCs w:val="24"/>
        </w:rPr>
        <w:t xml:space="preserve">Anno </w:t>
      </w:r>
      <w:r w:rsidRPr="006674A1">
        <w:rPr>
          <w:rFonts w:ascii="Calibri" w:hAnsi="Calibri" w:cs="Calibri"/>
          <w:sz w:val="24"/>
          <w:szCs w:val="24"/>
        </w:rPr>
        <w:t xml:space="preserve">1947-1953. - </w:t>
      </w:r>
      <w:proofErr w:type="gramStart"/>
      <w:r w:rsidRPr="006674A1">
        <w:rPr>
          <w:rFonts w:ascii="Calibri" w:hAnsi="Calibri" w:cs="Calibri"/>
          <w:color w:val="000000"/>
          <w:sz w:val="24"/>
          <w:szCs w:val="24"/>
        </w:rPr>
        <w:t>Firenze :</w:t>
      </w:r>
      <w:proofErr w:type="gramEnd"/>
      <w:r w:rsidRPr="006674A1">
        <w:rPr>
          <w:rFonts w:ascii="Calibri" w:hAnsi="Calibri" w:cs="Calibri"/>
          <w:color w:val="000000"/>
          <w:sz w:val="24"/>
          <w:szCs w:val="24"/>
        </w:rPr>
        <w:t xml:space="preserve"> Camere di commercio industria e agricoltura della Toscana, 1947-1953. – 7 </w:t>
      </w:r>
      <w:proofErr w:type="gramStart"/>
      <w:r w:rsidRPr="006674A1">
        <w:rPr>
          <w:rFonts w:ascii="Calibri" w:hAnsi="Calibri" w:cs="Calibri"/>
          <w:color w:val="000000"/>
          <w:sz w:val="24"/>
          <w:szCs w:val="24"/>
        </w:rPr>
        <w:t>volumi ;</w:t>
      </w:r>
      <w:proofErr w:type="gramEnd"/>
      <w:r w:rsidRPr="006674A1">
        <w:rPr>
          <w:rFonts w:ascii="Calibri" w:hAnsi="Calibri" w:cs="Calibri"/>
          <w:color w:val="000000"/>
          <w:sz w:val="24"/>
          <w:szCs w:val="24"/>
        </w:rPr>
        <w:t xml:space="preserve"> 32 cm. ((Annuale.</w:t>
      </w:r>
      <w:r w:rsidRPr="006674A1">
        <w:rPr>
          <w:rFonts w:ascii="Calibri" w:hAnsi="Calibri" w:cs="Calibri"/>
          <w:sz w:val="24"/>
          <w:szCs w:val="24"/>
        </w:rPr>
        <w:t xml:space="preserve"> - TO00176494</w:t>
      </w:r>
    </w:p>
    <w:p w14:paraId="4BC55EF1" w14:textId="77777777" w:rsidR="00313FF7" w:rsidRPr="006674A1" w:rsidRDefault="00313FF7" w:rsidP="006674A1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6674A1">
        <w:rPr>
          <w:rFonts w:ascii="Calibri" w:hAnsi="Calibri" w:cs="Calibri"/>
          <w:sz w:val="24"/>
          <w:szCs w:val="24"/>
        </w:rPr>
        <w:t xml:space="preserve">Autore: </w:t>
      </w:r>
      <w:r w:rsidRPr="006674A1">
        <w:rPr>
          <w:rFonts w:ascii="Calibri" w:hAnsi="Calibri" w:cs="Calibri"/>
          <w:color w:val="000000"/>
          <w:sz w:val="24"/>
          <w:szCs w:val="24"/>
        </w:rPr>
        <w:t>Camera di commercio industria e agricoltura &lt;Firenze&gt;</w:t>
      </w:r>
    </w:p>
    <w:p w14:paraId="515F6C5B" w14:textId="1B4E10E0" w:rsidR="00847FB3" w:rsidRPr="006674A1" w:rsidRDefault="00847FB3" w:rsidP="006674A1">
      <w:pPr>
        <w:spacing w:after="0" w:line="240" w:lineRule="auto"/>
        <w:jc w:val="both"/>
        <w:rPr>
          <w:b/>
          <w:bCs/>
          <w:sz w:val="24"/>
          <w:szCs w:val="24"/>
        </w:rPr>
      </w:pPr>
      <w:r w:rsidRPr="006674A1">
        <w:rPr>
          <w:rFonts w:ascii="Calibri" w:hAnsi="Calibri" w:cs="Calibri"/>
          <w:b/>
          <w:bCs/>
          <w:color w:val="C00000"/>
          <w:sz w:val="24"/>
          <w:szCs w:val="24"/>
        </w:rPr>
        <w:t xml:space="preserve">Copia digitale: </w:t>
      </w:r>
      <w:hyperlink r:id="rId7" w:history="1">
        <w:r w:rsidRPr="006674A1">
          <w:rPr>
            <w:rStyle w:val="Collegamentoipertestuale"/>
            <w:rFonts w:ascii="Calibri" w:hAnsi="Calibri" w:cs="Calibri"/>
            <w:sz w:val="24"/>
            <w:szCs w:val="24"/>
          </w:rPr>
          <w:t>1948</w:t>
        </w:r>
      </w:hyperlink>
    </w:p>
    <w:p w14:paraId="5B19D1EC" w14:textId="77777777" w:rsidR="00313FF7" w:rsidRPr="006674A1" w:rsidRDefault="00313FF7" w:rsidP="006674A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EE38EBC" w14:textId="58B61DE0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b/>
          <w:sz w:val="24"/>
          <w:szCs w:val="24"/>
        </w:rPr>
        <w:t xml:space="preserve">*Annuario statistico toscano </w:t>
      </w:r>
      <w:r w:rsidRPr="006674A1">
        <w:rPr>
          <w:sz w:val="24"/>
          <w:szCs w:val="24"/>
        </w:rPr>
        <w:t>... / a cura del Dipartimento statistica, informazione e documentazione della Regione Toscana e dell’Istituto di ricerche per la programmazione economica della Toscana. - 1971-</w:t>
      </w:r>
      <w:r w:rsidRPr="006674A1">
        <w:rPr>
          <w:sz w:val="24"/>
          <w:szCs w:val="24"/>
        </w:rPr>
        <w:t>1974/1975</w:t>
      </w:r>
      <w:r w:rsidRPr="006674A1">
        <w:rPr>
          <w:sz w:val="24"/>
          <w:szCs w:val="24"/>
        </w:rPr>
        <w:t xml:space="preserve">. – </w:t>
      </w:r>
      <w:proofErr w:type="gramStart"/>
      <w:r w:rsidRPr="006674A1">
        <w:rPr>
          <w:sz w:val="24"/>
          <w:szCs w:val="24"/>
        </w:rPr>
        <w:t>Firenze :</w:t>
      </w:r>
      <w:proofErr w:type="gramEnd"/>
      <w:r w:rsidRPr="006674A1">
        <w:rPr>
          <w:sz w:val="24"/>
          <w:szCs w:val="24"/>
        </w:rPr>
        <w:t xml:space="preserve"> </w:t>
      </w:r>
      <w:r w:rsidRPr="006674A1">
        <w:rPr>
          <w:sz w:val="24"/>
          <w:szCs w:val="24"/>
        </w:rPr>
        <w:t>Regione Toscana</w:t>
      </w:r>
      <w:r w:rsidRPr="006674A1">
        <w:rPr>
          <w:sz w:val="24"/>
          <w:szCs w:val="24"/>
        </w:rPr>
        <w:t>, 1972-</w:t>
      </w:r>
      <w:r w:rsidR="00847FB3" w:rsidRPr="006674A1">
        <w:rPr>
          <w:sz w:val="24"/>
          <w:szCs w:val="24"/>
        </w:rPr>
        <w:t>197</w:t>
      </w:r>
      <w:r w:rsidR="006674A1" w:rsidRPr="006674A1">
        <w:rPr>
          <w:sz w:val="24"/>
          <w:szCs w:val="24"/>
        </w:rPr>
        <w:t>8</w:t>
      </w:r>
      <w:r w:rsidRPr="006674A1">
        <w:rPr>
          <w:sz w:val="24"/>
          <w:szCs w:val="24"/>
        </w:rPr>
        <w:t xml:space="preserve"> (</w:t>
      </w:r>
      <w:proofErr w:type="gramStart"/>
      <w:r w:rsidRPr="006674A1">
        <w:rPr>
          <w:sz w:val="24"/>
          <w:szCs w:val="24"/>
        </w:rPr>
        <w:t>Firenze :</w:t>
      </w:r>
      <w:proofErr w:type="gramEnd"/>
      <w:r w:rsidRPr="006674A1">
        <w:rPr>
          <w:sz w:val="24"/>
          <w:szCs w:val="24"/>
        </w:rPr>
        <w:t xml:space="preserve"> </w:t>
      </w:r>
      <w:proofErr w:type="spellStart"/>
      <w:r w:rsidRPr="006674A1">
        <w:rPr>
          <w:sz w:val="24"/>
          <w:szCs w:val="24"/>
        </w:rPr>
        <w:t>Artigrafiche</w:t>
      </w:r>
      <w:proofErr w:type="spellEnd"/>
      <w:r w:rsidRPr="006674A1">
        <w:rPr>
          <w:sz w:val="24"/>
          <w:szCs w:val="24"/>
        </w:rPr>
        <w:t xml:space="preserve"> C. Mori). </w:t>
      </w:r>
      <w:r w:rsidR="00847FB3" w:rsidRPr="006674A1">
        <w:rPr>
          <w:sz w:val="24"/>
          <w:szCs w:val="24"/>
        </w:rPr>
        <w:t>–</w:t>
      </w:r>
      <w:r w:rsidRPr="006674A1">
        <w:rPr>
          <w:sz w:val="24"/>
          <w:szCs w:val="24"/>
        </w:rPr>
        <w:t xml:space="preserve"> </w:t>
      </w:r>
      <w:r w:rsidR="00847FB3" w:rsidRPr="006674A1">
        <w:rPr>
          <w:sz w:val="24"/>
          <w:szCs w:val="24"/>
        </w:rPr>
        <w:t xml:space="preserve">3 </w:t>
      </w:r>
      <w:proofErr w:type="gramStart"/>
      <w:r w:rsidR="00847FB3" w:rsidRPr="006674A1">
        <w:rPr>
          <w:sz w:val="24"/>
          <w:szCs w:val="24"/>
        </w:rPr>
        <w:t>volumi ;</w:t>
      </w:r>
      <w:proofErr w:type="gramEnd"/>
      <w:r w:rsidR="00847FB3" w:rsidRPr="006674A1">
        <w:rPr>
          <w:sz w:val="24"/>
          <w:szCs w:val="24"/>
        </w:rPr>
        <w:t xml:space="preserve"> 31 cm. ((</w:t>
      </w:r>
      <w:r w:rsidR="006674A1" w:rsidRPr="006674A1">
        <w:rPr>
          <w:sz w:val="24"/>
          <w:szCs w:val="24"/>
        </w:rPr>
        <w:t>Tr</w:t>
      </w:r>
      <w:r w:rsidR="00847FB3" w:rsidRPr="006674A1">
        <w:rPr>
          <w:sz w:val="24"/>
          <w:szCs w:val="24"/>
        </w:rPr>
        <w:t xml:space="preserve">iennale. </w:t>
      </w:r>
      <w:r w:rsidR="006674A1" w:rsidRPr="006674A1">
        <w:rPr>
          <w:sz w:val="24"/>
          <w:szCs w:val="24"/>
        </w:rPr>
        <w:t>–</w:t>
      </w:r>
      <w:r w:rsidR="00847FB3" w:rsidRPr="006674A1">
        <w:rPr>
          <w:sz w:val="24"/>
          <w:szCs w:val="24"/>
        </w:rPr>
        <w:t xml:space="preserve"> </w:t>
      </w:r>
      <w:r w:rsidR="006674A1" w:rsidRPr="006674A1">
        <w:rPr>
          <w:sz w:val="24"/>
          <w:szCs w:val="24"/>
        </w:rPr>
        <w:t xml:space="preserve">Poi editore: IRPET. - </w:t>
      </w:r>
      <w:r w:rsidRPr="006674A1">
        <w:rPr>
          <w:sz w:val="24"/>
          <w:szCs w:val="24"/>
        </w:rPr>
        <w:t>UM10008067</w:t>
      </w:r>
    </w:p>
    <w:p w14:paraId="0AE7B098" w14:textId="77777777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sz w:val="24"/>
          <w:szCs w:val="24"/>
        </w:rPr>
        <w:t>Autore: IRPET; Toscana &lt;Regione</w:t>
      </w:r>
      <w:proofErr w:type="gramStart"/>
      <w:r w:rsidRPr="006674A1">
        <w:rPr>
          <w:sz w:val="24"/>
          <w:szCs w:val="24"/>
        </w:rPr>
        <w:t>&gt; :</w:t>
      </w:r>
      <w:proofErr w:type="gramEnd"/>
      <w:r w:rsidRPr="006674A1">
        <w:rPr>
          <w:sz w:val="24"/>
          <w:szCs w:val="24"/>
        </w:rPr>
        <w:t xml:space="preserve"> Dipartimento statistica, informazione e documentazione</w:t>
      </w:r>
    </w:p>
    <w:p w14:paraId="2FED66C7" w14:textId="77777777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</w:p>
    <w:p w14:paraId="35189B1D" w14:textId="5B0B9ADE" w:rsidR="00847FB3" w:rsidRPr="006674A1" w:rsidRDefault="00847FB3" w:rsidP="006674A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6674A1">
        <w:rPr>
          <w:rFonts w:ascii="Calibri" w:hAnsi="Calibri" w:cs="Calibri"/>
          <w:b/>
          <w:sz w:val="24"/>
          <w:szCs w:val="24"/>
        </w:rPr>
        <w:t>*</w:t>
      </w:r>
      <w:r w:rsidRPr="006674A1">
        <w:rPr>
          <w:rFonts w:ascii="Calibri" w:hAnsi="Calibri" w:cs="Calibri"/>
          <w:b/>
          <w:sz w:val="24"/>
          <w:szCs w:val="24"/>
        </w:rPr>
        <w:t xml:space="preserve">Regione Toscana. Annuario statistico </w:t>
      </w:r>
      <w:r w:rsidRPr="006674A1">
        <w:rPr>
          <w:rFonts w:ascii="Calibri" w:hAnsi="Calibri" w:cs="Calibri"/>
          <w:bCs/>
          <w:sz w:val="24"/>
          <w:szCs w:val="24"/>
        </w:rPr>
        <w:t>/ Regione Toscana, Servizio statistica. - N. 0 (</w:t>
      </w:r>
      <w:proofErr w:type="gramStart"/>
      <w:r w:rsidRPr="006674A1">
        <w:rPr>
          <w:rFonts w:ascii="Calibri" w:hAnsi="Calibri" w:cs="Calibri"/>
          <w:bCs/>
          <w:sz w:val="24"/>
          <w:szCs w:val="24"/>
        </w:rPr>
        <w:t>1998)-</w:t>
      </w:r>
      <w:proofErr w:type="gramEnd"/>
      <w:r w:rsidR="006674A1" w:rsidRPr="006674A1">
        <w:rPr>
          <w:rFonts w:ascii="Calibri" w:hAnsi="Calibri" w:cs="Calibri"/>
          <w:bCs/>
          <w:sz w:val="24"/>
          <w:szCs w:val="24"/>
        </w:rPr>
        <w:t>2004</w:t>
      </w:r>
      <w:r w:rsidRPr="006674A1">
        <w:rPr>
          <w:rFonts w:ascii="Calibri" w:hAnsi="Calibri" w:cs="Calibri"/>
          <w:bCs/>
          <w:sz w:val="24"/>
          <w:szCs w:val="24"/>
        </w:rPr>
        <w:t xml:space="preserve">. - </w:t>
      </w:r>
      <w:proofErr w:type="gramStart"/>
      <w:r w:rsidRPr="006674A1">
        <w:rPr>
          <w:rFonts w:ascii="Calibri" w:hAnsi="Calibri" w:cs="Calibri"/>
          <w:bCs/>
          <w:sz w:val="24"/>
          <w:szCs w:val="24"/>
        </w:rPr>
        <w:t>Firenze :</w:t>
      </w:r>
      <w:proofErr w:type="gramEnd"/>
      <w:r w:rsidRPr="006674A1">
        <w:rPr>
          <w:rFonts w:ascii="Calibri" w:hAnsi="Calibri" w:cs="Calibri"/>
          <w:bCs/>
          <w:sz w:val="24"/>
          <w:szCs w:val="24"/>
        </w:rPr>
        <w:t xml:space="preserve"> Regione Toscana, 1999-</w:t>
      </w:r>
      <w:r w:rsidR="006674A1" w:rsidRPr="006674A1">
        <w:rPr>
          <w:rFonts w:ascii="Calibri" w:hAnsi="Calibri" w:cs="Calibri"/>
          <w:bCs/>
          <w:sz w:val="24"/>
          <w:szCs w:val="24"/>
        </w:rPr>
        <w:t>2005</w:t>
      </w:r>
      <w:r w:rsidRPr="006674A1">
        <w:rPr>
          <w:rFonts w:ascii="Calibri" w:hAnsi="Calibri" w:cs="Calibri"/>
          <w:bCs/>
          <w:sz w:val="24"/>
          <w:szCs w:val="24"/>
        </w:rPr>
        <w:t xml:space="preserve">. - </w:t>
      </w:r>
      <w:proofErr w:type="gramStart"/>
      <w:r w:rsidRPr="006674A1">
        <w:rPr>
          <w:rFonts w:ascii="Calibri" w:hAnsi="Calibri" w:cs="Calibri"/>
          <w:bCs/>
          <w:sz w:val="24"/>
          <w:szCs w:val="24"/>
        </w:rPr>
        <w:t>v</w:t>
      </w:r>
      <w:r w:rsidRPr="006674A1">
        <w:rPr>
          <w:rFonts w:ascii="Calibri" w:hAnsi="Calibri" w:cs="Calibri"/>
          <w:bCs/>
          <w:sz w:val="24"/>
          <w:szCs w:val="24"/>
        </w:rPr>
        <w:t>olumi</w:t>
      </w:r>
      <w:r w:rsidRPr="006674A1">
        <w:rPr>
          <w:rFonts w:ascii="Calibri" w:hAnsi="Calibri" w:cs="Calibri"/>
          <w:bCs/>
          <w:sz w:val="24"/>
          <w:szCs w:val="24"/>
        </w:rPr>
        <w:t xml:space="preserve"> </w:t>
      </w:r>
      <w:r w:rsidRPr="006674A1">
        <w:rPr>
          <w:rFonts w:ascii="Calibri" w:hAnsi="Calibri" w:cs="Calibri"/>
          <w:bCs/>
          <w:sz w:val="24"/>
          <w:szCs w:val="24"/>
        </w:rPr>
        <w:t>:</w:t>
      </w:r>
      <w:proofErr w:type="gramEnd"/>
      <w:r w:rsidRPr="006674A1">
        <w:rPr>
          <w:rFonts w:ascii="Calibri" w:hAnsi="Calibri" w:cs="Calibri"/>
          <w:bCs/>
          <w:sz w:val="24"/>
          <w:szCs w:val="24"/>
        </w:rPr>
        <w:t xml:space="preserve"> </w:t>
      </w:r>
      <w:proofErr w:type="gramStart"/>
      <w:r w:rsidRPr="006674A1">
        <w:rPr>
          <w:rFonts w:ascii="Calibri" w:hAnsi="Calibri" w:cs="Calibri"/>
          <w:bCs/>
          <w:sz w:val="24"/>
          <w:szCs w:val="24"/>
        </w:rPr>
        <w:t xml:space="preserve">tabelle </w:t>
      </w:r>
      <w:r w:rsidRPr="006674A1">
        <w:rPr>
          <w:rFonts w:ascii="Calibri" w:hAnsi="Calibri" w:cs="Calibri"/>
          <w:bCs/>
          <w:sz w:val="24"/>
          <w:szCs w:val="24"/>
        </w:rPr>
        <w:t>;</w:t>
      </w:r>
      <w:proofErr w:type="gramEnd"/>
      <w:r w:rsidRPr="006674A1">
        <w:rPr>
          <w:rFonts w:ascii="Calibri" w:hAnsi="Calibri" w:cs="Calibri"/>
          <w:bCs/>
          <w:sz w:val="24"/>
          <w:szCs w:val="24"/>
        </w:rPr>
        <w:t xml:space="preserve"> 29 cm. </w:t>
      </w:r>
      <w:r w:rsidRPr="006674A1">
        <w:rPr>
          <w:rFonts w:ascii="Calibri" w:hAnsi="Calibri" w:cs="Calibri"/>
          <w:bCs/>
          <w:sz w:val="24"/>
          <w:szCs w:val="24"/>
        </w:rPr>
        <w:t>((</w:t>
      </w:r>
      <w:r w:rsidR="006674A1" w:rsidRPr="006674A1">
        <w:rPr>
          <w:rFonts w:ascii="Calibri" w:hAnsi="Calibri" w:cs="Calibri"/>
          <w:bCs/>
          <w:sz w:val="24"/>
          <w:szCs w:val="24"/>
        </w:rPr>
        <w:t xml:space="preserve">7 </w:t>
      </w:r>
      <w:r w:rsidRPr="006674A1">
        <w:rPr>
          <w:rFonts w:ascii="Calibri" w:hAnsi="Calibri" w:cs="Calibri"/>
          <w:bCs/>
          <w:sz w:val="24"/>
          <w:szCs w:val="24"/>
        </w:rPr>
        <w:t xml:space="preserve">Annuale. - BNI 99-413S. </w:t>
      </w:r>
      <w:r w:rsidRPr="006674A1">
        <w:rPr>
          <w:rFonts w:ascii="Calibri" w:hAnsi="Calibri" w:cs="Calibri"/>
          <w:bCs/>
          <w:sz w:val="24"/>
          <w:szCs w:val="24"/>
        </w:rPr>
        <w:t xml:space="preserve">- </w:t>
      </w:r>
      <w:r w:rsidRPr="006674A1">
        <w:rPr>
          <w:rFonts w:ascii="Calibri" w:hAnsi="Calibri" w:cs="Calibri"/>
          <w:bCs/>
          <w:sz w:val="24"/>
          <w:szCs w:val="24"/>
        </w:rPr>
        <w:t>CFI0449422</w:t>
      </w:r>
    </w:p>
    <w:p w14:paraId="7C14423A" w14:textId="41DA1F3E" w:rsidR="00847FB3" w:rsidRPr="006674A1" w:rsidRDefault="00847FB3" w:rsidP="006674A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6674A1">
        <w:rPr>
          <w:rFonts w:ascii="Calibri" w:hAnsi="Calibri" w:cs="Calibri"/>
          <w:bCs/>
          <w:sz w:val="24"/>
          <w:szCs w:val="24"/>
        </w:rPr>
        <w:t>Variante del titolo: *</w:t>
      </w:r>
      <w:r w:rsidRPr="006674A1">
        <w:rPr>
          <w:rFonts w:ascii="Calibri" w:hAnsi="Calibri" w:cs="Calibri"/>
          <w:bCs/>
          <w:sz w:val="24"/>
          <w:szCs w:val="24"/>
        </w:rPr>
        <w:t>Regione Toscana annuario statistico</w:t>
      </w:r>
    </w:p>
    <w:p w14:paraId="6BAC4972" w14:textId="76F6CB9A" w:rsidR="00847FB3" w:rsidRPr="006674A1" w:rsidRDefault="00847FB3" w:rsidP="006674A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6674A1">
        <w:rPr>
          <w:rFonts w:ascii="Calibri" w:hAnsi="Calibri" w:cs="Calibri"/>
          <w:bCs/>
          <w:sz w:val="24"/>
          <w:szCs w:val="24"/>
        </w:rPr>
        <w:t xml:space="preserve">Autore: </w:t>
      </w:r>
      <w:r w:rsidRPr="006674A1">
        <w:rPr>
          <w:rFonts w:ascii="Calibri" w:hAnsi="Calibri" w:cs="Calibri"/>
          <w:bCs/>
          <w:sz w:val="24"/>
          <w:szCs w:val="24"/>
        </w:rPr>
        <w:t>Toscana &lt;Regione</w:t>
      </w:r>
      <w:proofErr w:type="gramStart"/>
      <w:r w:rsidRPr="006674A1">
        <w:rPr>
          <w:rFonts w:ascii="Calibri" w:hAnsi="Calibri" w:cs="Calibri"/>
          <w:bCs/>
          <w:sz w:val="24"/>
          <w:szCs w:val="24"/>
        </w:rPr>
        <w:t>&gt; :</w:t>
      </w:r>
      <w:proofErr w:type="gramEnd"/>
      <w:r w:rsidRPr="006674A1">
        <w:rPr>
          <w:rFonts w:ascii="Calibri" w:hAnsi="Calibri" w:cs="Calibri"/>
          <w:bCs/>
          <w:sz w:val="24"/>
          <w:szCs w:val="24"/>
        </w:rPr>
        <w:t xml:space="preserve"> Servizio statistica </w:t>
      </w:r>
    </w:p>
    <w:p w14:paraId="62E40950" w14:textId="77777777" w:rsidR="00847FB3" w:rsidRPr="006674A1" w:rsidRDefault="00847FB3" w:rsidP="006674A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45B4D44F" w14:textId="0A67176E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rFonts w:ascii="Calibri" w:hAnsi="Calibri" w:cs="Calibri"/>
          <w:b/>
          <w:sz w:val="24"/>
          <w:szCs w:val="24"/>
        </w:rPr>
        <w:t>*Annuario statistico regionale Toscana</w:t>
      </w:r>
      <w:r w:rsidRPr="006674A1">
        <w:rPr>
          <w:rFonts w:ascii="Calibri" w:hAnsi="Calibri" w:cs="Calibri"/>
          <w:sz w:val="24"/>
          <w:szCs w:val="24"/>
        </w:rPr>
        <w:t xml:space="preserve"> ... / Regione Toscana, Unioncamere Toscana, Istat. – 2008-2010. - [Firenze</w:t>
      </w:r>
      <w:proofErr w:type="gramStart"/>
      <w:r w:rsidRPr="006674A1">
        <w:rPr>
          <w:rFonts w:ascii="Calibri" w:hAnsi="Calibri" w:cs="Calibri"/>
          <w:sz w:val="24"/>
          <w:szCs w:val="24"/>
        </w:rPr>
        <w:t>] :</w:t>
      </w:r>
      <w:proofErr w:type="gramEnd"/>
      <w:r w:rsidRPr="006674A1">
        <w:rPr>
          <w:rFonts w:ascii="Calibri" w:hAnsi="Calibri" w:cs="Calibri"/>
          <w:sz w:val="24"/>
          <w:szCs w:val="24"/>
        </w:rPr>
        <w:t xml:space="preserve"> Regione Toscana, 2009-2011. – 3 </w:t>
      </w:r>
      <w:proofErr w:type="gramStart"/>
      <w:r w:rsidRPr="006674A1">
        <w:rPr>
          <w:rFonts w:ascii="Calibri" w:hAnsi="Calibri" w:cs="Calibri"/>
          <w:sz w:val="24"/>
          <w:szCs w:val="24"/>
        </w:rPr>
        <w:t>volumi ;</w:t>
      </w:r>
      <w:proofErr w:type="gramEnd"/>
      <w:r w:rsidRPr="006674A1">
        <w:rPr>
          <w:rFonts w:ascii="Calibri" w:hAnsi="Calibri" w:cs="Calibri"/>
          <w:sz w:val="24"/>
          <w:szCs w:val="24"/>
        </w:rPr>
        <w:t xml:space="preserve"> 24 cm + CD-ROM. ((Annuale. – Disponibile </w:t>
      </w:r>
      <w:r w:rsidRPr="006674A1">
        <w:rPr>
          <w:rFonts w:ascii="Calibri" w:hAnsi="Calibri" w:cs="Calibri"/>
          <w:sz w:val="24"/>
          <w:szCs w:val="24"/>
        </w:rPr>
        <w:t>anche online</w:t>
      </w:r>
      <w:r w:rsidRPr="006674A1">
        <w:rPr>
          <w:rFonts w:ascii="Calibri" w:hAnsi="Calibri" w:cs="Calibri"/>
          <w:sz w:val="24"/>
          <w:szCs w:val="24"/>
        </w:rPr>
        <w:t xml:space="preserve">. - </w:t>
      </w:r>
      <w:r w:rsidR="006674A1" w:rsidRPr="006674A1">
        <w:rPr>
          <w:rFonts w:ascii="Calibri" w:hAnsi="Calibri" w:cs="Calibri"/>
          <w:sz w:val="24"/>
          <w:szCs w:val="24"/>
        </w:rPr>
        <w:t xml:space="preserve">BNI 2012-33S. </w:t>
      </w:r>
      <w:r w:rsidR="006674A1" w:rsidRPr="006674A1">
        <w:rPr>
          <w:rFonts w:ascii="Calibri" w:hAnsi="Calibri" w:cs="Calibri"/>
          <w:sz w:val="24"/>
          <w:szCs w:val="24"/>
        </w:rPr>
        <w:t xml:space="preserve">- </w:t>
      </w:r>
      <w:r w:rsidRPr="006674A1">
        <w:rPr>
          <w:rFonts w:ascii="Calibri" w:hAnsi="Calibri" w:cs="Calibri"/>
          <w:sz w:val="24"/>
          <w:szCs w:val="24"/>
        </w:rPr>
        <w:t>IST0000441</w:t>
      </w:r>
    </w:p>
    <w:p w14:paraId="0319F66E" w14:textId="1A94A199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rFonts w:ascii="Calibri" w:hAnsi="Calibri" w:cs="Calibri"/>
          <w:sz w:val="24"/>
          <w:szCs w:val="24"/>
        </w:rPr>
        <w:t xml:space="preserve">Autori: </w:t>
      </w:r>
      <w:proofErr w:type="gramStart"/>
      <w:r w:rsidRPr="006674A1">
        <w:rPr>
          <w:rFonts w:ascii="Calibri" w:hAnsi="Calibri" w:cs="Calibri"/>
          <w:sz w:val="24"/>
          <w:szCs w:val="24"/>
        </w:rPr>
        <w:t xml:space="preserve">Istat </w:t>
      </w:r>
      <w:r w:rsidR="00847FB3" w:rsidRPr="006674A1">
        <w:rPr>
          <w:rFonts w:ascii="Calibri" w:hAnsi="Calibri" w:cs="Calibri"/>
          <w:sz w:val="24"/>
          <w:szCs w:val="24"/>
        </w:rPr>
        <w:t>;</w:t>
      </w:r>
      <w:proofErr w:type="gramEnd"/>
      <w:r w:rsidR="00847FB3" w:rsidRPr="006674A1">
        <w:rPr>
          <w:rFonts w:ascii="Calibri" w:hAnsi="Calibri" w:cs="Calibri"/>
          <w:sz w:val="24"/>
          <w:szCs w:val="24"/>
        </w:rPr>
        <w:t xml:space="preserve"> </w:t>
      </w:r>
      <w:r w:rsidRPr="006674A1">
        <w:rPr>
          <w:rFonts w:ascii="Calibri" w:hAnsi="Calibri" w:cs="Calibri"/>
          <w:sz w:val="24"/>
          <w:szCs w:val="24"/>
        </w:rPr>
        <w:t>Toscana &lt;Regione&gt;; Unioncamere Toscana</w:t>
      </w:r>
    </w:p>
    <w:p w14:paraId="197462F9" w14:textId="73BA6C21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b/>
          <w:bCs/>
          <w:color w:val="C00000"/>
          <w:sz w:val="24"/>
          <w:szCs w:val="24"/>
        </w:rPr>
        <w:t xml:space="preserve">Copia digitale: </w:t>
      </w:r>
      <w:hyperlink r:id="rId8" w:history="1">
        <w:r w:rsidRPr="006674A1">
          <w:rPr>
            <w:rStyle w:val="Collegamentoipertestuale"/>
            <w:sz w:val="24"/>
            <w:szCs w:val="24"/>
          </w:rPr>
          <w:t>2008-2010</w:t>
        </w:r>
      </w:hyperlink>
      <w:r w:rsidR="006674A1" w:rsidRPr="006674A1">
        <w:rPr>
          <w:sz w:val="24"/>
          <w:szCs w:val="24"/>
        </w:rPr>
        <w:t xml:space="preserve">; </w:t>
      </w:r>
      <w:hyperlink r:id="rId9" w:history="1">
        <w:r w:rsidR="006674A1" w:rsidRPr="006674A1">
          <w:rPr>
            <w:rStyle w:val="Collegamentoipertestuale"/>
            <w:sz w:val="24"/>
            <w:szCs w:val="24"/>
          </w:rPr>
          <w:t>2008</w:t>
        </w:r>
      </w:hyperlink>
      <w:r w:rsidR="006674A1" w:rsidRPr="006674A1">
        <w:rPr>
          <w:sz w:val="24"/>
          <w:szCs w:val="24"/>
        </w:rPr>
        <w:t xml:space="preserve">; </w:t>
      </w:r>
      <w:hyperlink r:id="rId10" w:history="1">
        <w:r w:rsidR="006674A1" w:rsidRPr="006674A1">
          <w:rPr>
            <w:rStyle w:val="Collegamentoipertestuale"/>
            <w:sz w:val="24"/>
            <w:szCs w:val="24"/>
          </w:rPr>
          <w:t>2010</w:t>
        </w:r>
      </w:hyperlink>
    </w:p>
    <w:p w14:paraId="117DF5FD" w14:textId="0F820520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rFonts w:ascii="Calibri" w:hAnsi="Calibri" w:cs="Calibri"/>
          <w:sz w:val="24"/>
          <w:szCs w:val="24"/>
        </w:rPr>
        <w:t xml:space="preserve">Soggetto: Toscana &lt;Regione&gt; - Statistica – </w:t>
      </w:r>
      <w:r w:rsidRPr="006674A1">
        <w:rPr>
          <w:rFonts w:ascii="Calibri" w:hAnsi="Calibri" w:cs="Calibri"/>
          <w:sz w:val="24"/>
          <w:szCs w:val="24"/>
        </w:rPr>
        <w:t>Periodici</w:t>
      </w:r>
    </w:p>
    <w:p w14:paraId="2852A3C8" w14:textId="77777777" w:rsidR="00313FF7" w:rsidRPr="006674A1" w:rsidRDefault="00313FF7" w:rsidP="006674A1">
      <w:pPr>
        <w:spacing w:after="0" w:line="240" w:lineRule="auto"/>
        <w:jc w:val="both"/>
        <w:rPr>
          <w:sz w:val="24"/>
          <w:szCs w:val="24"/>
        </w:rPr>
      </w:pPr>
      <w:r w:rsidRPr="006674A1">
        <w:rPr>
          <w:rFonts w:ascii="Calibri" w:hAnsi="Calibri" w:cs="Calibri"/>
          <w:sz w:val="24"/>
          <w:szCs w:val="24"/>
        </w:rPr>
        <w:t>Classe: D314.55</w:t>
      </w:r>
    </w:p>
    <w:p w14:paraId="748E4870" w14:textId="77777777" w:rsidR="00313FF7" w:rsidRPr="00313FF7" w:rsidRDefault="00313FF7" w:rsidP="006674A1">
      <w:pPr>
        <w:spacing w:after="0" w:line="240" w:lineRule="auto"/>
        <w:jc w:val="both"/>
      </w:pPr>
    </w:p>
    <w:p w14:paraId="3EB1F122" w14:textId="77777777" w:rsidR="006B0783" w:rsidRDefault="006B0783" w:rsidP="006674A1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2F0CF6B7" w14:textId="77777777" w:rsidR="00313FF7" w:rsidRPr="00313FF7" w:rsidRDefault="00313FF7" w:rsidP="006674A1">
      <w:pPr>
        <w:spacing w:after="0" w:line="240" w:lineRule="auto"/>
        <w:jc w:val="both"/>
        <w:rPr>
          <w:b/>
          <w:bCs/>
          <w:sz w:val="24"/>
          <w:szCs w:val="24"/>
        </w:rPr>
      </w:pPr>
      <w:r w:rsidRPr="00313FF7">
        <w:rPr>
          <w:b/>
          <w:bCs/>
          <w:sz w:val="24"/>
          <w:szCs w:val="24"/>
        </w:rPr>
        <w:t>Annuario Statistico Toscana 2010</w:t>
      </w:r>
    </w:p>
    <w:p w14:paraId="7D4ECD76" w14:textId="0F4CE2E0" w:rsidR="00313FF7" w:rsidRPr="00313FF7" w:rsidRDefault="00313FF7" w:rsidP="006674A1">
      <w:pPr>
        <w:spacing w:after="0" w:line="240" w:lineRule="auto"/>
        <w:jc w:val="both"/>
        <w:rPr>
          <w:sz w:val="24"/>
          <w:szCs w:val="24"/>
        </w:rPr>
      </w:pPr>
      <w:r w:rsidRPr="00313FF7">
        <w:rPr>
          <w:sz w:val="24"/>
          <w:szCs w:val="24"/>
        </w:rPr>
        <w:t xml:space="preserve">Una regione meno densamente popolata della media italiana – conta oltre 3 milioni e 700mila abitanti- con una significativa presenza di stranieri (quasi uno su </w:t>
      </w:r>
      <w:proofErr w:type="gramStart"/>
      <w:r w:rsidRPr="00313FF7">
        <w:rPr>
          <w:sz w:val="24"/>
          <w:szCs w:val="24"/>
        </w:rPr>
        <w:t>dieci  abitanti</w:t>
      </w:r>
      <w:proofErr w:type="gramEnd"/>
      <w:r w:rsidRPr="00313FF7">
        <w:rPr>
          <w:sz w:val="24"/>
          <w:szCs w:val="24"/>
        </w:rPr>
        <w:t xml:space="preserve">) e un’elevata percentuale di anziani (il 23% degli abitanti ha </w:t>
      </w:r>
      <w:proofErr w:type="gramStart"/>
      <w:r w:rsidRPr="00313FF7">
        <w:rPr>
          <w:sz w:val="24"/>
          <w:szCs w:val="24"/>
        </w:rPr>
        <w:t>più  di</w:t>
      </w:r>
      <w:proofErr w:type="gramEnd"/>
      <w:r w:rsidRPr="00313FF7">
        <w:rPr>
          <w:sz w:val="24"/>
          <w:szCs w:val="24"/>
        </w:rPr>
        <w:t xml:space="preserve"> 65 anni). Con oltre l’11% di </w:t>
      </w:r>
      <w:proofErr w:type="gramStart"/>
      <w:r w:rsidRPr="00313FF7">
        <w:rPr>
          <w:sz w:val="24"/>
          <w:szCs w:val="24"/>
        </w:rPr>
        <w:t>laureati,  una</w:t>
      </w:r>
      <w:proofErr w:type="gramEnd"/>
      <w:r w:rsidRPr="00313FF7">
        <w:rPr>
          <w:sz w:val="24"/>
          <w:szCs w:val="24"/>
        </w:rPr>
        <w:t xml:space="preserve"> buona offerta e un discreto consumo di cultura, la Toscana si caratterizza anche per una sempre maggiore attenzione all’ambiente come testimonia la diminuzione della quantità di rifiuti pro – capite. Una regione che vede un recupero dell’industria manifatturiera, ma perde ancora nel tessuto artigianale e si affida prevalentemente alla domanda internazionale, con un peso crescente degli scambi con il continente asiatico. Una regione, infine, dove l’occupazione diminuisce, il ricorso alla cassa integrazione straordinaria aumenta e il divario fra uomini e donne nel mondo del lavoro resta pesante.</w:t>
      </w:r>
      <w:r w:rsidR="006674A1" w:rsidRPr="006674A1">
        <w:rPr>
          <w:sz w:val="24"/>
          <w:szCs w:val="24"/>
        </w:rPr>
        <w:t xml:space="preserve"> </w:t>
      </w:r>
      <w:r w:rsidRPr="00313FF7">
        <w:rPr>
          <w:sz w:val="24"/>
          <w:szCs w:val="24"/>
        </w:rPr>
        <w:t>Ecco a grandi linee la fotografia della Regione Toscana che si ritrova nella terza edizione dell’</w:t>
      </w:r>
      <w:r w:rsidRPr="00313FF7">
        <w:rPr>
          <w:b/>
          <w:bCs/>
          <w:sz w:val="24"/>
          <w:szCs w:val="24"/>
        </w:rPr>
        <w:t xml:space="preserve">Annuario Statistico Regionale </w:t>
      </w:r>
      <w:r w:rsidRPr="00313FF7">
        <w:rPr>
          <w:sz w:val="24"/>
          <w:szCs w:val="24"/>
        </w:rPr>
        <w:t>pubblicato dalla stessa Regione, insieme a Istat e Unioncamere Toscana, e consultabile sui siti istituzionali di Istat, Regione Toscana (</w:t>
      </w:r>
      <w:hyperlink r:id="rId11" w:history="1">
        <w:r w:rsidRPr="00313FF7">
          <w:rPr>
            <w:rStyle w:val="Collegamentoipertestuale"/>
            <w:sz w:val="24"/>
            <w:szCs w:val="24"/>
          </w:rPr>
          <w:t>www.regione.toscana.it</w:t>
        </w:r>
      </w:hyperlink>
      <w:r w:rsidRPr="00313FF7">
        <w:rPr>
          <w:sz w:val="24"/>
          <w:szCs w:val="24"/>
        </w:rPr>
        <w:t>) e Unioncamere Toscana (</w:t>
      </w:r>
      <w:hyperlink r:id="rId12" w:history="1">
        <w:r w:rsidRPr="00313FF7">
          <w:rPr>
            <w:rStyle w:val="Collegamentoipertestuale"/>
            <w:sz w:val="24"/>
            <w:szCs w:val="24"/>
          </w:rPr>
          <w:t>www.starnet.unioncamere.it</w:t>
        </w:r>
      </w:hyperlink>
      <w:r w:rsidRPr="00313FF7">
        <w:rPr>
          <w:sz w:val="24"/>
          <w:szCs w:val="24"/>
        </w:rPr>
        <w:t>).</w:t>
      </w:r>
      <w:r w:rsidRPr="006674A1">
        <w:rPr>
          <w:sz w:val="24"/>
          <w:szCs w:val="24"/>
        </w:rPr>
        <w:t xml:space="preserve"> </w:t>
      </w:r>
      <w:hyperlink r:id="rId13" w:history="1">
        <w:r w:rsidRPr="006674A1">
          <w:rPr>
            <w:rStyle w:val="Collegamentoipertestuale"/>
            <w:sz w:val="24"/>
            <w:szCs w:val="24"/>
          </w:rPr>
          <w:t>https://www.istat.it/non-categorizzato/annuario-statistico-regionale-toscana-2010/</w:t>
        </w:r>
      </w:hyperlink>
      <w:r w:rsidRPr="006674A1">
        <w:rPr>
          <w:sz w:val="24"/>
          <w:szCs w:val="24"/>
        </w:rPr>
        <w:t xml:space="preserve">. </w:t>
      </w:r>
    </w:p>
    <w:p w14:paraId="254B1707" w14:textId="77777777" w:rsidR="006B0783" w:rsidRDefault="006B0783" w:rsidP="006674A1">
      <w:pPr>
        <w:spacing w:after="0" w:line="240" w:lineRule="auto"/>
        <w:jc w:val="both"/>
      </w:pPr>
    </w:p>
    <w:sectPr w:rsidR="006B078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57813"/>
    <w:rsid w:val="0031062F"/>
    <w:rsid w:val="00313FF7"/>
    <w:rsid w:val="00357813"/>
    <w:rsid w:val="003605E3"/>
    <w:rsid w:val="00375F4B"/>
    <w:rsid w:val="003811E4"/>
    <w:rsid w:val="00607900"/>
    <w:rsid w:val="00653982"/>
    <w:rsid w:val="006674A1"/>
    <w:rsid w:val="006B0783"/>
    <w:rsid w:val="006D4B95"/>
    <w:rsid w:val="00847FB3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4AB28"/>
  <w15:chartTrackingRefBased/>
  <w15:docId w15:val="{F9615B4F-58DB-4D1F-80BB-78BFFF7A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B0783"/>
  </w:style>
  <w:style w:type="paragraph" w:styleId="Titolo1">
    <w:name w:val="heading 1"/>
    <w:basedOn w:val="Normale"/>
    <w:next w:val="Normale"/>
    <w:link w:val="Titolo1Carattere"/>
    <w:uiPriority w:val="9"/>
    <w:qFormat/>
    <w:rsid w:val="003578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8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81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8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81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8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8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8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8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81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8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81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81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81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81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81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81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81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8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8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8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8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8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81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81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81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81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81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81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313FF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13FF7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ione.toscana.it/pubblicazioni?p_p_id=com_liferay_asset_publisher_web_portlet_AssetPublisherPortlet_INSTANCE_1qA60XS9MWUe&amp;p_p_lifecycle=0&amp;p_p_state=normal&amp;p_p_mode=view&amp;_com_liferay_asset_publisher_web_portlet_AssetPublisherPortlet_INSTANCE_1qA60XS9MWUe_delta=10&amp;p_r_p_resetCur=false&amp;_com_liferay_asset_publisher_web_portlet_AssetPublisherPortlet_INSTANCE_1qA60XS9MWUe_cur=58" TargetMode="External"/><Relationship Id="rId13" Type="http://schemas.openxmlformats.org/officeDocument/2006/relationships/hyperlink" Target="https://www.istat.it/non-categorizzato/annuario-statistico-regionale-toscana-201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source=web&amp;rct=j&amp;opi=89978449&amp;url=https://storicorcl.comune.livorno.it/sites/default/files/index/statistica/download/pubblicazioni/AB/as1948-vp.pdf&amp;ved=2ahUKEwi357qVmtuPAxXU8wIHHYRyFxAQFnoECDUQAQ&amp;usg=AOvVaw3ZY5eVNsWusWsyowVYJyR-" TargetMode="External"/><Relationship Id="rId12" Type="http://schemas.openxmlformats.org/officeDocument/2006/relationships/hyperlink" Target="http://www.starnet.unioncamere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regione.toscana.it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regione.toscana.it/-/annuario-statistico-regionale-toscana-201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t&amp;source=web&amp;rct=j&amp;opi=89978449&amp;url=https://www.regione.toscana.it/documents/10180/10614087/Annuario%2Bstatistico%2BRegionale%2BToscana%2B2008.pdf/f221c1f8-ce60-4fab-ad3b-65fd61f4adab&amp;ved=2ahUKEwjH7OHNoNuPAxUF-gIHHfENMAEQFnoECCgQAQ&amp;usg=AOvVaw0bn2dY1tFTeQIACAYMH6D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2025-09-15T16:35:00Z</dcterms:created>
  <dcterms:modified xsi:type="dcterms:W3CDTF">2025-09-15T17:11:00Z</dcterms:modified>
</cp:coreProperties>
</file>