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92BC2" w14:textId="71796D8E" w:rsidR="00E77724" w:rsidRPr="00A507FF" w:rsidRDefault="00E77724" w:rsidP="00E77724">
      <w:pPr>
        <w:rPr>
          <w:rFonts w:asciiTheme="minorHAnsi" w:hAnsiTheme="minorHAnsi" w:cstheme="minorHAnsi"/>
        </w:rPr>
        <w:sectPr w:rsidR="00E77724" w:rsidRPr="00A507FF" w:rsidSect="00E77724">
          <w:type w:val="continuous"/>
          <w:pgSz w:w="11906" w:h="16838"/>
          <w:pgMar w:top="1417" w:right="1134" w:bottom="1134" w:left="1134" w:header="708" w:footer="708" w:gutter="0"/>
          <w:cols w:space="708"/>
          <w:docGrid w:linePitch="360"/>
        </w:sectPr>
      </w:pPr>
      <w:r w:rsidRPr="00A507FF">
        <w:rPr>
          <w:rFonts w:asciiTheme="minorHAnsi" w:hAnsiTheme="minorHAnsi" w:cstheme="minorHAnsi"/>
          <w:b/>
          <w:color w:val="C00000"/>
          <w:sz w:val="44"/>
          <w:szCs w:val="44"/>
        </w:rPr>
        <w:t>AN6</w:t>
      </w:r>
      <w:r w:rsidRPr="00A507FF">
        <w:rPr>
          <w:rFonts w:asciiTheme="minorHAnsi" w:hAnsiTheme="minorHAnsi" w:cstheme="minorHAnsi"/>
          <w:b/>
          <w:color w:val="C00000"/>
          <w:sz w:val="44"/>
          <w:szCs w:val="44"/>
        </w:rPr>
        <w:t>760</w:t>
      </w:r>
      <w:r w:rsidRPr="00A507FF">
        <w:rPr>
          <w:rFonts w:asciiTheme="minorHAnsi" w:hAnsiTheme="minorHAnsi" w:cstheme="minorHAnsi"/>
          <w:b/>
        </w:rPr>
        <w:t xml:space="preserve"> </w:t>
      </w:r>
      <w:r w:rsidRPr="00A507FF">
        <w:rPr>
          <w:rFonts w:asciiTheme="minorHAnsi" w:hAnsiTheme="minorHAnsi" w:cstheme="minorHAnsi"/>
          <w:b/>
          <w:sz w:val="16"/>
          <w:szCs w:val="16"/>
        </w:rPr>
        <w:tab/>
      </w:r>
      <w:r w:rsidRPr="00A507FF">
        <w:rPr>
          <w:rFonts w:asciiTheme="minorHAnsi" w:hAnsiTheme="minorHAnsi" w:cstheme="minorHAnsi"/>
          <w:b/>
          <w:sz w:val="16"/>
          <w:szCs w:val="16"/>
        </w:rPr>
        <w:tab/>
      </w:r>
      <w:r w:rsidRPr="00A507FF">
        <w:rPr>
          <w:rFonts w:asciiTheme="minorHAnsi" w:hAnsiTheme="minorHAnsi" w:cstheme="minorHAnsi"/>
          <w:b/>
          <w:sz w:val="16"/>
          <w:szCs w:val="16"/>
        </w:rPr>
        <w:tab/>
      </w:r>
      <w:r w:rsidRPr="00A507FF">
        <w:rPr>
          <w:rFonts w:asciiTheme="minorHAnsi" w:hAnsiTheme="minorHAnsi" w:cstheme="minorHAnsi"/>
          <w:b/>
          <w:sz w:val="16"/>
          <w:szCs w:val="16"/>
        </w:rPr>
        <w:tab/>
      </w:r>
      <w:r w:rsidRPr="00A507FF">
        <w:rPr>
          <w:rFonts w:asciiTheme="minorHAnsi" w:hAnsiTheme="minorHAnsi" w:cstheme="minorHAnsi"/>
          <w:b/>
          <w:sz w:val="16"/>
          <w:szCs w:val="16"/>
        </w:rPr>
        <w:tab/>
      </w:r>
      <w:r w:rsidRPr="00A507FF">
        <w:rPr>
          <w:rFonts w:asciiTheme="minorHAnsi" w:hAnsiTheme="minorHAnsi" w:cstheme="minorHAnsi"/>
          <w:b/>
          <w:sz w:val="16"/>
          <w:szCs w:val="16"/>
        </w:rPr>
        <w:tab/>
      </w:r>
      <w:r w:rsidRPr="00A507FF">
        <w:rPr>
          <w:rFonts w:asciiTheme="minorHAnsi" w:hAnsiTheme="minorHAnsi" w:cstheme="minorHAnsi"/>
          <w:b/>
          <w:sz w:val="16"/>
          <w:szCs w:val="16"/>
        </w:rPr>
        <w:tab/>
      </w:r>
      <w:r w:rsidRPr="00A507FF">
        <w:rPr>
          <w:rFonts w:asciiTheme="minorHAnsi" w:hAnsiTheme="minorHAnsi" w:cstheme="minorHAnsi"/>
          <w:b/>
          <w:sz w:val="16"/>
          <w:szCs w:val="16"/>
        </w:rPr>
        <w:tab/>
      </w:r>
      <w:r w:rsidRPr="00A507FF">
        <w:rPr>
          <w:rFonts w:asciiTheme="minorHAnsi" w:hAnsiTheme="minorHAnsi" w:cstheme="minorHAnsi"/>
          <w:i/>
          <w:sz w:val="16"/>
          <w:szCs w:val="16"/>
        </w:rPr>
        <w:t xml:space="preserve">Scheda creata il 26 </w:t>
      </w:r>
      <w:r w:rsidRPr="00A507FF">
        <w:rPr>
          <w:rFonts w:asciiTheme="minorHAnsi" w:hAnsiTheme="minorHAnsi" w:cstheme="minorHAnsi"/>
          <w:i/>
          <w:sz w:val="16"/>
          <w:szCs w:val="16"/>
        </w:rPr>
        <w:t>agosto 2026</w:t>
      </w:r>
    </w:p>
    <w:p w14:paraId="7530EB4D" w14:textId="77777777" w:rsidR="00E77724" w:rsidRPr="00A507FF" w:rsidRDefault="00E77724" w:rsidP="00E77724">
      <w:pPr>
        <w:jc w:val="both"/>
        <w:rPr>
          <w:rFonts w:asciiTheme="minorHAnsi" w:hAnsiTheme="minorHAnsi" w:cstheme="minorHAnsi"/>
          <w:b/>
          <w:color w:val="C00000"/>
          <w:sz w:val="44"/>
          <w:szCs w:val="44"/>
        </w:rPr>
      </w:pPr>
      <w:r w:rsidRPr="00A507FF">
        <w:rPr>
          <w:rFonts w:asciiTheme="minorHAnsi" w:hAnsiTheme="minorHAnsi" w:cstheme="minorHAnsi"/>
          <w:b/>
          <w:color w:val="C00000"/>
          <w:sz w:val="44"/>
          <w:szCs w:val="44"/>
        </w:rPr>
        <w:t>Descrizione storico bibliografica</w:t>
      </w:r>
    </w:p>
    <w:p w14:paraId="4E3436E0" w14:textId="5986E0AC" w:rsidR="00E77724" w:rsidRPr="00A507FF" w:rsidRDefault="00CD7489" w:rsidP="00E77724">
      <w:pPr>
        <w:jc w:val="both"/>
        <w:rPr>
          <w:rFonts w:asciiTheme="minorHAnsi" w:hAnsiTheme="minorHAnsi" w:cstheme="minorHAnsi"/>
          <w:sz w:val="30"/>
          <w:szCs w:val="30"/>
        </w:rPr>
      </w:pPr>
      <w:r w:rsidRPr="00A507FF">
        <w:rPr>
          <w:rFonts w:asciiTheme="minorHAnsi" w:hAnsiTheme="minorHAnsi" w:cstheme="minorHAnsi"/>
          <w:b/>
          <w:sz w:val="30"/>
          <w:szCs w:val="30"/>
        </w:rPr>
        <w:drawing>
          <wp:anchor distT="0" distB="0" distL="114300" distR="114300" simplePos="0" relativeHeight="251659264" behindDoc="0" locked="0" layoutInCell="1" allowOverlap="1" wp14:anchorId="7FD8A391" wp14:editId="0D8860E4">
            <wp:simplePos x="0" y="0"/>
            <wp:positionH relativeFrom="column">
              <wp:posOffset>0</wp:posOffset>
            </wp:positionH>
            <wp:positionV relativeFrom="paragraph">
              <wp:posOffset>3810</wp:posOffset>
            </wp:positionV>
            <wp:extent cx="3020400" cy="4320000"/>
            <wp:effectExtent l="0" t="0" r="8890" b="4445"/>
            <wp:wrapSquare wrapText="bothSides"/>
            <wp:docPr id="991743751" name="Immagine 2" descr="56. Mednarodno zborovsko tekmovanje C. A. Seghizzi – Naši zb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5M-KauGJIueQ9u8PuKb24Ao_142" descr="56. Mednarodno zborovsko tekmovanje C. A. Seghizzi – Naši zbor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20400" cy="43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7724" w:rsidRPr="00A507FF">
        <w:rPr>
          <w:rFonts w:asciiTheme="minorHAnsi" w:hAnsiTheme="minorHAnsi" w:cstheme="minorHAnsi"/>
          <w:b/>
          <w:sz w:val="30"/>
          <w:szCs w:val="30"/>
        </w:rPr>
        <w:t>*Concorso internazionale di canto corale "C.A. Seghizzi" Gorizia</w:t>
      </w:r>
      <w:r w:rsidR="00E77724" w:rsidRPr="00A507FF">
        <w:rPr>
          <w:rFonts w:asciiTheme="minorHAnsi" w:hAnsiTheme="minorHAnsi" w:cstheme="minorHAnsi"/>
          <w:sz w:val="30"/>
          <w:szCs w:val="30"/>
        </w:rPr>
        <w:t xml:space="preserve"> ... / Organizzato dalla Corale goriziana C.A. Seghizzi </w:t>
      </w:r>
      <w:proofErr w:type="gramStart"/>
      <w:r w:rsidR="00E77724" w:rsidRPr="00A507FF">
        <w:rPr>
          <w:rFonts w:asciiTheme="minorHAnsi" w:hAnsiTheme="minorHAnsi" w:cstheme="minorHAnsi"/>
          <w:sz w:val="30"/>
          <w:szCs w:val="30"/>
        </w:rPr>
        <w:t>... ;</w:t>
      </w:r>
      <w:proofErr w:type="gramEnd"/>
      <w:r w:rsidR="00E77724" w:rsidRPr="00A507FF">
        <w:rPr>
          <w:rFonts w:asciiTheme="minorHAnsi" w:hAnsiTheme="minorHAnsi" w:cstheme="minorHAnsi"/>
          <w:sz w:val="30"/>
          <w:szCs w:val="30"/>
        </w:rPr>
        <w:t xml:space="preserve"> con il patrocinio della Presidenza del Consiglio, dei Ministeri per la pubblica istruzione e per il turismo e sotto l'egida dell'Ente regione Friuli-Venezia Giulia e del Comune di Gorizia. - </w:t>
      </w:r>
      <w:r w:rsidR="001E7C40" w:rsidRPr="00A507FF">
        <w:rPr>
          <w:rFonts w:asciiTheme="minorHAnsi" w:hAnsiTheme="minorHAnsi" w:cstheme="minorHAnsi"/>
          <w:sz w:val="30"/>
          <w:szCs w:val="30"/>
        </w:rPr>
        <w:t>3</w:t>
      </w:r>
      <w:r w:rsidR="00E77724" w:rsidRPr="00A507FF">
        <w:rPr>
          <w:rFonts w:asciiTheme="minorHAnsi" w:hAnsiTheme="minorHAnsi" w:cstheme="minorHAnsi"/>
          <w:sz w:val="30"/>
          <w:szCs w:val="30"/>
        </w:rPr>
        <w:t xml:space="preserve"> (</w:t>
      </w:r>
      <w:proofErr w:type="gramStart"/>
      <w:r w:rsidR="00E77724" w:rsidRPr="00A507FF">
        <w:rPr>
          <w:rFonts w:asciiTheme="minorHAnsi" w:hAnsiTheme="minorHAnsi" w:cstheme="minorHAnsi"/>
          <w:sz w:val="30"/>
          <w:szCs w:val="30"/>
        </w:rPr>
        <w:t>196</w:t>
      </w:r>
      <w:r w:rsidR="001E7C40" w:rsidRPr="00A507FF">
        <w:rPr>
          <w:rFonts w:asciiTheme="minorHAnsi" w:hAnsiTheme="minorHAnsi" w:cstheme="minorHAnsi"/>
          <w:sz w:val="30"/>
          <w:szCs w:val="30"/>
        </w:rPr>
        <w:t>4</w:t>
      </w:r>
      <w:r w:rsidR="00E77724" w:rsidRPr="00A507FF">
        <w:rPr>
          <w:rFonts w:asciiTheme="minorHAnsi" w:hAnsiTheme="minorHAnsi" w:cstheme="minorHAnsi"/>
          <w:sz w:val="30"/>
          <w:szCs w:val="30"/>
        </w:rPr>
        <w:t>)-</w:t>
      </w:r>
      <w:proofErr w:type="gramEnd"/>
      <w:r w:rsidR="00E77724" w:rsidRPr="00A507FF">
        <w:rPr>
          <w:rFonts w:asciiTheme="minorHAnsi" w:hAnsiTheme="minorHAnsi" w:cstheme="minorHAnsi"/>
          <w:sz w:val="30"/>
          <w:szCs w:val="30"/>
        </w:rPr>
        <w:t xml:space="preserve">56 (2017). - </w:t>
      </w:r>
      <w:proofErr w:type="gramStart"/>
      <w:r w:rsidR="00E77724" w:rsidRPr="00A507FF">
        <w:rPr>
          <w:rFonts w:asciiTheme="minorHAnsi" w:hAnsiTheme="minorHAnsi" w:cstheme="minorHAnsi"/>
          <w:sz w:val="30"/>
          <w:szCs w:val="30"/>
        </w:rPr>
        <w:t>Gorizia :</w:t>
      </w:r>
      <w:proofErr w:type="gramEnd"/>
      <w:r w:rsidR="00E77724" w:rsidRPr="00A507FF">
        <w:rPr>
          <w:rFonts w:asciiTheme="minorHAnsi" w:hAnsiTheme="minorHAnsi" w:cstheme="minorHAnsi"/>
          <w:sz w:val="30"/>
          <w:szCs w:val="30"/>
        </w:rPr>
        <w:t xml:space="preserve"> Tip. Sociale</w:t>
      </w:r>
      <w:r w:rsidRPr="00A507FF">
        <w:rPr>
          <w:rFonts w:asciiTheme="minorHAnsi" w:hAnsiTheme="minorHAnsi" w:cstheme="minorHAnsi"/>
          <w:sz w:val="30"/>
          <w:szCs w:val="30"/>
        </w:rPr>
        <w:t>, 196</w:t>
      </w:r>
      <w:r w:rsidR="001E7C40" w:rsidRPr="00A507FF">
        <w:rPr>
          <w:rFonts w:asciiTheme="minorHAnsi" w:hAnsiTheme="minorHAnsi" w:cstheme="minorHAnsi"/>
          <w:sz w:val="30"/>
          <w:szCs w:val="30"/>
        </w:rPr>
        <w:t>4</w:t>
      </w:r>
      <w:r w:rsidRPr="00A507FF">
        <w:rPr>
          <w:rFonts w:asciiTheme="minorHAnsi" w:hAnsiTheme="minorHAnsi" w:cstheme="minorHAnsi"/>
          <w:sz w:val="30"/>
          <w:szCs w:val="30"/>
        </w:rPr>
        <w:t>-2017</w:t>
      </w:r>
      <w:r w:rsidR="00E77724" w:rsidRPr="00A507FF">
        <w:rPr>
          <w:rFonts w:asciiTheme="minorHAnsi" w:hAnsiTheme="minorHAnsi" w:cstheme="minorHAnsi"/>
          <w:sz w:val="30"/>
          <w:szCs w:val="30"/>
        </w:rPr>
        <w:t xml:space="preserve">. </w:t>
      </w:r>
      <w:r w:rsidRPr="00A507FF">
        <w:rPr>
          <w:rFonts w:asciiTheme="minorHAnsi" w:hAnsiTheme="minorHAnsi" w:cstheme="minorHAnsi"/>
          <w:sz w:val="30"/>
          <w:szCs w:val="30"/>
        </w:rPr>
        <w:t>–</w:t>
      </w:r>
      <w:r w:rsidR="00E77724" w:rsidRPr="00A507FF">
        <w:rPr>
          <w:rFonts w:asciiTheme="minorHAnsi" w:hAnsiTheme="minorHAnsi" w:cstheme="minorHAnsi"/>
          <w:sz w:val="30"/>
          <w:szCs w:val="30"/>
        </w:rPr>
        <w:t xml:space="preserve"> </w:t>
      </w:r>
      <w:r w:rsidRPr="00A507FF">
        <w:rPr>
          <w:rFonts w:asciiTheme="minorHAnsi" w:hAnsiTheme="minorHAnsi" w:cstheme="minorHAnsi"/>
          <w:sz w:val="30"/>
          <w:szCs w:val="30"/>
        </w:rPr>
        <w:t>5</w:t>
      </w:r>
      <w:r w:rsidR="001E7C40" w:rsidRPr="00A507FF">
        <w:rPr>
          <w:rFonts w:asciiTheme="minorHAnsi" w:hAnsiTheme="minorHAnsi" w:cstheme="minorHAnsi"/>
          <w:sz w:val="30"/>
          <w:szCs w:val="30"/>
        </w:rPr>
        <w:t>4</w:t>
      </w:r>
      <w:r w:rsidRPr="00A507FF">
        <w:rPr>
          <w:rFonts w:asciiTheme="minorHAnsi" w:hAnsiTheme="minorHAnsi" w:cstheme="minorHAnsi"/>
          <w:sz w:val="30"/>
          <w:szCs w:val="30"/>
        </w:rPr>
        <w:t xml:space="preserve"> </w:t>
      </w:r>
      <w:proofErr w:type="gramStart"/>
      <w:r w:rsidR="00E77724" w:rsidRPr="00A507FF">
        <w:rPr>
          <w:rFonts w:asciiTheme="minorHAnsi" w:hAnsiTheme="minorHAnsi" w:cstheme="minorHAnsi"/>
          <w:sz w:val="30"/>
          <w:szCs w:val="30"/>
        </w:rPr>
        <w:t>volumi :</w:t>
      </w:r>
      <w:proofErr w:type="gramEnd"/>
      <w:r w:rsidR="00E77724" w:rsidRPr="00A507FF">
        <w:rPr>
          <w:rFonts w:asciiTheme="minorHAnsi" w:hAnsiTheme="minorHAnsi" w:cstheme="minorHAnsi"/>
          <w:sz w:val="30"/>
          <w:szCs w:val="30"/>
        </w:rPr>
        <w:t xml:space="preserve"> 24 cm. ((Annuale. - Ente promotore e comitato organizzatore: Corale goriziana Cesare Augusto Seghizzi. - Prima del titolo: Gorizia </w:t>
      </w:r>
      <w:proofErr w:type="gramStart"/>
      <w:r w:rsidR="00E77724" w:rsidRPr="00A507FF">
        <w:rPr>
          <w:rFonts w:asciiTheme="minorHAnsi" w:hAnsiTheme="minorHAnsi" w:cstheme="minorHAnsi"/>
          <w:sz w:val="30"/>
          <w:szCs w:val="30"/>
        </w:rPr>
        <w:t>... :</w:t>
      </w:r>
      <w:proofErr w:type="gramEnd"/>
      <w:r w:rsidR="00E77724" w:rsidRPr="00A507FF">
        <w:rPr>
          <w:rFonts w:asciiTheme="minorHAnsi" w:hAnsiTheme="minorHAnsi" w:cstheme="minorHAnsi"/>
          <w:sz w:val="30"/>
          <w:szCs w:val="30"/>
        </w:rPr>
        <w:t xml:space="preserve"> La Corale goriziana Cesare Augusto Seghizzi, nell'intento di onorare la memoria del proprio fondatore e per mantenere vive le tradizioni del canto corale, bandisce il ... - Il formato varia. - </w:t>
      </w:r>
      <w:proofErr w:type="gramStart"/>
      <w:r w:rsidR="00E77724" w:rsidRPr="00A507FF">
        <w:rPr>
          <w:rFonts w:asciiTheme="minorHAnsi" w:hAnsiTheme="minorHAnsi" w:cstheme="minorHAnsi"/>
          <w:sz w:val="30"/>
          <w:szCs w:val="30"/>
        </w:rPr>
        <w:t>Contiene :</w:t>
      </w:r>
      <w:proofErr w:type="gramEnd"/>
      <w:r w:rsidR="00E77724" w:rsidRPr="00A507FF">
        <w:rPr>
          <w:rFonts w:asciiTheme="minorHAnsi" w:hAnsiTheme="minorHAnsi" w:cstheme="minorHAnsi"/>
          <w:sz w:val="30"/>
          <w:szCs w:val="30"/>
        </w:rPr>
        <w:t xml:space="preserve"> bando e regolamento; programma. - TSA0044518</w:t>
      </w:r>
      <w:r w:rsidR="001E7C40" w:rsidRPr="00A507FF">
        <w:rPr>
          <w:rFonts w:asciiTheme="minorHAnsi" w:hAnsiTheme="minorHAnsi" w:cstheme="minorHAnsi"/>
          <w:sz w:val="30"/>
          <w:szCs w:val="30"/>
        </w:rPr>
        <w:t xml:space="preserve">; </w:t>
      </w:r>
      <w:r w:rsidR="001E7C40" w:rsidRPr="00A507FF">
        <w:rPr>
          <w:rFonts w:asciiTheme="minorHAnsi" w:hAnsiTheme="minorHAnsi" w:cstheme="minorHAnsi"/>
          <w:sz w:val="30"/>
          <w:szCs w:val="30"/>
        </w:rPr>
        <w:t>TSA0960663</w:t>
      </w:r>
    </w:p>
    <w:p w14:paraId="61915321" w14:textId="62B1963C" w:rsidR="00CD7489" w:rsidRPr="00A507FF" w:rsidRDefault="00CD7489" w:rsidP="00E77724">
      <w:pPr>
        <w:jc w:val="both"/>
        <w:rPr>
          <w:rFonts w:asciiTheme="minorHAnsi" w:hAnsiTheme="minorHAnsi" w:cstheme="minorHAnsi"/>
          <w:sz w:val="30"/>
          <w:szCs w:val="30"/>
        </w:rPr>
      </w:pPr>
      <w:r w:rsidRPr="00A507FF">
        <w:rPr>
          <w:rFonts w:asciiTheme="minorHAnsi" w:hAnsiTheme="minorHAnsi" w:cstheme="minorHAnsi"/>
          <w:sz w:val="30"/>
          <w:szCs w:val="30"/>
        </w:rPr>
        <w:t>Variante del titolo: *</w:t>
      </w:r>
      <w:r w:rsidRPr="00A507FF">
        <w:rPr>
          <w:rFonts w:asciiTheme="minorHAnsi" w:hAnsiTheme="minorHAnsi" w:cstheme="minorHAnsi"/>
          <w:sz w:val="30"/>
          <w:szCs w:val="30"/>
        </w:rPr>
        <w:t>Concorso internazionale di canto corale Seghizzi</w:t>
      </w:r>
    </w:p>
    <w:p w14:paraId="7934410C" w14:textId="77777777" w:rsidR="003028D2" w:rsidRPr="00A507FF" w:rsidRDefault="003028D2" w:rsidP="00E77724">
      <w:pPr>
        <w:jc w:val="both"/>
        <w:rPr>
          <w:rFonts w:asciiTheme="minorHAnsi" w:hAnsiTheme="minorHAnsi" w:cstheme="minorHAnsi"/>
          <w:sz w:val="30"/>
          <w:szCs w:val="30"/>
        </w:rPr>
      </w:pPr>
    </w:p>
    <w:p w14:paraId="64B069B6" w14:textId="77777777" w:rsidR="003028D2" w:rsidRPr="00A507FF" w:rsidRDefault="003028D2" w:rsidP="003028D2">
      <w:pPr>
        <w:jc w:val="both"/>
        <w:rPr>
          <w:rFonts w:asciiTheme="minorHAnsi" w:hAnsiTheme="minorHAnsi" w:cstheme="minorHAnsi"/>
          <w:sz w:val="30"/>
          <w:szCs w:val="30"/>
        </w:rPr>
      </w:pPr>
      <w:r w:rsidRPr="00A507FF">
        <w:rPr>
          <w:rFonts w:asciiTheme="minorHAnsi" w:hAnsiTheme="minorHAnsi" w:cstheme="minorHAnsi"/>
          <w:sz w:val="30"/>
          <w:szCs w:val="30"/>
        </w:rPr>
        <w:t>*</w:t>
      </w:r>
      <w:r w:rsidRPr="00A507FF">
        <w:rPr>
          <w:rFonts w:asciiTheme="minorHAnsi" w:hAnsiTheme="minorHAnsi" w:cstheme="minorHAnsi"/>
          <w:b/>
          <w:bCs/>
          <w:sz w:val="30"/>
          <w:szCs w:val="30"/>
        </w:rPr>
        <w:t>Manifestazioni musicali internazionali Seghizzi .... Gorizia</w:t>
      </w:r>
      <w:r w:rsidRPr="00A507FF">
        <w:rPr>
          <w:rFonts w:asciiTheme="minorHAnsi" w:hAnsiTheme="minorHAnsi" w:cstheme="minorHAnsi"/>
          <w:sz w:val="30"/>
          <w:szCs w:val="30"/>
        </w:rPr>
        <w:t xml:space="preserve"> .... - 2018. - </w:t>
      </w:r>
      <w:proofErr w:type="gramStart"/>
      <w:r w:rsidRPr="00A507FF">
        <w:rPr>
          <w:rFonts w:asciiTheme="minorHAnsi" w:hAnsiTheme="minorHAnsi" w:cstheme="minorHAnsi"/>
          <w:sz w:val="30"/>
          <w:szCs w:val="30"/>
        </w:rPr>
        <w:t>Gorizia :</w:t>
      </w:r>
      <w:proofErr w:type="gramEnd"/>
      <w:r w:rsidRPr="00A507FF">
        <w:rPr>
          <w:rFonts w:asciiTheme="minorHAnsi" w:hAnsiTheme="minorHAnsi" w:cstheme="minorHAnsi"/>
          <w:sz w:val="30"/>
          <w:szCs w:val="30"/>
        </w:rPr>
        <w:t xml:space="preserve"> Associazione goriziana Seghizzi, 2018. – 1 </w:t>
      </w:r>
      <w:proofErr w:type="gramStart"/>
      <w:r w:rsidRPr="00A507FF">
        <w:rPr>
          <w:rFonts w:asciiTheme="minorHAnsi" w:hAnsiTheme="minorHAnsi" w:cstheme="minorHAnsi"/>
          <w:sz w:val="30"/>
          <w:szCs w:val="30"/>
        </w:rPr>
        <w:t>volume :</w:t>
      </w:r>
      <w:proofErr w:type="gramEnd"/>
      <w:r w:rsidRPr="00A507FF">
        <w:rPr>
          <w:rFonts w:asciiTheme="minorHAnsi" w:hAnsiTheme="minorHAnsi" w:cstheme="minorHAnsi"/>
          <w:sz w:val="30"/>
          <w:szCs w:val="30"/>
        </w:rPr>
        <w:t xml:space="preserve"> </w:t>
      </w:r>
      <w:proofErr w:type="gramStart"/>
      <w:r w:rsidRPr="00A507FF">
        <w:rPr>
          <w:rFonts w:asciiTheme="minorHAnsi" w:hAnsiTheme="minorHAnsi" w:cstheme="minorHAnsi"/>
          <w:sz w:val="30"/>
          <w:szCs w:val="30"/>
        </w:rPr>
        <w:t>ill. ;</w:t>
      </w:r>
      <w:proofErr w:type="gramEnd"/>
      <w:r w:rsidRPr="00A507FF">
        <w:rPr>
          <w:rFonts w:asciiTheme="minorHAnsi" w:hAnsiTheme="minorHAnsi" w:cstheme="minorHAnsi"/>
          <w:sz w:val="30"/>
          <w:szCs w:val="30"/>
        </w:rPr>
        <w:t xml:space="preserve"> 21 cm. ((Periodicità non determinata. - In copertina: Concorso internazionale di canto cameristico, Concorso internazionale di canto corale, Festival Seghizzi regione, Grand Prix Seghizzi, Rassegna collettiva di arte contemporanea, Incontri con la poesia in musica, cori, cantanti, compositori, artisti. - Contiene il programma della manifestazione. - TSA1535254</w:t>
      </w:r>
    </w:p>
    <w:p w14:paraId="029C1326" w14:textId="77777777" w:rsidR="003028D2" w:rsidRPr="00A507FF" w:rsidRDefault="003028D2" w:rsidP="003028D2">
      <w:pPr>
        <w:jc w:val="both"/>
        <w:rPr>
          <w:rFonts w:asciiTheme="minorHAnsi" w:hAnsiTheme="minorHAnsi" w:cstheme="minorHAnsi"/>
          <w:sz w:val="30"/>
          <w:szCs w:val="30"/>
        </w:rPr>
      </w:pPr>
    </w:p>
    <w:p w14:paraId="59616C33" w14:textId="380067D4" w:rsidR="003028D2" w:rsidRPr="00A507FF" w:rsidRDefault="003028D2" w:rsidP="003028D2">
      <w:pPr>
        <w:jc w:val="both"/>
        <w:rPr>
          <w:rFonts w:asciiTheme="minorHAnsi" w:hAnsiTheme="minorHAnsi" w:cstheme="minorHAnsi"/>
          <w:sz w:val="30"/>
          <w:szCs w:val="30"/>
        </w:rPr>
      </w:pPr>
      <w:r w:rsidRPr="00A507FF">
        <w:rPr>
          <w:rFonts w:asciiTheme="minorHAnsi" w:hAnsiTheme="minorHAnsi" w:cstheme="minorHAnsi"/>
          <w:sz w:val="30"/>
          <w:szCs w:val="30"/>
        </w:rPr>
        <w:t>Titolo della copertina: *Seghizzi</w:t>
      </w:r>
    </w:p>
    <w:p w14:paraId="1E28B834" w14:textId="51DA9930" w:rsidR="00E77724" w:rsidRPr="00A507FF" w:rsidRDefault="00E77724" w:rsidP="00E77724">
      <w:pPr>
        <w:jc w:val="both"/>
        <w:rPr>
          <w:rFonts w:asciiTheme="minorHAnsi" w:hAnsiTheme="minorHAnsi" w:cstheme="minorHAnsi"/>
          <w:sz w:val="30"/>
          <w:szCs w:val="30"/>
        </w:rPr>
      </w:pPr>
      <w:r w:rsidRPr="00A507FF">
        <w:rPr>
          <w:rFonts w:asciiTheme="minorHAnsi" w:hAnsiTheme="minorHAnsi" w:cstheme="minorHAnsi"/>
          <w:sz w:val="30"/>
          <w:szCs w:val="30"/>
        </w:rPr>
        <w:t>Autore: Associazione corale goriziana C. A. Seghizzi</w:t>
      </w:r>
    </w:p>
    <w:p w14:paraId="1B2F6402" w14:textId="77777777" w:rsidR="00E77724" w:rsidRPr="00A507FF" w:rsidRDefault="00E77724" w:rsidP="00E77724">
      <w:pPr>
        <w:jc w:val="both"/>
        <w:rPr>
          <w:rFonts w:asciiTheme="minorHAnsi" w:hAnsiTheme="minorHAnsi" w:cstheme="minorHAnsi"/>
          <w:sz w:val="30"/>
          <w:szCs w:val="30"/>
        </w:rPr>
      </w:pPr>
      <w:r w:rsidRPr="00A507FF">
        <w:rPr>
          <w:rFonts w:asciiTheme="minorHAnsi" w:hAnsiTheme="minorHAnsi" w:cstheme="minorHAnsi"/>
          <w:sz w:val="30"/>
          <w:szCs w:val="30"/>
        </w:rPr>
        <w:t>Soggetto: Canto corale - Concorsi - Gorizia - Periodici</w:t>
      </w:r>
    </w:p>
    <w:p w14:paraId="041C4E49" w14:textId="77777777" w:rsidR="00E77724" w:rsidRPr="00A507FF" w:rsidRDefault="00E77724" w:rsidP="00E77724">
      <w:pPr>
        <w:jc w:val="both"/>
        <w:rPr>
          <w:rFonts w:asciiTheme="minorHAnsi" w:hAnsiTheme="minorHAnsi" w:cstheme="minorHAnsi"/>
          <w:sz w:val="30"/>
          <w:szCs w:val="30"/>
        </w:rPr>
      </w:pPr>
      <w:r w:rsidRPr="00A507FF">
        <w:rPr>
          <w:rFonts w:asciiTheme="minorHAnsi" w:hAnsiTheme="minorHAnsi" w:cstheme="minorHAnsi"/>
          <w:sz w:val="30"/>
          <w:szCs w:val="30"/>
        </w:rPr>
        <w:t>Classe: D782.505</w:t>
      </w:r>
    </w:p>
    <w:p w14:paraId="7604690F" w14:textId="77777777" w:rsidR="00E77724" w:rsidRPr="00A507FF" w:rsidRDefault="00E77724" w:rsidP="00E77724">
      <w:pPr>
        <w:jc w:val="both"/>
        <w:rPr>
          <w:rFonts w:asciiTheme="minorHAnsi" w:hAnsiTheme="minorHAnsi" w:cstheme="minorHAnsi"/>
          <w:sz w:val="22"/>
          <w:szCs w:val="22"/>
        </w:rPr>
      </w:pPr>
    </w:p>
    <w:p w14:paraId="2CF2CC1A" w14:textId="538F3277" w:rsidR="00CD7489" w:rsidRPr="00A507FF" w:rsidRDefault="00CD7489" w:rsidP="00E77724">
      <w:pPr>
        <w:jc w:val="both"/>
        <w:rPr>
          <w:rFonts w:asciiTheme="minorHAnsi" w:hAnsiTheme="minorHAnsi" w:cstheme="minorHAnsi"/>
          <w:b/>
          <w:color w:val="C00000"/>
          <w:sz w:val="44"/>
          <w:szCs w:val="44"/>
        </w:rPr>
      </w:pPr>
      <w:r w:rsidRPr="00A507FF">
        <w:rPr>
          <w:rFonts w:asciiTheme="minorHAnsi" w:hAnsiTheme="minorHAnsi" w:cstheme="minorHAnsi"/>
          <w:b/>
          <w:color w:val="C00000"/>
          <w:sz w:val="44"/>
          <w:szCs w:val="44"/>
        </w:rPr>
        <w:lastRenderedPageBreak/>
        <w:t>Informazioni storico-bibliografiche</w:t>
      </w:r>
    </w:p>
    <w:p w14:paraId="3A0EBD33" w14:textId="211F4345" w:rsidR="00CD7489" w:rsidRPr="00A507FF" w:rsidRDefault="00CD7489" w:rsidP="00CD7489">
      <w:pPr>
        <w:jc w:val="both"/>
        <w:rPr>
          <w:rFonts w:asciiTheme="minorHAnsi" w:hAnsiTheme="minorHAnsi" w:cstheme="minorHAnsi"/>
          <w:b/>
          <w:bCs/>
        </w:rPr>
      </w:pPr>
      <w:r w:rsidRPr="00A507FF">
        <w:rPr>
          <w:rFonts w:asciiTheme="minorHAnsi" w:hAnsiTheme="minorHAnsi" w:cstheme="minorHAnsi"/>
          <w:b/>
          <w:bCs/>
        </w:rPr>
        <w:t>63° Concorso Internazionale di</w:t>
      </w:r>
      <w:r w:rsidR="003028D2" w:rsidRPr="00A507FF">
        <w:rPr>
          <w:rFonts w:asciiTheme="minorHAnsi" w:hAnsiTheme="minorHAnsi" w:cstheme="minorHAnsi"/>
          <w:b/>
          <w:bCs/>
        </w:rPr>
        <w:t xml:space="preserve"> </w:t>
      </w:r>
      <w:r w:rsidRPr="00A507FF">
        <w:rPr>
          <w:rFonts w:asciiTheme="minorHAnsi" w:hAnsiTheme="minorHAnsi" w:cstheme="minorHAnsi"/>
          <w:b/>
          <w:bCs/>
        </w:rPr>
        <w:t xml:space="preserve">Canto corale </w:t>
      </w:r>
    </w:p>
    <w:p w14:paraId="627D2052" w14:textId="77777777" w:rsidR="00CD7489" w:rsidRPr="00A507FF" w:rsidRDefault="00CD7489" w:rsidP="00CD7489">
      <w:pPr>
        <w:jc w:val="both"/>
        <w:rPr>
          <w:rFonts w:asciiTheme="minorHAnsi" w:hAnsiTheme="minorHAnsi" w:cstheme="minorHAnsi"/>
          <w:bCs/>
        </w:rPr>
      </w:pPr>
      <w:r w:rsidRPr="00A507FF">
        <w:rPr>
          <w:rFonts w:asciiTheme="minorHAnsi" w:hAnsiTheme="minorHAnsi" w:cstheme="minorHAnsi"/>
          <w:bCs/>
        </w:rPr>
        <w:t>Il 63° Concorso Internazionale di Canto Corale “Seghizzi” si è concluso a Gorizia (Italia) il 13 luglio 2026, segnando un altro anno di grande successo con straordinarie esibizioni corali provenienti da tutto il mondo. Il prestigioso evento, svoltosi dal 9 al 13 luglio, è culminato nella cerimonia di premiazione del Grand Prix presso il Teatro Verdi.</w:t>
      </w:r>
    </w:p>
    <w:p w14:paraId="754DDEF9" w14:textId="77777777" w:rsidR="00CD7489" w:rsidRPr="00A507FF" w:rsidRDefault="00CD7489" w:rsidP="00CD7489">
      <w:pPr>
        <w:jc w:val="both"/>
        <w:rPr>
          <w:rFonts w:asciiTheme="minorHAnsi" w:hAnsiTheme="minorHAnsi" w:cstheme="minorHAnsi"/>
          <w:bCs/>
        </w:rPr>
      </w:pPr>
      <w:r w:rsidRPr="00A507FF">
        <w:rPr>
          <w:rFonts w:asciiTheme="minorHAnsi" w:hAnsiTheme="minorHAnsi" w:cstheme="minorHAnsi"/>
          <w:bCs/>
        </w:rPr>
        <w:t>Il vincitore assoluto del</w:t>
      </w:r>
      <w:r w:rsidRPr="00A507FF">
        <w:rPr>
          <w:rFonts w:asciiTheme="minorHAnsi" w:hAnsiTheme="minorHAnsi" w:cstheme="minorHAnsi"/>
          <w:b/>
          <w:bCs/>
        </w:rPr>
        <w:t xml:space="preserve"> 36° Grand Prix Seghizzi 2026</w:t>
      </w:r>
      <w:r w:rsidRPr="00A507FF">
        <w:rPr>
          <w:rFonts w:asciiTheme="minorHAnsi" w:hAnsiTheme="minorHAnsi" w:cstheme="minorHAnsi"/>
          <w:bCs/>
        </w:rPr>
        <w:t xml:space="preserve"> di quest’anno è l’</w:t>
      </w:r>
      <w:proofErr w:type="spellStart"/>
      <w:r w:rsidRPr="00A507FF">
        <w:rPr>
          <w:rFonts w:asciiTheme="minorHAnsi" w:hAnsiTheme="minorHAnsi" w:cstheme="minorHAnsi"/>
          <w:b/>
          <w:bCs/>
        </w:rPr>
        <w:t>Indonesian</w:t>
      </w:r>
      <w:proofErr w:type="spellEnd"/>
      <w:r w:rsidRPr="00A507FF">
        <w:rPr>
          <w:rFonts w:asciiTheme="minorHAnsi" w:hAnsiTheme="minorHAnsi" w:cstheme="minorHAnsi"/>
          <w:b/>
          <w:bCs/>
        </w:rPr>
        <w:t xml:space="preserve"> Children and Youth </w:t>
      </w:r>
      <w:proofErr w:type="spellStart"/>
      <w:r w:rsidRPr="00A507FF">
        <w:rPr>
          <w:rFonts w:asciiTheme="minorHAnsi" w:hAnsiTheme="minorHAnsi" w:cstheme="minorHAnsi"/>
          <w:b/>
          <w:bCs/>
        </w:rPr>
        <w:t>Choir</w:t>
      </w:r>
      <w:proofErr w:type="spellEnd"/>
      <w:r w:rsidRPr="00A507FF">
        <w:rPr>
          <w:rFonts w:asciiTheme="minorHAnsi" w:hAnsiTheme="minorHAnsi" w:cstheme="minorHAnsi"/>
          <w:b/>
          <w:bCs/>
        </w:rPr>
        <w:t xml:space="preserve"> </w:t>
      </w:r>
      <w:proofErr w:type="spellStart"/>
      <w:r w:rsidRPr="00A507FF">
        <w:rPr>
          <w:rFonts w:asciiTheme="minorHAnsi" w:hAnsiTheme="minorHAnsi" w:cstheme="minorHAnsi"/>
          <w:b/>
          <w:bCs/>
        </w:rPr>
        <w:t>Cordana</w:t>
      </w:r>
      <w:proofErr w:type="spellEnd"/>
      <w:r w:rsidRPr="00A507FF">
        <w:rPr>
          <w:rFonts w:asciiTheme="minorHAnsi" w:hAnsiTheme="minorHAnsi" w:cstheme="minorHAnsi"/>
          <w:bCs/>
        </w:rPr>
        <w:t>, diretto da Sonia Nadya Simanjuntak. La compagine indonesiana ha offerto una serie di esibizioni mozzafiato, aggiudicandosi il trofeo principale insieme al premio in denaro di €3.000,00, al diploma e alla coppa. Oltre al Grand Prix, il coro ha conquistato diversi premi speciali e di categoria, tra cui il primo premio nella Categoria 2B, il premio unico nella Categoria 4, il secondo posto nella Categoria 1B, il Premio del Pubblico per il canto popolare e i premi speciali per i migliori costumi tradizionali e per le migliori coreografie.</w:t>
      </w:r>
    </w:p>
    <w:p w14:paraId="476FF9F5" w14:textId="77777777" w:rsidR="00CD7489" w:rsidRPr="00A507FF" w:rsidRDefault="00CD7489" w:rsidP="00CD7489">
      <w:pPr>
        <w:jc w:val="both"/>
        <w:rPr>
          <w:rFonts w:asciiTheme="minorHAnsi" w:hAnsiTheme="minorHAnsi" w:cstheme="minorHAnsi"/>
          <w:bCs/>
        </w:rPr>
      </w:pPr>
      <w:r w:rsidRPr="00A507FF">
        <w:rPr>
          <w:rFonts w:asciiTheme="minorHAnsi" w:hAnsiTheme="minorHAnsi" w:cstheme="minorHAnsi"/>
          <w:bCs/>
        </w:rPr>
        <w:t xml:space="preserve">Altri importanti riconoscimenti sono andati al Mixed </w:t>
      </w:r>
      <w:proofErr w:type="spellStart"/>
      <w:r w:rsidRPr="00A507FF">
        <w:rPr>
          <w:rFonts w:asciiTheme="minorHAnsi" w:hAnsiTheme="minorHAnsi" w:cstheme="minorHAnsi"/>
          <w:bCs/>
        </w:rPr>
        <w:t>Choir</w:t>
      </w:r>
      <w:proofErr w:type="spellEnd"/>
      <w:r w:rsidRPr="00A507FF">
        <w:rPr>
          <w:rFonts w:asciiTheme="minorHAnsi" w:hAnsiTheme="minorHAnsi" w:cstheme="minorHAnsi"/>
          <w:bCs/>
        </w:rPr>
        <w:t xml:space="preserve"> Crescendo (Slovenia) per il premio speciale “Voci Pari o Miste”, con il suo direttore </w:t>
      </w:r>
      <w:proofErr w:type="spellStart"/>
      <w:r w:rsidRPr="00A507FF">
        <w:rPr>
          <w:rFonts w:asciiTheme="minorHAnsi" w:hAnsiTheme="minorHAnsi" w:cstheme="minorHAnsi"/>
          <w:bCs/>
        </w:rPr>
        <w:t>Žiga</w:t>
      </w:r>
      <w:proofErr w:type="spellEnd"/>
      <w:r w:rsidRPr="00A507FF">
        <w:rPr>
          <w:rFonts w:asciiTheme="minorHAnsi" w:hAnsiTheme="minorHAnsi" w:cstheme="minorHAnsi"/>
          <w:bCs/>
        </w:rPr>
        <w:t xml:space="preserve"> Kert premiato come Miglior Direttore di Coro, e al Taipei Philharmonic Youth &amp; </w:t>
      </w:r>
      <w:proofErr w:type="spellStart"/>
      <w:r w:rsidRPr="00A507FF">
        <w:rPr>
          <w:rFonts w:asciiTheme="minorHAnsi" w:hAnsiTheme="minorHAnsi" w:cstheme="minorHAnsi"/>
          <w:bCs/>
        </w:rPr>
        <w:t>Children’s</w:t>
      </w:r>
      <w:proofErr w:type="spellEnd"/>
      <w:r w:rsidRPr="00A507FF">
        <w:rPr>
          <w:rFonts w:asciiTheme="minorHAnsi" w:hAnsiTheme="minorHAnsi" w:cstheme="minorHAnsi"/>
          <w:bCs/>
        </w:rPr>
        <w:t xml:space="preserve"> </w:t>
      </w:r>
      <w:proofErr w:type="spellStart"/>
      <w:r w:rsidRPr="00A507FF">
        <w:rPr>
          <w:rFonts w:asciiTheme="minorHAnsi" w:hAnsiTheme="minorHAnsi" w:cstheme="minorHAnsi"/>
          <w:bCs/>
        </w:rPr>
        <w:t>Choir</w:t>
      </w:r>
      <w:proofErr w:type="spellEnd"/>
      <w:r w:rsidRPr="00A507FF">
        <w:rPr>
          <w:rFonts w:asciiTheme="minorHAnsi" w:hAnsiTheme="minorHAnsi" w:cstheme="minorHAnsi"/>
          <w:bCs/>
        </w:rPr>
        <w:t xml:space="preserve"> (Taiwan) che ha ottenuto il premio speciale “Voci Bianche”. Jakub Kubis dell’</w:t>
      </w:r>
      <w:proofErr w:type="spellStart"/>
      <w:r w:rsidRPr="00A507FF">
        <w:rPr>
          <w:rFonts w:asciiTheme="minorHAnsi" w:hAnsiTheme="minorHAnsi" w:cstheme="minorHAnsi"/>
          <w:bCs/>
        </w:rPr>
        <w:t>Academic</w:t>
      </w:r>
      <w:proofErr w:type="spellEnd"/>
      <w:r w:rsidRPr="00A507FF">
        <w:rPr>
          <w:rFonts w:asciiTheme="minorHAnsi" w:hAnsiTheme="minorHAnsi" w:cstheme="minorHAnsi"/>
          <w:bCs/>
        </w:rPr>
        <w:t xml:space="preserve"> </w:t>
      </w:r>
      <w:proofErr w:type="spellStart"/>
      <w:r w:rsidRPr="00A507FF">
        <w:rPr>
          <w:rFonts w:asciiTheme="minorHAnsi" w:hAnsiTheme="minorHAnsi" w:cstheme="minorHAnsi"/>
          <w:bCs/>
        </w:rPr>
        <w:t>Choir</w:t>
      </w:r>
      <w:proofErr w:type="spellEnd"/>
      <w:r w:rsidRPr="00A507FF">
        <w:rPr>
          <w:rFonts w:asciiTheme="minorHAnsi" w:hAnsiTheme="minorHAnsi" w:cstheme="minorHAnsi"/>
          <w:bCs/>
        </w:rPr>
        <w:t xml:space="preserve"> of the VSB (Repubblica Ceca) è stato premiato come Miglior Giovane Direttore Emergente.</w:t>
      </w:r>
    </w:p>
    <w:p w14:paraId="2DD4FD74" w14:textId="77777777" w:rsidR="00CD7489" w:rsidRPr="00A507FF" w:rsidRDefault="00CD7489" w:rsidP="00CD7489">
      <w:pPr>
        <w:jc w:val="both"/>
        <w:rPr>
          <w:rFonts w:asciiTheme="minorHAnsi" w:hAnsiTheme="minorHAnsi" w:cstheme="minorHAnsi"/>
          <w:bCs/>
        </w:rPr>
      </w:pPr>
      <w:r w:rsidRPr="00A507FF">
        <w:rPr>
          <w:rFonts w:asciiTheme="minorHAnsi" w:hAnsiTheme="minorHAnsi" w:cstheme="minorHAnsi"/>
          <w:bCs/>
        </w:rPr>
        <w:t>I cori ammessi alla competizione sono stati:</w:t>
      </w:r>
    </w:p>
    <w:p w14:paraId="5F0C0FA0" w14:textId="77777777" w:rsidR="00CD7489" w:rsidRPr="00A507FF" w:rsidRDefault="00CD7489" w:rsidP="00CD7489">
      <w:pPr>
        <w:numPr>
          <w:ilvl w:val="0"/>
          <w:numId w:val="1"/>
        </w:numPr>
        <w:jc w:val="both"/>
        <w:rPr>
          <w:rFonts w:asciiTheme="minorHAnsi" w:hAnsiTheme="minorHAnsi" w:cstheme="minorHAnsi"/>
          <w:bCs/>
        </w:rPr>
      </w:pPr>
      <w:proofErr w:type="spellStart"/>
      <w:r w:rsidRPr="00A507FF">
        <w:rPr>
          <w:rFonts w:asciiTheme="minorHAnsi" w:hAnsiTheme="minorHAnsi" w:cstheme="minorHAnsi"/>
          <w:bCs/>
        </w:rPr>
        <w:t>MusiColore</w:t>
      </w:r>
      <w:proofErr w:type="spellEnd"/>
      <w:r w:rsidRPr="00A507FF">
        <w:rPr>
          <w:rFonts w:asciiTheme="minorHAnsi" w:hAnsiTheme="minorHAnsi" w:cstheme="minorHAnsi"/>
          <w:bCs/>
        </w:rPr>
        <w:t xml:space="preserve"> Vocal Ensemble (Ungheria)</w:t>
      </w:r>
    </w:p>
    <w:p w14:paraId="6CC047B6" w14:textId="77777777" w:rsidR="00CD7489" w:rsidRPr="00A507FF" w:rsidRDefault="00CD7489" w:rsidP="00CD7489">
      <w:pPr>
        <w:numPr>
          <w:ilvl w:val="0"/>
          <w:numId w:val="1"/>
        </w:numPr>
        <w:jc w:val="both"/>
        <w:rPr>
          <w:rFonts w:asciiTheme="minorHAnsi" w:hAnsiTheme="minorHAnsi" w:cstheme="minorHAnsi"/>
          <w:bCs/>
        </w:rPr>
      </w:pPr>
      <w:proofErr w:type="spellStart"/>
      <w:r w:rsidRPr="00A507FF">
        <w:rPr>
          <w:rFonts w:asciiTheme="minorHAnsi" w:hAnsiTheme="minorHAnsi" w:cstheme="minorHAnsi"/>
          <w:bCs/>
        </w:rPr>
        <w:t>Indonesian</w:t>
      </w:r>
      <w:proofErr w:type="spellEnd"/>
      <w:r w:rsidRPr="00A507FF">
        <w:rPr>
          <w:rFonts w:asciiTheme="minorHAnsi" w:hAnsiTheme="minorHAnsi" w:cstheme="minorHAnsi"/>
          <w:bCs/>
        </w:rPr>
        <w:t xml:space="preserve"> Children &amp; Youth </w:t>
      </w:r>
      <w:proofErr w:type="spellStart"/>
      <w:r w:rsidRPr="00A507FF">
        <w:rPr>
          <w:rFonts w:asciiTheme="minorHAnsi" w:hAnsiTheme="minorHAnsi" w:cstheme="minorHAnsi"/>
          <w:bCs/>
        </w:rPr>
        <w:t>Choir</w:t>
      </w:r>
      <w:proofErr w:type="spellEnd"/>
      <w:r w:rsidRPr="00A507FF">
        <w:rPr>
          <w:rFonts w:asciiTheme="minorHAnsi" w:hAnsiTheme="minorHAnsi" w:cstheme="minorHAnsi"/>
          <w:bCs/>
        </w:rPr>
        <w:t xml:space="preserve"> – </w:t>
      </w:r>
      <w:proofErr w:type="spellStart"/>
      <w:r w:rsidRPr="00A507FF">
        <w:rPr>
          <w:rFonts w:asciiTheme="minorHAnsi" w:hAnsiTheme="minorHAnsi" w:cstheme="minorHAnsi"/>
          <w:bCs/>
        </w:rPr>
        <w:t>Cordana</w:t>
      </w:r>
      <w:proofErr w:type="spellEnd"/>
      <w:r w:rsidRPr="00A507FF">
        <w:rPr>
          <w:rFonts w:asciiTheme="minorHAnsi" w:hAnsiTheme="minorHAnsi" w:cstheme="minorHAnsi"/>
          <w:bCs/>
        </w:rPr>
        <w:t xml:space="preserve"> (Indonesia)</w:t>
      </w:r>
    </w:p>
    <w:p w14:paraId="278C021C" w14:textId="77777777" w:rsidR="00CD7489" w:rsidRPr="00A507FF" w:rsidRDefault="00CD7489" w:rsidP="00CD7489">
      <w:pPr>
        <w:numPr>
          <w:ilvl w:val="0"/>
          <w:numId w:val="1"/>
        </w:numPr>
        <w:jc w:val="both"/>
        <w:rPr>
          <w:rFonts w:asciiTheme="minorHAnsi" w:hAnsiTheme="minorHAnsi" w:cstheme="minorHAnsi"/>
          <w:bCs/>
        </w:rPr>
      </w:pPr>
      <w:r w:rsidRPr="00A507FF">
        <w:rPr>
          <w:rFonts w:asciiTheme="minorHAnsi" w:hAnsiTheme="minorHAnsi" w:cstheme="minorHAnsi"/>
          <w:bCs/>
        </w:rPr>
        <w:t>Alla Breve (Romania)</w:t>
      </w:r>
    </w:p>
    <w:p w14:paraId="4139C2B7" w14:textId="77777777" w:rsidR="00CD7489" w:rsidRPr="00A507FF" w:rsidRDefault="00CD7489" w:rsidP="00CD7489">
      <w:pPr>
        <w:numPr>
          <w:ilvl w:val="0"/>
          <w:numId w:val="1"/>
        </w:numPr>
        <w:jc w:val="both"/>
        <w:rPr>
          <w:rFonts w:asciiTheme="minorHAnsi" w:hAnsiTheme="minorHAnsi" w:cstheme="minorHAnsi"/>
          <w:bCs/>
        </w:rPr>
      </w:pPr>
      <w:r w:rsidRPr="00A507FF">
        <w:rPr>
          <w:rFonts w:asciiTheme="minorHAnsi" w:hAnsiTheme="minorHAnsi" w:cstheme="minorHAnsi"/>
          <w:bCs/>
        </w:rPr>
        <w:t xml:space="preserve">University of Warsaw </w:t>
      </w:r>
      <w:proofErr w:type="spellStart"/>
      <w:r w:rsidRPr="00A507FF">
        <w:rPr>
          <w:rFonts w:asciiTheme="minorHAnsi" w:hAnsiTheme="minorHAnsi" w:cstheme="minorHAnsi"/>
          <w:bCs/>
        </w:rPr>
        <w:t>Choir</w:t>
      </w:r>
      <w:proofErr w:type="spellEnd"/>
      <w:r w:rsidRPr="00A507FF">
        <w:rPr>
          <w:rFonts w:asciiTheme="minorHAnsi" w:hAnsiTheme="minorHAnsi" w:cstheme="minorHAnsi"/>
          <w:bCs/>
        </w:rPr>
        <w:t xml:space="preserve"> (Polonia)</w:t>
      </w:r>
    </w:p>
    <w:p w14:paraId="5FEFB873" w14:textId="77777777" w:rsidR="00CD7489" w:rsidRPr="00A507FF" w:rsidRDefault="00CD7489" w:rsidP="00CD7489">
      <w:pPr>
        <w:numPr>
          <w:ilvl w:val="0"/>
          <w:numId w:val="1"/>
        </w:numPr>
        <w:jc w:val="both"/>
        <w:rPr>
          <w:rFonts w:asciiTheme="minorHAnsi" w:hAnsiTheme="minorHAnsi" w:cstheme="minorHAnsi"/>
          <w:bCs/>
        </w:rPr>
      </w:pPr>
      <w:r w:rsidRPr="00A507FF">
        <w:rPr>
          <w:rFonts w:asciiTheme="minorHAnsi" w:hAnsiTheme="minorHAnsi" w:cstheme="minorHAnsi"/>
          <w:bCs/>
        </w:rPr>
        <w:t xml:space="preserve">The </w:t>
      </w:r>
      <w:proofErr w:type="spellStart"/>
      <w:r w:rsidRPr="00A507FF">
        <w:rPr>
          <w:rFonts w:asciiTheme="minorHAnsi" w:hAnsiTheme="minorHAnsi" w:cstheme="minorHAnsi"/>
          <w:bCs/>
        </w:rPr>
        <w:t>Academic</w:t>
      </w:r>
      <w:proofErr w:type="spellEnd"/>
      <w:r w:rsidRPr="00A507FF">
        <w:rPr>
          <w:rFonts w:asciiTheme="minorHAnsi" w:hAnsiTheme="minorHAnsi" w:cstheme="minorHAnsi"/>
          <w:bCs/>
        </w:rPr>
        <w:t xml:space="preserve"> </w:t>
      </w:r>
      <w:proofErr w:type="spellStart"/>
      <w:r w:rsidRPr="00A507FF">
        <w:rPr>
          <w:rFonts w:asciiTheme="minorHAnsi" w:hAnsiTheme="minorHAnsi" w:cstheme="minorHAnsi"/>
          <w:bCs/>
        </w:rPr>
        <w:t>Choir</w:t>
      </w:r>
      <w:proofErr w:type="spellEnd"/>
      <w:r w:rsidRPr="00A507FF">
        <w:rPr>
          <w:rFonts w:asciiTheme="minorHAnsi" w:hAnsiTheme="minorHAnsi" w:cstheme="minorHAnsi"/>
          <w:bCs/>
        </w:rPr>
        <w:t xml:space="preserve"> of the University of </w:t>
      </w:r>
      <w:proofErr w:type="spellStart"/>
      <w:r w:rsidRPr="00A507FF">
        <w:rPr>
          <w:rFonts w:asciiTheme="minorHAnsi" w:hAnsiTheme="minorHAnsi" w:cstheme="minorHAnsi"/>
          <w:bCs/>
        </w:rPr>
        <w:t>Opole</w:t>
      </w:r>
      <w:proofErr w:type="spellEnd"/>
      <w:r w:rsidRPr="00A507FF">
        <w:rPr>
          <w:rFonts w:asciiTheme="minorHAnsi" w:hAnsiTheme="minorHAnsi" w:cstheme="minorHAnsi"/>
          <w:bCs/>
        </w:rPr>
        <w:t xml:space="preserve"> (Polonia)</w:t>
      </w:r>
    </w:p>
    <w:p w14:paraId="0A84090B" w14:textId="77777777" w:rsidR="00CD7489" w:rsidRPr="00A507FF" w:rsidRDefault="00CD7489" w:rsidP="00CD7489">
      <w:pPr>
        <w:numPr>
          <w:ilvl w:val="0"/>
          <w:numId w:val="1"/>
        </w:numPr>
        <w:jc w:val="both"/>
        <w:rPr>
          <w:rFonts w:asciiTheme="minorHAnsi" w:hAnsiTheme="minorHAnsi" w:cstheme="minorHAnsi"/>
          <w:bCs/>
        </w:rPr>
      </w:pPr>
      <w:r w:rsidRPr="00A507FF">
        <w:rPr>
          <w:rFonts w:asciiTheme="minorHAnsi" w:hAnsiTheme="minorHAnsi" w:cstheme="minorHAnsi"/>
          <w:bCs/>
        </w:rPr>
        <w:t xml:space="preserve">Mixed </w:t>
      </w:r>
      <w:proofErr w:type="spellStart"/>
      <w:r w:rsidRPr="00A507FF">
        <w:rPr>
          <w:rFonts w:asciiTheme="minorHAnsi" w:hAnsiTheme="minorHAnsi" w:cstheme="minorHAnsi"/>
          <w:bCs/>
        </w:rPr>
        <w:t>Choir</w:t>
      </w:r>
      <w:proofErr w:type="spellEnd"/>
      <w:r w:rsidRPr="00A507FF">
        <w:rPr>
          <w:rFonts w:asciiTheme="minorHAnsi" w:hAnsiTheme="minorHAnsi" w:cstheme="minorHAnsi"/>
          <w:bCs/>
        </w:rPr>
        <w:t xml:space="preserve"> Crescendo (Slovenia)</w:t>
      </w:r>
    </w:p>
    <w:p w14:paraId="065BA8BE" w14:textId="77777777" w:rsidR="00CD7489" w:rsidRPr="00A507FF" w:rsidRDefault="00CD7489" w:rsidP="00CD7489">
      <w:pPr>
        <w:numPr>
          <w:ilvl w:val="0"/>
          <w:numId w:val="1"/>
        </w:numPr>
        <w:jc w:val="both"/>
        <w:rPr>
          <w:rFonts w:asciiTheme="minorHAnsi" w:hAnsiTheme="minorHAnsi" w:cstheme="minorHAnsi"/>
          <w:bCs/>
        </w:rPr>
      </w:pPr>
      <w:r w:rsidRPr="00A507FF">
        <w:rPr>
          <w:rFonts w:asciiTheme="minorHAnsi" w:hAnsiTheme="minorHAnsi" w:cstheme="minorHAnsi"/>
          <w:bCs/>
        </w:rPr>
        <w:t>Technical University of Ostrava (Repubblica Ceca)</w:t>
      </w:r>
    </w:p>
    <w:p w14:paraId="056527EA" w14:textId="77777777" w:rsidR="00CD7489" w:rsidRPr="00A507FF" w:rsidRDefault="00CD7489" w:rsidP="00CD7489">
      <w:pPr>
        <w:numPr>
          <w:ilvl w:val="0"/>
          <w:numId w:val="1"/>
        </w:numPr>
        <w:jc w:val="both"/>
        <w:rPr>
          <w:rFonts w:asciiTheme="minorHAnsi" w:hAnsiTheme="minorHAnsi" w:cstheme="minorHAnsi"/>
          <w:bCs/>
        </w:rPr>
      </w:pPr>
      <w:r w:rsidRPr="00A507FF">
        <w:rPr>
          <w:rFonts w:asciiTheme="minorHAnsi" w:hAnsiTheme="minorHAnsi" w:cstheme="minorHAnsi"/>
          <w:bCs/>
        </w:rPr>
        <w:t xml:space="preserve">Taipei Philharmonic Youth &amp; </w:t>
      </w:r>
      <w:proofErr w:type="spellStart"/>
      <w:r w:rsidRPr="00A507FF">
        <w:rPr>
          <w:rFonts w:asciiTheme="minorHAnsi" w:hAnsiTheme="minorHAnsi" w:cstheme="minorHAnsi"/>
          <w:bCs/>
        </w:rPr>
        <w:t>Children’s</w:t>
      </w:r>
      <w:proofErr w:type="spellEnd"/>
      <w:r w:rsidRPr="00A507FF">
        <w:rPr>
          <w:rFonts w:asciiTheme="minorHAnsi" w:hAnsiTheme="minorHAnsi" w:cstheme="minorHAnsi"/>
          <w:bCs/>
        </w:rPr>
        <w:t xml:space="preserve"> </w:t>
      </w:r>
      <w:proofErr w:type="spellStart"/>
      <w:r w:rsidRPr="00A507FF">
        <w:rPr>
          <w:rFonts w:asciiTheme="minorHAnsi" w:hAnsiTheme="minorHAnsi" w:cstheme="minorHAnsi"/>
          <w:bCs/>
        </w:rPr>
        <w:t>Choir</w:t>
      </w:r>
      <w:proofErr w:type="spellEnd"/>
      <w:r w:rsidRPr="00A507FF">
        <w:rPr>
          <w:rFonts w:asciiTheme="minorHAnsi" w:hAnsiTheme="minorHAnsi" w:cstheme="minorHAnsi"/>
          <w:bCs/>
        </w:rPr>
        <w:t xml:space="preserve"> (Taiwan)</w:t>
      </w:r>
    </w:p>
    <w:p w14:paraId="14B8F9E7" w14:textId="77777777" w:rsidR="00CD7489" w:rsidRPr="00A507FF" w:rsidRDefault="00CD7489" w:rsidP="00CD7489">
      <w:pPr>
        <w:numPr>
          <w:ilvl w:val="0"/>
          <w:numId w:val="1"/>
        </w:numPr>
        <w:jc w:val="both"/>
        <w:rPr>
          <w:rFonts w:asciiTheme="minorHAnsi" w:hAnsiTheme="minorHAnsi" w:cstheme="minorHAnsi"/>
          <w:bCs/>
        </w:rPr>
      </w:pPr>
      <w:r w:rsidRPr="00A507FF">
        <w:rPr>
          <w:rFonts w:asciiTheme="minorHAnsi" w:hAnsiTheme="minorHAnsi" w:cstheme="minorHAnsi"/>
          <w:bCs/>
        </w:rPr>
        <w:t xml:space="preserve">Male </w:t>
      </w:r>
      <w:proofErr w:type="spellStart"/>
      <w:r w:rsidRPr="00A507FF">
        <w:rPr>
          <w:rFonts w:asciiTheme="minorHAnsi" w:hAnsiTheme="minorHAnsi" w:cstheme="minorHAnsi"/>
          <w:bCs/>
        </w:rPr>
        <w:t>Choir</w:t>
      </w:r>
      <w:proofErr w:type="spellEnd"/>
      <w:r w:rsidRPr="00A507FF">
        <w:rPr>
          <w:rFonts w:asciiTheme="minorHAnsi" w:hAnsiTheme="minorHAnsi" w:cstheme="minorHAnsi"/>
          <w:bCs/>
        </w:rPr>
        <w:t xml:space="preserve"> Pergula (Slovenia)</w:t>
      </w:r>
    </w:p>
    <w:p w14:paraId="27337A6F" w14:textId="1B4A90A7" w:rsidR="00CD7489" w:rsidRPr="00A507FF" w:rsidRDefault="00CD7489" w:rsidP="00E77724">
      <w:pPr>
        <w:jc w:val="both"/>
        <w:rPr>
          <w:rFonts w:asciiTheme="minorHAnsi" w:hAnsiTheme="minorHAnsi" w:cstheme="minorHAnsi"/>
          <w:bCs/>
        </w:rPr>
      </w:pPr>
      <w:hyperlink r:id="rId6" w:history="1">
        <w:r w:rsidRPr="00A507FF">
          <w:rPr>
            <w:rStyle w:val="Collegamentoipertestuale"/>
            <w:rFonts w:asciiTheme="minorHAnsi" w:hAnsiTheme="minorHAnsi" w:cstheme="minorHAnsi"/>
            <w:bCs/>
          </w:rPr>
          <w:t>https://www.seghizzi.it/it/63rd-seghizzi-international-choral-singing-competition/</w:t>
        </w:r>
      </w:hyperlink>
      <w:r w:rsidRPr="00A507FF">
        <w:rPr>
          <w:rFonts w:asciiTheme="minorHAnsi" w:hAnsiTheme="minorHAnsi" w:cstheme="minorHAnsi"/>
          <w:bCs/>
        </w:rPr>
        <w:t xml:space="preserve">. </w:t>
      </w:r>
    </w:p>
    <w:p w14:paraId="62E52809" w14:textId="77777777" w:rsidR="00CD7489" w:rsidRPr="00A507FF" w:rsidRDefault="00CD7489" w:rsidP="00E77724">
      <w:pPr>
        <w:jc w:val="both"/>
        <w:rPr>
          <w:rFonts w:asciiTheme="minorHAnsi" w:hAnsiTheme="minorHAnsi" w:cstheme="minorHAnsi"/>
          <w:bCs/>
        </w:rPr>
      </w:pPr>
    </w:p>
    <w:p w14:paraId="6407843B" w14:textId="04EE5818" w:rsidR="00CD7489" w:rsidRPr="00A507FF" w:rsidRDefault="00CD7489" w:rsidP="00CD7489">
      <w:pPr>
        <w:jc w:val="both"/>
        <w:rPr>
          <w:rFonts w:asciiTheme="minorHAnsi" w:hAnsiTheme="minorHAnsi" w:cstheme="minorHAnsi"/>
          <w:b/>
          <w:bCs/>
        </w:rPr>
      </w:pPr>
      <w:r w:rsidRPr="00A507FF">
        <w:rPr>
          <w:rFonts w:asciiTheme="minorHAnsi" w:hAnsiTheme="minorHAnsi" w:cstheme="minorHAnsi"/>
          <w:b/>
          <w:bCs/>
        </w:rPr>
        <w:t>Associazione Corale Goriziana</w:t>
      </w:r>
      <w:r w:rsidRPr="00A507FF">
        <w:rPr>
          <w:rFonts w:asciiTheme="minorHAnsi" w:hAnsiTheme="minorHAnsi" w:cstheme="minorHAnsi"/>
          <w:b/>
          <w:bCs/>
        </w:rPr>
        <w:t xml:space="preserve"> </w:t>
      </w:r>
      <w:r w:rsidRPr="00A507FF">
        <w:rPr>
          <w:rFonts w:asciiTheme="minorHAnsi" w:hAnsiTheme="minorHAnsi" w:cstheme="minorHAnsi"/>
          <w:b/>
          <w:bCs/>
        </w:rPr>
        <w:t xml:space="preserve">C. A. Seghizzi </w:t>
      </w:r>
    </w:p>
    <w:p w14:paraId="0F68AF77" w14:textId="77777777" w:rsidR="00CD7489" w:rsidRPr="00A507FF" w:rsidRDefault="00CD7489" w:rsidP="00CD7489">
      <w:pPr>
        <w:jc w:val="both"/>
        <w:rPr>
          <w:rFonts w:asciiTheme="minorHAnsi" w:hAnsiTheme="minorHAnsi" w:cstheme="minorHAnsi"/>
          <w:bCs/>
        </w:rPr>
      </w:pPr>
      <w:r w:rsidRPr="00A507FF">
        <w:rPr>
          <w:rFonts w:asciiTheme="minorHAnsi" w:hAnsiTheme="minorHAnsi" w:cstheme="minorHAnsi"/>
          <w:bCs/>
        </w:rPr>
        <w:t xml:space="preserve">Il coro C. A. Seghizzi di Gorizia nacque nel </w:t>
      </w:r>
      <w:proofErr w:type="gramStart"/>
      <w:r w:rsidRPr="00A507FF">
        <w:rPr>
          <w:rFonts w:asciiTheme="minorHAnsi" w:hAnsiTheme="minorHAnsi" w:cstheme="minorHAnsi"/>
          <w:b/>
          <w:bCs/>
        </w:rPr>
        <w:t>Novembre</w:t>
      </w:r>
      <w:proofErr w:type="gramEnd"/>
      <w:r w:rsidRPr="00A507FF">
        <w:rPr>
          <w:rFonts w:asciiTheme="minorHAnsi" w:hAnsiTheme="minorHAnsi" w:cstheme="minorHAnsi"/>
          <w:b/>
          <w:bCs/>
        </w:rPr>
        <w:t xml:space="preserve"> 1920</w:t>
      </w:r>
      <w:r w:rsidRPr="00A507FF">
        <w:rPr>
          <w:rFonts w:asciiTheme="minorHAnsi" w:hAnsiTheme="minorHAnsi" w:cstheme="minorHAnsi"/>
          <w:bCs/>
        </w:rPr>
        <w:t xml:space="preserve"> sotto la direzione del Maestro Augusto Cesare Seghizzi.</w:t>
      </w:r>
    </w:p>
    <w:p w14:paraId="3E202E83" w14:textId="77777777" w:rsidR="00CD7489" w:rsidRPr="00A507FF" w:rsidRDefault="00CD7489" w:rsidP="00CD7489">
      <w:pPr>
        <w:jc w:val="both"/>
        <w:rPr>
          <w:rFonts w:asciiTheme="minorHAnsi" w:hAnsiTheme="minorHAnsi" w:cstheme="minorHAnsi"/>
          <w:bCs/>
        </w:rPr>
      </w:pPr>
      <w:r w:rsidRPr="00A507FF">
        <w:rPr>
          <w:rFonts w:asciiTheme="minorHAnsi" w:hAnsiTheme="minorHAnsi" w:cstheme="minorHAnsi"/>
          <w:bCs/>
        </w:rPr>
        <w:t xml:space="preserve">Il primo </w:t>
      </w:r>
      <w:r w:rsidRPr="00A507FF">
        <w:rPr>
          <w:rFonts w:asciiTheme="minorHAnsi" w:hAnsiTheme="minorHAnsi" w:cstheme="minorHAnsi"/>
          <w:b/>
          <w:bCs/>
        </w:rPr>
        <w:t>Concorso di Canto Corale “Seghizzi”</w:t>
      </w:r>
      <w:r w:rsidRPr="00A507FF">
        <w:rPr>
          <w:rFonts w:asciiTheme="minorHAnsi" w:hAnsiTheme="minorHAnsi" w:cstheme="minorHAnsi"/>
          <w:bCs/>
        </w:rPr>
        <w:t xml:space="preserve"> si svolse nel 1962 e già nel 1963 raggiunse un livello internazionale. Da allora oltre 1500 cori e cantanti provenienti da 72 nazioni hanno partecipato alle nostre manifestazioni.</w:t>
      </w:r>
    </w:p>
    <w:p w14:paraId="73A53FF6" w14:textId="77777777" w:rsidR="00CD7489" w:rsidRPr="00A507FF" w:rsidRDefault="00CD7489" w:rsidP="00CD7489">
      <w:pPr>
        <w:jc w:val="both"/>
        <w:rPr>
          <w:rFonts w:asciiTheme="minorHAnsi" w:hAnsiTheme="minorHAnsi" w:cstheme="minorHAnsi"/>
          <w:bCs/>
        </w:rPr>
      </w:pPr>
      <w:r w:rsidRPr="00A507FF">
        <w:rPr>
          <w:rFonts w:asciiTheme="minorHAnsi" w:hAnsiTheme="minorHAnsi" w:cstheme="minorHAnsi"/>
          <w:bCs/>
        </w:rPr>
        <w:t xml:space="preserve">Oggi, accanto al Concorso Internazionale di Canto Corale con il suo </w:t>
      </w:r>
      <w:r w:rsidRPr="00A507FF">
        <w:rPr>
          <w:rFonts w:asciiTheme="minorHAnsi" w:hAnsiTheme="minorHAnsi" w:cstheme="minorHAnsi"/>
          <w:b/>
          <w:bCs/>
        </w:rPr>
        <w:t>Grand Prix “Seghizzi”</w:t>
      </w:r>
      <w:r w:rsidRPr="00A507FF">
        <w:rPr>
          <w:rFonts w:asciiTheme="minorHAnsi" w:hAnsiTheme="minorHAnsi" w:cstheme="minorHAnsi"/>
          <w:bCs/>
        </w:rPr>
        <w:t xml:space="preserve">, il gruppo organizza e presenta con orgoglio numerosi eventi. I più importanti sono il Festival </w:t>
      </w:r>
      <w:r w:rsidRPr="00A507FF">
        <w:rPr>
          <w:rFonts w:asciiTheme="minorHAnsi" w:hAnsiTheme="minorHAnsi" w:cstheme="minorHAnsi"/>
          <w:b/>
          <w:bCs/>
        </w:rPr>
        <w:t>SEGHIZZINREGIONE</w:t>
      </w:r>
      <w:r w:rsidRPr="00A507FF">
        <w:rPr>
          <w:rFonts w:asciiTheme="minorHAnsi" w:hAnsiTheme="minorHAnsi" w:cstheme="minorHAnsi"/>
          <w:bCs/>
        </w:rPr>
        <w:t>, il Concorso Internazionale di Musica Vocale da Camera per Voce Solista e Pianoforte e il Trofeo Internazionale di Composizione di Musica Corale.</w:t>
      </w:r>
    </w:p>
    <w:p w14:paraId="2593C18C" w14:textId="77777777" w:rsidR="00CD7489" w:rsidRPr="00A507FF" w:rsidRDefault="00CD7489" w:rsidP="00CD7489">
      <w:pPr>
        <w:jc w:val="both"/>
        <w:rPr>
          <w:rFonts w:asciiTheme="minorHAnsi" w:hAnsiTheme="minorHAnsi" w:cstheme="minorHAnsi"/>
          <w:bCs/>
        </w:rPr>
      </w:pPr>
      <w:r w:rsidRPr="00A507FF">
        <w:rPr>
          <w:rFonts w:asciiTheme="minorHAnsi" w:hAnsiTheme="minorHAnsi" w:cstheme="minorHAnsi"/>
          <w:bCs/>
        </w:rPr>
        <w:t>Ogni anno workshop, masterclass, mostre, attività editoriali e concerti prendono vita grazie all’Associazione Corale Goriziana C. A. Seghizzi, che custodisce inoltre un ricco archivio storico.</w:t>
      </w:r>
    </w:p>
    <w:p w14:paraId="7202CF12" w14:textId="73B8CF9B" w:rsidR="00E77724" w:rsidRPr="00A507FF" w:rsidRDefault="00CD7489" w:rsidP="00A507FF">
      <w:pPr>
        <w:jc w:val="both"/>
        <w:rPr>
          <w:rFonts w:asciiTheme="minorHAnsi" w:hAnsiTheme="minorHAnsi" w:cstheme="minorHAnsi"/>
        </w:rPr>
      </w:pPr>
      <w:hyperlink r:id="rId7" w:history="1">
        <w:r w:rsidRPr="00A507FF">
          <w:rPr>
            <w:rStyle w:val="Collegamentoipertestuale"/>
            <w:rFonts w:asciiTheme="minorHAnsi" w:hAnsiTheme="minorHAnsi" w:cstheme="minorHAnsi"/>
            <w:bCs/>
          </w:rPr>
          <w:t>https://www.seghizzi.it/it/</w:t>
        </w:r>
      </w:hyperlink>
      <w:r w:rsidRPr="00A507FF">
        <w:rPr>
          <w:rFonts w:asciiTheme="minorHAnsi" w:hAnsiTheme="minorHAnsi" w:cstheme="minorHAnsi"/>
          <w:bCs/>
        </w:rPr>
        <w:t xml:space="preserve">. </w:t>
      </w:r>
    </w:p>
    <w:p w14:paraId="350A7AF5" w14:textId="77777777" w:rsidR="0031062F" w:rsidRPr="00A507FF" w:rsidRDefault="0031062F">
      <w:pPr>
        <w:rPr>
          <w:rFonts w:asciiTheme="minorHAnsi" w:hAnsiTheme="minorHAnsi" w:cstheme="minorHAnsi"/>
        </w:rPr>
      </w:pPr>
    </w:p>
    <w:sectPr w:rsidR="0031062F" w:rsidRPr="00A507F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676D4"/>
    <w:multiLevelType w:val="multilevel"/>
    <w:tmpl w:val="E0664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2929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A3D37"/>
    <w:rsid w:val="001A3D37"/>
    <w:rsid w:val="001E7C40"/>
    <w:rsid w:val="003028D2"/>
    <w:rsid w:val="0031062F"/>
    <w:rsid w:val="003605E3"/>
    <w:rsid w:val="00375F4B"/>
    <w:rsid w:val="003811E4"/>
    <w:rsid w:val="004A2D3D"/>
    <w:rsid w:val="00653982"/>
    <w:rsid w:val="00A31BD0"/>
    <w:rsid w:val="00A507FF"/>
    <w:rsid w:val="00C71CAA"/>
    <w:rsid w:val="00CD7489"/>
    <w:rsid w:val="00D544E6"/>
    <w:rsid w:val="00E77724"/>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D37C1"/>
  <w15:chartTrackingRefBased/>
  <w15:docId w15:val="{EFE19AA1-56EB-4380-836A-8DA57E57B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77724"/>
    <w:pPr>
      <w:suppressAutoHyphens/>
      <w:spacing w:after="0" w:line="240" w:lineRule="auto"/>
    </w:pPr>
    <w:rPr>
      <w:rFonts w:ascii="Times New Roman" w:eastAsia="Calibri"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1A3D3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1A3D3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1A3D37"/>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1A3D37"/>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1A3D37"/>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1A3D37"/>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A3D37"/>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A3D37"/>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A3D37"/>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A3D37"/>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1A3D37"/>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1A3D37"/>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1A3D37"/>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1A3D37"/>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1A3D3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A3D3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A3D3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A3D37"/>
    <w:rPr>
      <w:rFonts w:eastAsiaTheme="majorEastAsia" w:cstheme="majorBidi"/>
      <w:color w:val="272727" w:themeColor="text1" w:themeTint="D8"/>
    </w:rPr>
  </w:style>
  <w:style w:type="paragraph" w:styleId="Titolo">
    <w:name w:val="Title"/>
    <w:basedOn w:val="Normale"/>
    <w:next w:val="Normale"/>
    <w:link w:val="TitoloCarattere"/>
    <w:uiPriority w:val="10"/>
    <w:qFormat/>
    <w:rsid w:val="001A3D37"/>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A3D3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A3D37"/>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A3D3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A3D37"/>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1A3D37"/>
    <w:rPr>
      <w:i/>
      <w:iCs/>
      <w:color w:val="404040" w:themeColor="text1" w:themeTint="BF"/>
    </w:rPr>
  </w:style>
  <w:style w:type="paragraph" w:styleId="Paragrafoelenco">
    <w:name w:val="List Paragraph"/>
    <w:basedOn w:val="Normale"/>
    <w:uiPriority w:val="34"/>
    <w:qFormat/>
    <w:rsid w:val="001A3D37"/>
    <w:pPr>
      <w:ind w:left="720"/>
      <w:contextualSpacing/>
    </w:pPr>
  </w:style>
  <w:style w:type="character" w:styleId="Enfasiintensa">
    <w:name w:val="Intense Emphasis"/>
    <w:basedOn w:val="Carpredefinitoparagrafo"/>
    <w:uiPriority w:val="21"/>
    <w:qFormat/>
    <w:rsid w:val="001A3D37"/>
    <w:rPr>
      <w:i/>
      <w:iCs/>
      <w:color w:val="365F91" w:themeColor="accent1" w:themeShade="BF"/>
    </w:rPr>
  </w:style>
  <w:style w:type="paragraph" w:styleId="Citazioneintensa">
    <w:name w:val="Intense Quote"/>
    <w:basedOn w:val="Normale"/>
    <w:next w:val="Normale"/>
    <w:link w:val="CitazioneintensaCarattere"/>
    <w:uiPriority w:val="30"/>
    <w:qFormat/>
    <w:rsid w:val="001A3D3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1A3D37"/>
    <w:rPr>
      <w:i/>
      <w:iCs/>
      <w:color w:val="365F91" w:themeColor="accent1" w:themeShade="BF"/>
    </w:rPr>
  </w:style>
  <w:style w:type="character" w:styleId="Riferimentointenso">
    <w:name w:val="Intense Reference"/>
    <w:basedOn w:val="Carpredefinitoparagrafo"/>
    <w:uiPriority w:val="32"/>
    <w:qFormat/>
    <w:rsid w:val="001A3D37"/>
    <w:rPr>
      <w:b/>
      <w:bCs/>
      <w:smallCaps/>
      <w:color w:val="365F91" w:themeColor="accent1" w:themeShade="BF"/>
      <w:spacing w:val="5"/>
    </w:rPr>
  </w:style>
  <w:style w:type="character" w:styleId="Collegamentoipertestuale">
    <w:name w:val="Hyperlink"/>
    <w:basedOn w:val="Carpredefinitoparagrafo"/>
    <w:uiPriority w:val="99"/>
    <w:unhideWhenUsed/>
    <w:rsid w:val="00CD7489"/>
    <w:rPr>
      <w:color w:val="0000FF" w:themeColor="hyperlink"/>
      <w:u w:val="single"/>
    </w:rPr>
  </w:style>
  <w:style w:type="character" w:styleId="Menzionenonrisolta">
    <w:name w:val="Unresolved Mention"/>
    <w:basedOn w:val="Carpredefinitoparagrafo"/>
    <w:uiPriority w:val="99"/>
    <w:semiHidden/>
    <w:unhideWhenUsed/>
    <w:rsid w:val="00CD74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eghizzi.it/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eghizzi.it/it/63rd-seghizzi-international-choral-singing-competition/"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706</Words>
  <Characters>4027</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2026-08-23T10:28:00Z</dcterms:created>
  <dcterms:modified xsi:type="dcterms:W3CDTF">2026-08-23T13:41:00Z</dcterms:modified>
</cp:coreProperties>
</file>