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52818" w14:textId="2A55E94E" w:rsidR="0049758A" w:rsidRPr="0007529A" w:rsidRDefault="0049758A" w:rsidP="00B95039">
      <w:pPr>
        <w:spacing w:after="0" w:line="240" w:lineRule="auto"/>
        <w:jc w:val="both"/>
        <w:rPr>
          <w:rFonts w:cstheme="minorHAnsi"/>
          <w:i/>
          <w:sz w:val="16"/>
          <w:szCs w:val="16"/>
        </w:rPr>
      </w:pPr>
      <w:bookmarkStart w:id="0" w:name="_Hlk174353145"/>
      <w:r w:rsidRPr="0007529A">
        <w:rPr>
          <w:rFonts w:cstheme="minorHAnsi"/>
          <w:b/>
          <w:color w:val="C00000"/>
          <w:sz w:val="44"/>
          <w:szCs w:val="44"/>
        </w:rPr>
        <w:t>AN</w:t>
      </w:r>
      <w:r>
        <w:rPr>
          <w:rFonts w:cstheme="minorHAnsi"/>
          <w:b/>
          <w:color w:val="C00000"/>
          <w:sz w:val="44"/>
          <w:szCs w:val="44"/>
        </w:rPr>
        <w:t>694</w:t>
      </w:r>
      <w:r>
        <w:rPr>
          <w:rFonts w:cstheme="minorHAnsi"/>
          <w:b/>
          <w:color w:val="C00000"/>
          <w:sz w:val="44"/>
          <w:szCs w:val="44"/>
        </w:rPr>
        <w:t>5</w:t>
      </w:r>
      <w:r w:rsidRPr="0007529A">
        <w:rPr>
          <w:rFonts w:cstheme="minorHAnsi"/>
          <w:b/>
          <w:sz w:val="20"/>
          <w:szCs w:val="20"/>
        </w:rPr>
        <w:tab/>
      </w:r>
      <w:r w:rsidRPr="0007529A">
        <w:rPr>
          <w:rFonts w:cstheme="minorHAnsi"/>
          <w:b/>
          <w:sz w:val="20"/>
          <w:szCs w:val="20"/>
        </w:rPr>
        <w:tab/>
      </w:r>
      <w:r w:rsidRPr="0007529A">
        <w:rPr>
          <w:rFonts w:cstheme="minorHAnsi"/>
          <w:b/>
          <w:sz w:val="20"/>
          <w:szCs w:val="20"/>
        </w:rPr>
        <w:tab/>
      </w:r>
      <w:r w:rsidRPr="0007529A">
        <w:rPr>
          <w:rFonts w:cstheme="minorHAnsi"/>
          <w:b/>
          <w:sz w:val="20"/>
          <w:szCs w:val="20"/>
        </w:rPr>
        <w:tab/>
      </w:r>
      <w:r w:rsidRPr="0007529A">
        <w:rPr>
          <w:rFonts w:cstheme="minorHAnsi"/>
          <w:b/>
          <w:sz w:val="20"/>
          <w:szCs w:val="20"/>
        </w:rPr>
        <w:tab/>
      </w:r>
      <w:r w:rsidRPr="0007529A">
        <w:rPr>
          <w:rFonts w:cstheme="minorHAnsi"/>
          <w:b/>
          <w:sz w:val="20"/>
          <w:szCs w:val="20"/>
        </w:rPr>
        <w:tab/>
      </w:r>
      <w:r w:rsidRPr="0007529A">
        <w:rPr>
          <w:rFonts w:cstheme="minorHAnsi"/>
          <w:b/>
          <w:sz w:val="20"/>
          <w:szCs w:val="20"/>
        </w:rPr>
        <w:tab/>
      </w:r>
      <w:r w:rsidRPr="0007529A">
        <w:rPr>
          <w:rFonts w:cstheme="minorHAnsi"/>
          <w:b/>
          <w:sz w:val="20"/>
          <w:szCs w:val="20"/>
        </w:rPr>
        <w:tab/>
      </w:r>
      <w:r w:rsidRPr="0007529A">
        <w:rPr>
          <w:rFonts w:cstheme="minorHAnsi"/>
          <w:i/>
          <w:sz w:val="16"/>
          <w:szCs w:val="16"/>
        </w:rPr>
        <w:t xml:space="preserve">Scheda creata il </w:t>
      </w:r>
      <w:r>
        <w:rPr>
          <w:rFonts w:cstheme="minorHAnsi"/>
          <w:i/>
          <w:sz w:val="16"/>
          <w:szCs w:val="16"/>
        </w:rPr>
        <w:t>1</w:t>
      </w:r>
      <w:r>
        <w:rPr>
          <w:rFonts w:cstheme="minorHAnsi"/>
          <w:i/>
          <w:sz w:val="16"/>
          <w:szCs w:val="16"/>
        </w:rPr>
        <w:t>4</w:t>
      </w:r>
      <w:r w:rsidRPr="0007529A">
        <w:rPr>
          <w:rFonts w:cstheme="minorHAnsi"/>
          <w:i/>
          <w:sz w:val="16"/>
          <w:szCs w:val="16"/>
        </w:rPr>
        <w:t xml:space="preserve"> maggio 2026</w:t>
      </w:r>
    </w:p>
    <w:bookmarkEnd w:id="0"/>
    <w:p w14:paraId="4A0FDB2A" w14:textId="74D08ED2" w:rsidR="0049758A" w:rsidRPr="0007529A" w:rsidRDefault="0049758A" w:rsidP="00B95039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07529A">
        <w:rPr>
          <w:rFonts w:cstheme="minorHAnsi"/>
          <w:b/>
          <w:color w:val="C00000"/>
          <w:sz w:val="44"/>
          <w:szCs w:val="44"/>
        </w:rPr>
        <w:t>Descrizione bibliografica</w:t>
      </w:r>
    </w:p>
    <w:p w14:paraId="666101AF" w14:textId="545E0C4F" w:rsidR="0049758A" w:rsidRDefault="0049758A" w:rsidP="00B95039">
      <w:pPr>
        <w:spacing w:after="0" w:line="240" w:lineRule="auto"/>
        <w:jc w:val="both"/>
      </w:pPr>
      <w:r>
        <w:rPr>
          <w:noProof/>
        </w:rPr>
        <w:drawing>
          <wp:inline distT="0" distB="0" distL="0" distR="0" wp14:anchorId="611B687D" wp14:editId="2A8FB533">
            <wp:extent cx="2880000" cy="3423600"/>
            <wp:effectExtent l="0" t="0" r="0" b="5715"/>
            <wp:docPr id="2129808211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3423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49758A">
        <w:rPr>
          <w:noProof/>
        </w:rPr>
        <w:t xml:space="preserve"> </w:t>
      </w:r>
      <w:r w:rsidRPr="0049758A">
        <w:drawing>
          <wp:inline distT="0" distB="0" distL="0" distR="0" wp14:anchorId="33C958A2" wp14:editId="12A7C219">
            <wp:extent cx="2880000" cy="3420000"/>
            <wp:effectExtent l="0" t="0" r="0" b="9525"/>
            <wp:docPr id="1576664407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6664407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34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0F7F96" w14:textId="5F22F0C9" w:rsidR="0031062F" w:rsidRPr="00B95039" w:rsidRDefault="0049758A" w:rsidP="00B95039">
      <w:pPr>
        <w:spacing w:after="0" w:line="240" w:lineRule="auto"/>
        <w:jc w:val="both"/>
        <w:rPr>
          <w:sz w:val="32"/>
          <w:szCs w:val="32"/>
        </w:rPr>
      </w:pPr>
      <w:r w:rsidRPr="00B95039">
        <w:rPr>
          <w:sz w:val="32"/>
          <w:szCs w:val="32"/>
        </w:rPr>
        <w:t>*</w:t>
      </w:r>
      <w:r w:rsidR="00B95039" w:rsidRPr="00B95039">
        <w:rPr>
          <w:b/>
          <w:bCs/>
          <w:sz w:val="32"/>
          <w:szCs w:val="32"/>
        </w:rPr>
        <w:t>ASCOMARE</w:t>
      </w:r>
      <w:r w:rsidRPr="00B95039">
        <w:rPr>
          <w:b/>
          <w:bCs/>
          <w:sz w:val="32"/>
          <w:szCs w:val="32"/>
        </w:rPr>
        <w:t xml:space="preserve"> yearbook on the law of the sea</w:t>
      </w:r>
      <w:r w:rsidRPr="00B95039">
        <w:rPr>
          <w:sz w:val="32"/>
          <w:szCs w:val="32"/>
        </w:rPr>
        <w:t>. - Vol. 1</w:t>
      </w:r>
      <w:r w:rsidRPr="00B95039">
        <w:rPr>
          <w:sz w:val="32"/>
          <w:szCs w:val="32"/>
        </w:rPr>
        <w:t xml:space="preserve"> </w:t>
      </w:r>
      <w:r w:rsidRPr="00B95039">
        <w:rPr>
          <w:sz w:val="32"/>
          <w:szCs w:val="32"/>
        </w:rPr>
        <w:t>(2021)-</w:t>
      </w:r>
      <w:r w:rsidRPr="00B95039">
        <w:rPr>
          <w:sz w:val="32"/>
          <w:szCs w:val="32"/>
        </w:rPr>
        <w:t xml:space="preserve">    </w:t>
      </w:r>
      <w:r w:rsidRPr="00B95039">
        <w:rPr>
          <w:sz w:val="32"/>
          <w:szCs w:val="32"/>
        </w:rPr>
        <w:t>. - Trieste : Luglio editore, 2021-</w:t>
      </w:r>
      <w:r w:rsidRPr="00B95039">
        <w:rPr>
          <w:sz w:val="32"/>
          <w:szCs w:val="32"/>
        </w:rPr>
        <w:t xml:space="preserve">    </w:t>
      </w:r>
      <w:r w:rsidRPr="00B95039">
        <w:rPr>
          <w:sz w:val="32"/>
          <w:szCs w:val="32"/>
        </w:rPr>
        <w:t xml:space="preserve">. - volumi ; 23 cm. </w:t>
      </w:r>
      <w:r w:rsidRPr="00B95039">
        <w:rPr>
          <w:sz w:val="32"/>
          <w:szCs w:val="32"/>
        </w:rPr>
        <w:t xml:space="preserve">((Annuale. - </w:t>
      </w:r>
      <w:r w:rsidRPr="00B95039">
        <w:rPr>
          <w:sz w:val="32"/>
          <w:szCs w:val="32"/>
        </w:rPr>
        <w:t>Disponibile anche online. - ISSN 3035-1448.</w:t>
      </w:r>
      <w:r w:rsidRPr="00B95039">
        <w:rPr>
          <w:sz w:val="32"/>
          <w:szCs w:val="32"/>
        </w:rPr>
        <w:t xml:space="preserve"> - </w:t>
      </w:r>
      <w:r w:rsidRPr="00B95039">
        <w:rPr>
          <w:sz w:val="32"/>
          <w:szCs w:val="32"/>
        </w:rPr>
        <w:t>BVE1034280</w:t>
      </w:r>
    </w:p>
    <w:p w14:paraId="55AA1B62" w14:textId="4CAA5144" w:rsidR="00B95039" w:rsidRPr="00B95039" w:rsidRDefault="00B95039" w:rsidP="00B95039">
      <w:pPr>
        <w:spacing w:after="0" w:line="240" w:lineRule="auto"/>
        <w:jc w:val="both"/>
        <w:rPr>
          <w:sz w:val="32"/>
          <w:szCs w:val="32"/>
        </w:rPr>
      </w:pPr>
      <w:r w:rsidRPr="00B95039">
        <w:rPr>
          <w:sz w:val="32"/>
          <w:szCs w:val="32"/>
        </w:rPr>
        <w:t>Autore: ASCOMARE</w:t>
      </w:r>
    </w:p>
    <w:p w14:paraId="642FD266" w14:textId="6D004111" w:rsidR="0049758A" w:rsidRPr="00B95039" w:rsidRDefault="0049758A" w:rsidP="00B95039">
      <w:pPr>
        <w:spacing w:after="0" w:line="240" w:lineRule="auto"/>
        <w:jc w:val="both"/>
        <w:rPr>
          <w:sz w:val="32"/>
          <w:szCs w:val="32"/>
        </w:rPr>
      </w:pPr>
      <w:r w:rsidRPr="00B95039">
        <w:rPr>
          <w:sz w:val="32"/>
          <w:szCs w:val="32"/>
        </w:rPr>
        <w:t xml:space="preserve">Soggetto: </w:t>
      </w:r>
      <w:r w:rsidR="00B95039" w:rsidRPr="00B95039">
        <w:rPr>
          <w:sz w:val="32"/>
          <w:szCs w:val="32"/>
        </w:rPr>
        <w:t>Diritto internazionale marittimo</w:t>
      </w:r>
      <w:r w:rsidR="00B95039" w:rsidRPr="00B95039">
        <w:rPr>
          <w:sz w:val="32"/>
          <w:szCs w:val="32"/>
        </w:rPr>
        <w:t xml:space="preserve"> – Periodici; </w:t>
      </w:r>
      <w:r w:rsidRPr="00B95039">
        <w:rPr>
          <w:sz w:val="32"/>
          <w:szCs w:val="32"/>
        </w:rPr>
        <w:t>Diritto marittimo</w:t>
      </w:r>
      <w:r w:rsidRPr="00B95039">
        <w:rPr>
          <w:sz w:val="32"/>
          <w:szCs w:val="32"/>
        </w:rPr>
        <w:t xml:space="preserve"> – Periodici</w:t>
      </w:r>
    </w:p>
    <w:p w14:paraId="0B57B222" w14:textId="52E1052A" w:rsidR="0049758A" w:rsidRPr="00B95039" w:rsidRDefault="0049758A" w:rsidP="00B95039">
      <w:pPr>
        <w:spacing w:after="0" w:line="240" w:lineRule="auto"/>
        <w:jc w:val="both"/>
        <w:rPr>
          <w:sz w:val="32"/>
          <w:szCs w:val="32"/>
        </w:rPr>
      </w:pPr>
      <w:r w:rsidRPr="00B95039">
        <w:rPr>
          <w:sz w:val="32"/>
          <w:szCs w:val="32"/>
        </w:rPr>
        <w:t>Classe: D</w:t>
      </w:r>
      <w:r w:rsidRPr="00B95039">
        <w:rPr>
          <w:sz w:val="32"/>
          <w:szCs w:val="32"/>
        </w:rPr>
        <w:t>34</w:t>
      </w:r>
      <w:r w:rsidR="00B95039" w:rsidRPr="00B95039">
        <w:rPr>
          <w:sz w:val="32"/>
          <w:szCs w:val="32"/>
        </w:rPr>
        <w:t>1.45</w:t>
      </w:r>
    </w:p>
    <w:p w14:paraId="6A0CDC83" w14:textId="00420D51" w:rsidR="00B95039" w:rsidRPr="00B95039" w:rsidRDefault="00B95039" w:rsidP="00B95039">
      <w:pPr>
        <w:spacing w:after="0" w:line="240" w:lineRule="auto"/>
        <w:jc w:val="both"/>
        <w:rPr>
          <w:sz w:val="32"/>
          <w:szCs w:val="32"/>
        </w:rPr>
      </w:pPr>
      <w:r w:rsidRPr="00B95039">
        <w:rPr>
          <w:b/>
          <w:bCs/>
          <w:color w:val="C00000"/>
          <w:sz w:val="32"/>
          <w:szCs w:val="32"/>
        </w:rPr>
        <w:t>Copia digitale</w:t>
      </w:r>
      <w:r w:rsidRPr="00B95039">
        <w:rPr>
          <w:sz w:val="32"/>
          <w:szCs w:val="32"/>
        </w:rPr>
        <w:t xml:space="preserve">: </w:t>
      </w:r>
      <w:hyperlink r:id="rId7" w:history="1">
        <w:r w:rsidRPr="00B95039">
          <w:rPr>
            <w:rStyle w:val="Collegamentoipertestuale"/>
            <w:sz w:val="32"/>
            <w:szCs w:val="32"/>
          </w:rPr>
          <w:t>1(2021)-</w:t>
        </w:r>
      </w:hyperlink>
    </w:p>
    <w:p w14:paraId="25F9DB81" w14:textId="77777777" w:rsidR="00B95039" w:rsidRDefault="00B95039" w:rsidP="00B95039">
      <w:pPr>
        <w:spacing w:after="0" w:line="240" w:lineRule="auto"/>
        <w:jc w:val="both"/>
      </w:pPr>
    </w:p>
    <w:p w14:paraId="4E0F7A2C" w14:textId="77777777" w:rsidR="0049758A" w:rsidRPr="0007529A" w:rsidRDefault="0049758A" w:rsidP="00B95039">
      <w:pPr>
        <w:spacing w:after="0" w:line="240" w:lineRule="auto"/>
        <w:jc w:val="both"/>
        <w:rPr>
          <w:rFonts w:cstheme="minorHAnsi"/>
          <w:b/>
          <w:bCs/>
          <w:color w:val="C00000"/>
          <w:sz w:val="44"/>
          <w:szCs w:val="44"/>
        </w:rPr>
      </w:pPr>
      <w:r w:rsidRPr="0007529A">
        <w:rPr>
          <w:rFonts w:cstheme="minorHAnsi"/>
          <w:b/>
          <w:bCs/>
          <w:color w:val="C00000"/>
          <w:sz w:val="44"/>
          <w:szCs w:val="44"/>
        </w:rPr>
        <w:t>Informazioni storico-bibliografiche</w:t>
      </w:r>
    </w:p>
    <w:p w14:paraId="1E1F5D39" w14:textId="77777777" w:rsidR="0049758A" w:rsidRPr="00B95039" w:rsidRDefault="0049758A" w:rsidP="00B95039">
      <w:pPr>
        <w:spacing w:after="0" w:line="240" w:lineRule="auto"/>
        <w:jc w:val="both"/>
        <w:rPr>
          <w:b/>
          <w:bCs/>
          <w:sz w:val="28"/>
          <w:szCs w:val="28"/>
        </w:rPr>
      </w:pPr>
      <w:r w:rsidRPr="00B95039">
        <w:rPr>
          <w:b/>
          <w:bCs/>
          <w:sz w:val="28"/>
          <w:szCs w:val="28"/>
        </w:rPr>
        <w:t>Annuario sul diritto del mare (YLoS)</w:t>
      </w:r>
    </w:p>
    <w:p w14:paraId="4B7ED9C7" w14:textId="77777777" w:rsidR="0049758A" w:rsidRPr="00B95039" w:rsidRDefault="0049758A" w:rsidP="00B95039">
      <w:pPr>
        <w:spacing w:after="0" w:line="240" w:lineRule="auto"/>
        <w:jc w:val="both"/>
        <w:rPr>
          <w:sz w:val="28"/>
          <w:szCs w:val="28"/>
        </w:rPr>
      </w:pPr>
      <w:r w:rsidRPr="00B95039">
        <w:rPr>
          <w:b/>
          <w:bCs/>
          <w:i/>
          <w:iCs/>
          <w:sz w:val="28"/>
          <w:szCs w:val="28"/>
        </w:rPr>
        <w:t>[Scopus Indexed | ISSN 3035-1448 | Vincitore del Premio Blue Ambassador per l'Alfabetizzazione Oceanica 2024]</w:t>
      </w:r>
    </w:p>
    <w:p w14:paraId="5C758FF7" w14:textId="77777777" w:rsidR="0049758A" w:rsidRPr="00B95039" w:rsidRDefault="0049758A" w:rsidP="00B95039">
      <w:pPr>
        <w:spacing w:after="0" w:line="240" w:lineRule="auto"/>
        <w:jc w:val="both"/>
        <w:rPr>
          <w:sz w:val="28"/>
          <w:szCs w:val="28"/>
        </w:rPr>
      </w:pPr>
      <w:r w:rsidRPr="00B95039">
        <w:rPr>
          <w:i/>
          <w:iCs/>
          <w:sz w:val="28"/>
          <w:szCs w:val="28"/>
        </w:rPr>
        <w:t>L’Annuario sul Diritto del Mare</w:t>
      </w:r>
      <w:r w:rsidRPr="00B95039">
        <w:rPr>
          <w:sz w:val="28"/>
          <w:szCs w:val="28"/>
        </w:rPr>
        <w:t xml:space="preserve"> (</w:t>
      </w:r>
      <w:r w:rsidRPr="00B95039">
        <w:rPr>
          <w:i/>
          <w:iCs/>
          <w:sz w:val="28"/>
          <w:szCs w:val="28"/>
        </w:rPr>
        <w:t>YLoS</w:t>
      </w:r>
      <w:r w:rsidRPr="00B95039">
        <w:rPr>
          <w:sz w:val="28"/>
          <w:szCs w:val="28"/>
        </w:rPr>
        <w:t xml:space="preserve">) è una pubblicazione peer-reviewed </w:t>
      </w:r>
      <w:r w:rsidRPr="00B95039">
        <w:rPr>
          <w:i/>
          <w:iCs/>
          <w:sz w:val="28"/>
          <w:szCs w:val="28"/>
        </w:rPr>
        <w:t>dell’Associazione di Consulenza in Diritto del Mare</w:t>
      </w:r>
      <w:r w:rsidRPr="00B95039">
        <w:rPr>
          <w:sz w:val="28"/>
          <w:szCs w:val="28"/>
        </w:rPr>
        <w:t xml:space="preserve"> (ASCOMARE), dedicata a favorire un dialogo comparativo e informato su tematiche all’avanguardia e interdisciplinari nel campo di diritto del mare.</w:t>
      </w:r>
    </w:p>
    <w:p w14:paraId="2520ED6B" w14:textId="77777777" w:rsidR="0049758A" w:rsidRPr="00B95039" w:rsidRDefault="0049758A" w:rsidP="00B95039">
      <w:pPr>
        <w:spacing w:after="0" w:line="240" w:lineRule="auto"/>
        <w:jc w:val="both"/>
        <w:rPr>
          <w:sz w:val="28"/>
          <w:szCs w:val="28"/>
        </w:rPr>
      </w:pPr>
      <w:r w:rsidRPr="00B95039">
        <w:rPr>
          <w:sz w:val="28"/>
          <w:szCs w:val="28"/>
        </w:rPr>
        <w:t xml:space="preserve">Lanciato nel 2021 con il suo volume inaugurale su </w:t>
      </w:r>
      <w:r w:rsidRPr="00B95039">
        <w:rPr>
          <w:i/>
          <w:iCs/>
          <w:sz w:val="28"/>
          <w:szCs w:val="28"/>
        </w:rPr>
        <w:t>Diritto del Mare, Interpretazione e Definizioni</w:t>
      </w:r>
      <w:r w:rsidRPr="00B95039">
        <w:rPr>
          <w:sz w:val="28"/>
          <w:szCs w:val="28"/>
        </w:rPr>
        <w:t xml:space="preserve">, il progetto editoriale ha da allora attirato il sostegno del diritto di punta delle istituzioni marine e dei contributi di illustri studiosi e professionisti, tra </w:t>
      </w:r>
      <w:r w:rsidRPr="00B95039">
        <w:rPr>
          <w:sz w:val="28"/>
          <w:szCs w:val="28"/>
        </w:rPr>
        <w:lastRenderedPageBreak/>
        <w:t xml:space="preserve">cui professori di diritto internazionale e giudici di tribunali internazionali. In particolare, YLOS è stato citato in </w:t>
      </w:r>
      <w:hyperlink r:id="rId8" w:history="1">
        <w:r w:rsidRPr="00B95039">
          <w:rPr>
            <w:rStyle w:val="Collegamentoipertestuale"/>
            <w:sz w:val="28"/>
            <w:szCs w:val="28"/>
          </w:rPr>
          <w:t>A/CN.4/761/Add.1</w:t>
        </w:r>
      </w:hyperlink>
      <w:r w:rsidRPr="00B95039">
        <w:rPr>
          <w:sz w:val="28"/>
          <w:szCs w:val="28"/>
        </w:rPr>
        <w:t xml:space="preserve"> dalla Commissione di diritto internazionale delle Nazioni Unite.</w:t>
      </w:r>
    </w:p>
    <w:p w14:paraId="7B40F0EB" w14:textId="77777777" w:rsidR="0049758A" w:rsidRPr="00B95039" w:rsidRDefault="0049758A" w:rsidP="00B95039">
      <w:pPr>
        <w:spacing w:after="0" w:line="240" w:lineRule="auto"/>
        <w:jc w:val="both"/>
        <w:rPr>
          <w:sz w:val="28"/>
          <w:szCs w:val="28"/>
        </w:rPr>
      </w:pPr>
      <w:r w:rsidRPr="00B95039">
        <w:rPr>
          <w:sz w:val="28"/>
          <w:szCs w:val="28"/>
        </w:rPr>
        <w:t xml:space="preserve">Riconosciuto con il </w:t>
      </w:r>
      <w:hyperlink r:id="rId9" w:history="1">
        <w:r w:rsidRPr="00B95039">
          <w:rPr>
            <w:rStyle w:val="Collegamentoipertestuale"/>
            <w:b/>
            <w:bCs/>
            <w:sz w:val="28"/>
            <w:szCs w:val="28"/>
          </w:rPr>
          <w:t xml:space="preserve">premio Blue Ambassador 2024 per </w:t>
        </w:r>
        <w:r w:rsidRPr="00B95039">
          <w:rPr>
            <w:rStyle w:val="Collegamentoipertestuale"/>
            <w:b/>
            <w:bCs/>
            <w:i/>
            <w:iCs/>
            <w:sz w:val="28"/>
            <w:szCs w:val="28"/>
          </w:rPr>
          <w:t>l'alfabetizzazione oceanica</w:t>
        </w:r>
      </w:hyperlink>
      <w:r w:rsidRPr="00B95039">
        <w:rPr>
          <w:sz w:val="28"/>
          <w:szCs w:val="28"/>
        </w:rPr>
        <w:t xml:space="preserve">, e ora </w:t>
      </w:r>
      <w:hyperlink r:id="rId10" w:history="1">
        <w:r w:rsidRPr="00B95039">
          <w:rPr>
            <w:rStyle w:val="Collegamentoipertestuale"/>
            <w:b/>
            <w:bCs/>
            <w:sz w:val="28"/>
            <w:szCs w:val="28"/>
          </w:rPr>
          <w:t>indicizzato in</w:t>
        </w:r>
      </w:hyperlink>
      <w:r w:rsidRPr="00B95039">
        <w:rPr>
          <w:sz w:val="28"/>
          <w:szCs w:val="28"/>
        </w:rPr>
        <w:t xml:space="preserve"> Scopus</w:t>
      </w:r>
      <w:r w:rsidRPr="00B95039">
        <w:rPr>
          <w:i/>
          <w:iCs/>
          <w:sz w:val="28"/>
          <w:szCs w:val="28"/>
        </w:rPr>
        <w:t>,</w:t>
      </w:r>
      <w:r w:rsidRPr="00B95039">
        <w:rPr>
          <w:sz w:val="28"/>
          <w:szCs w:val="28"/>
        </w:rPr>
        <w:t xml:space="preserve"> YLoS si è affermato come un punto di riferimento per avvocati, organi giudiziari, responsabili politici, professionisti del diritto e ricercatori. Serve anche studenti, ONG e settore privato, fornendo strumenti accessibili per sviluppare una comprensione coerente del quadro giuridico internazionale che governa gli spazi e le attività marittime.</w:t>
      </w:r>
    </w:p>
    <w:p w14:paraId="0567596A" w14:textId="77777777" w:rsidR="0049758A" w:rsidRPr="00B95039" w:rsidRDefault="0049758A" w:rsidP="00B95039">
      <w:pPr>
        <w:spacing w:after="0" w:line="240" w:lineRule="auto"/>
        <w:jc w:val="both"/>
        <w:rPr>
          <w:sz w:val="28"/>
          <w:szCs w:val="28"/>
        </w:rPr>
      </w:pPr>
      <w:r w:rsidRPr="00B95039">
        <w:rPr>
          <w:sz w:val="28"/>
          <w:szCs w:val="28"/>
        </w:rPr>
        <w:t xml:space="preserve">In linea con la missione di ASCOMARE di promuovere la condivisione della conoscenza e promuovere una comprensione universale della legge del mare, </w:t>
      </w:r>
      <w:r w:rsidRPr="00B95039">
        <w:rPr>
          <w:i/>
          <w:iCs/>
          <w:sz w:val="28"/>
          <w:szCs w:val="28"/>
        </w:rPr>
        <w:t>YLoS</w:t>
      </w:r>
      <w:r w:rsidRPr="00B95039">
        <w:rPr>
          <w:sz w:val="28"/>
          <w:szCs w:val="28"/>
        </w:rPr>
        <w:t xml:space="preserve"> è pubblicato in inglese in un formato digitale ad accesso completamente aperto. Ciò garantisce che la ricerca accademica – troppo spesso confinata dietro i paywall sostanziali – sia disponibile in tutto il mondo, indipendentemente dalle barriere geografiche. Per l'acquisto viene prodotta anche un'edizione stampata.</w:t>
      </w:r>
    </w:p>
    <w:p w14:paraId="68DDFCAA" w14:textId="77777777" w:rsidR="0049758A" w:rsidRPr="00B95039" w:rsidRDefault="0049758A" w:rsidP="00B95039">
      <w:pPr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hyperlink r:id="rId11" w:history="1">
        <w:r w:rsidRPr="00B95039">
          <w:rPr>
            <w:rStyle w:val="Collegamentoipertestuale"/>
            <w:sz w:val="28"/>
            <w:szCs w:val="28"/>
          </w:rPr>
          <w:t>Volume 1, «Legge del mare, interpretazione e definizioni»</w:t>
        </w:r>
      </w:hyperlink>
    </w:p>
    <w:p w14:paraId="2732F8B3" w14:textId="77777777" w:rsidR="0049758A" w:rsidRPr="00B95039" w:rsidRDefault="0049758A" w:rsidP="00B95039">
      <w:pPr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hyperlink r:id="rId12" w:history="1">
        <w:r w:rsidRPr="00B95039">
          <w:rPr>
            <w:rStyle w:val="Collegamentoipertestuale"/>
            <w:sz w:val="28"/>
            <w:szCs w:val="28"/>
          </w:rPr>
          <w:t>Volume 2, “La pesca e la legge del mare nell’era dell’antropocene”</w:t>
        </w:r>
      </w:hyperlink>
    </w:p>
    <w:p w14:paraId="697BB6ED" w14:textId="77777777" w:rsidR="0049758A" w:rsidRPr="00B95039" w:rsidRDefault="0049758A" w:rsidP="00B95039">
      <w:pPr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hyperlink r:id="rId13" w:history="1">
        <w:r w:rsidRPr="00B95039">
          <w:rPr>
            <w:rStyle w:val="Collegamentoipertestuale"/>
            <w:sz w:val="28"/>
            <w:szCs w:val="28"/>
          </w:rPr>
          <w:t>Volume 3, “Maritime Security, New Technology and Ethics: Evolving Challenges and Opportunities”</w:t>
        </w:r>
      </w:hyperlink>
    </w:p>
    <w:p w14:paraId="4A25A260" w14:textId="77777777" w:rsidR="0049758A" w:rsidRPr="00B95039" w:rsidRDefault="0049758A" w:rsidP="00B95039">
      <w:pPr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hyperlink r:id="rId14" w:history="1">
        <w:r w:rsidRPr="00B95039">
          <w:rPr>
            <w:rStyle w:val="Collegamentoipertestuale"/>
            <w:sz w:val="28"/>
            <w:szCs w:val="28"/>
          </w:rPr>
          <w:t>Volume 4, “L’umanità attraverso le onde: esplorare l’interazione tra il diritto del mare e il diritto dei diritti umani”</w:t>
        </w:r>
      </w:hyperlink>
    </w:p>
    <w:p w14:paraId="20D31584" w14:textId="77777777" w:rsidR="0049758A" w:rsidRPr="00B95039" w:rsidRDefault="0049758A" w:rsidP="00B95039">
      <w:pPr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hyperlink r:id="rId15" w:history="1">
        <w:r w:rsidRPr="00B95039">
          <w:rPr>
            <w:rStyle w:val="Collegamentoipertestuale"/>
            <w:sz w:val="28"/>
            <w:szCs w:val="28"/>
          </w:rPr>
          <w:t>Volume 5, “Unilateralismo, frammentazione e equilibrio in evoluzione del potere nella legge del mare”</w:t>
        </w:r>
      </w:hyperlink>
    </w:p>
    <w:p w14:paraId="5CED3E38" w14:textId="77777777" w:rsidR="0049758A" w:rsidRPr="00B95039" w:rsidRDefault="0049758A" w:rsidP="00B95039">
      <w:pPr>
        <w:spacing w:after="0" w:line="240" w:lineRule="auto"/>
        <w:jc w:val="both"/>
        <w:rPr>
          <w:sz w:val="28"/>
          <w:szCs w:val="28"/>
        </w:rPr>
      </w:pPr>
      <w:r w:rsidRPr="00B95039">
        <w:rPr>
          <w:sz w:val="28"/>
          <w:szCs w:val="28"/>
        </w:rPr>
        <w:t xml:space="preserve">Per qualsiasi domanda, si prega di contattare la signora </w:t>
      </w:r>
      <w:hyperlink r:id="rId16" w:history="1">
        <w:r w:rsidRPr="00B95039">
          <w:rPr>
            <w:rStyle w:val="Collegamentoipertestuale"/>
            <w:sz w:val="28"/>
            <w:szCs w:val="28"/>
          </w:rPr>
          <w:t>Chiara Pavesi</w:t>
        </w:r>
      </w:hyperlink>
      <w:r w:rsidRPr="00B95039">
        <w:rPr>
          <w:sz w:val="28"/>
          <w:szCs w:val="28"/>
        </w:rPr>
        <w:t xml:space="preserve"> (coordinatrice di YLoS) o inviare una e-mail a </w:t>
      </w:r>
      <w:hyperlink r:id="rId17" w:history="1">
        <w:r w:rsidRPr="00B95039">
          <w:rPr>
            <w:rStyle w:val="Collegamentoipertestuale"/>
            <w:sz w:val="28"/>
            <w:szCs w:val="28"/>
          </w:rPr>
          <w:t>info@ascomare.com</w:t>
        </w:r>
      </w:hyperlink>
    </w:p>
    <w:p w14:paraId="070B0D72" w14:textId="3412D4F1" w:rsidR="0049758A" w:rsidRPr="00B95039" w:rsidRDefault="0049758A" w:rsidP="00B95039">
      <w:pPr>
        <w:spacing w:after="0" w:line="240" w:lineRule="auto"/>
        <w:jc w:val="both"/>
        <w:rPr>
          <w:sz w:val="28"/>
          <w:szCs w:val="28"/>
        </w:rPr>
      </w:pPr>
      <w:hyperlink r:id="rId18" w:history="1">
        <w:r w:rsidRPr="00B95039">
          <w:rPr>
            <w:rStyle w:val="Collegamentoipertestuale"/>
            <w:sz w:val="28"/>
            <w:szCs w:val="28"/>
          </w:rPr>
          <w:t>https://ascomare.com/ylos/</w:t>
        </w:r>
      </w:hyperlink>
      <w:r w:rsidRPr="00B95039">
        <w:rPr>
          <w:sz w:val="28"/>
          <w:szCs w:val="28"/>
        </w:rPr>
        <w:t xml:space="preserve">. </w:t>
      </w:r>
    </w:p>
    <w:p w14:paraId="3A75E580" w14:textId="77777777" w:rsidR="00B95039" w:rsidRPr="00B95039" w:rsidRDefault="00B95039" w:rsidP="00B95039">
      <w:pPr>
        <w:spacing w:after="0" w:line="240" w:lineRule="auto"/>
        <w:jc w:val="both"/>
        <w:rPr>
          <w:sz w:val="28"/>
          <w:szCs w:val="28"/>
        </w:rPr>
      </w:pPr>
    </w:p>
    <w:p w14:paraId="00F382C6" w14:textId="32E28E06" w:rsidR="00B95039" w:rsidRPr="00B95039" w:rsidRDefault="00B95039" w:rsidP="00B95039">
      <w:pPr>
        <w:spacing w:after="0" w:line="240" w:lineRule="auto"/>
        <w:jc w:val="both"/>
        <w:rPr>
          <w:b/>
          <w:bCs/>
          <w:sz w:val="28"/>
          <w:szCs w:val="28"/>
        </w:rPr>
      </w:pPr>
      <w:r w:rsidRPr="00B95039">
        <w:rPr>
          <w:b/>
          <w:bCs/>
          <w:sz w:val="28"/>
          <w:szCs w:val="28"/>
        </w:rPr>
        <w:t>MISSIONE</w:t>
      </w:r>
    </w:p>
    <w:p w14:paraId="3B66AC58" w14:textId="1E13454E" w:rsidR="00B95039" w:rsidRPr="00B95039" w:rsidRDefault="00B95039" w:rsidP="00B95039">
      <w:pPr>
        <w:spacing w:after="0" w:line="240" w:lineRule="auto"/>
        <w:jc w:val="both"/>
        <w:rPr>
          <w:sz w:val="28"/>
          <w:szCs w:val="28"/>
        </w:rPr>
      </w:pPr>
      <w:r w:rsidRPr="00B95039">
        <w:rPr>
          <w:sz w:val="28"/>
          <w:szCs w:val="28"/>
        </w:rPr>
        <w:t>L'obiettivo principale di ASCOMARE è promuovere la condivisione delle conoscenze e l'interpretazione e l'applicazione uniformi del corpus di norme di diritto internazionale pubblico che disciplinano gli spazi e le attività marittime, in conformità con l'obiettivo di sviluppo sostenibile 14.c dell'Agenda 2030 delle Nazioni Unite. Per raggiungere tale obiettivo, ASCOMARE è coinvolta in diversi progetti e iniziative volti a migliorare la comprensione e l'attuazione del diritto internazionale pubblico. Ciò include la conduzione di ricerche, l'organizzazione di conferenze e seminari e la fornitura di programmi di formazione e sviluppo delle capacità. Il lavoro di ASCOMARE si ispira ai principi dei diritti umani e dell'ambiente.</w:t>
      </w:r>
      <w:r>
        <w:rPr>
          <w:sz w:val="28"/>
          <w:szCs w:val="28"/>
        </w:rPr>
        <w:t xml:space="preserve"> </w:t>
      </w:r>
      <w:hyperlink r:id="rId19" w:history="1">
        <w:r w:rsidRPr="00B95039">
          <w:rPr>
            <w:rStyle w:val="Collegamentoipertestuale"/>
            <w:sz w:val="28"/>
            <w:szCs w:val="28"/>
          </w:rPr>
          <w:t>https://ascomare.com/our-mission/</w:t>
        </w:r>
      </w:hyperlink>
      <w:r w:rsidRPr="00B95039">
        <w:rPr>
          <w:sz w:val="28"/>
          <w:szCs w:val="28"/>
        </w:rPr>
        <w:t xml:space="preserve">. </w:t>
      </w:r>
    </w:p>
    <w:sectPr w:rsidR="00B95039" w:rsidRPr="00B95039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26F39"/>
    <w:multiLevelType w:val="multilevel"/>
    <w:tmpl w:val="3EB4D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96654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9D2343"/>
    <w:rsid w:val="0031062F"/>
    <w:rsid w:val="003605E3"/>
    <w:rsid w:val="00375F4B"/>
    <w:rsid w:val="003811E4"/>
    <w:rsid w:val="0049758A"/>
    <w:rsid w:val="00653982"/>
    <w:rsid w:val="009D2343"/>
    <w:rsid w:val="00B95039"/>
    <w:rsid w:val="00C71CAA"/>
    <w:rsid w:val="00D544E6"/>
    <w:rsid w:val="00E67802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A6D98"/>
  <w15:chartTrackingRefBased/>
  <w15:docId w15:val="{DDDCFBCC-F4CB-4AEF-B6D3-3C4225DB2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9758A"/>
  </w:style>
  <w:style w:type="paragraph" w:styleId="Titolo1">
    <w:name w:val="heading 1"/>
    <w:basedOn w:val="Normale"/>
    <w:next w:val="Normale"/>
    <w:link w:val="Titolo1Carattere"/>
    <w:uiPriority w:val="9"/>
    <w:qFormat/>
    <w:rsid w:val="009D23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D23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D2343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D23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D2343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D23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D23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D23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D23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D2343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D234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D2343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D2343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D2343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D234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D234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D234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D234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D23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D23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D234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D23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D234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D234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D234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D2343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D234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D2343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D2343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49758A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975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uments.un.org/doc/undoc/gen/n23/076/80/pdf/n2307680.pdf" TargetMode="External"/><Relationship Id="rId13" Type="http://schemas.openxmlformats.org/officeDocument/2006/relationships/hyperlink" Target="https://ascomare.com/ylos-volume-3/" TargetMode="External"/><Relationship Id="rId18" Type="http://schemas.openxmlformats.org/officeDocument/2006/relationships/hyperlink" Target="https://ascomare.com/ylos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ascomare.com/ylos/" TargetMode="External"/><Relationship Id="rId12" Type="http://schemas.openxmlformats.org/officeDocument/2006/relationships/hyperlink" Target="https://ascomare.com/ylos-volume-2/" TargetMode="External"/><Relationship Id="rId17" Type="http://schemas.openxmlformats.org/officeDocument/2006/relationships/hyperlink" Target="mailto:info@ascomare.com" TargetMode="External"/><Relationship Id="rId2" Type="http://schemas.openxmlformats.org/officeDocument/2006/relationships/styles" Target="styles.xml"/><Relationship Id="rId16" Type="http://schemas.openxmlformats.org/officeDocument/2006/relationships/hyperlink" Target="https://ascomare.com/ylos/cpavesi@ascomare.com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ascomare.com/ylos-volume-1/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ascomare.com/ylos-volume-5/" TargetMode="External"/><Relationship Id="rId10" Type="http://schemas.openxmlformats.org/officeDocument/2006/relationships/hyperlink" Target="https://www.scopus.com/sourceid/21101287242?utm_source=chatgpt.com" TargetMode="External"/><Relationship Id="rId19" Type="http://schemas.openxmlformats.org/officeDocument/2006/relationships/hyperlink" Target="https://ascomare.com/our-missio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conomiadelmare.org/blue-ambassador-award-2024-premiate-al-blue-planet-economy-expoforum-eccellenza-e-innovazione-imprenditoriali-made-in-italy/" TargetMode="External"/><Relationship Id="rId14" Type="http://schemas.openxmlformats.org/officeDocument/2006/relationships/hyperlink" Target="https://ascomare.com/ylos-volume-4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666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2026-05-14T16:50:00Z</dcterms:created>
  <dcterms:modified xsi:type="dcterms:W3CDTF">2026-05-14T17:04:00Z</dcterms:modified>
</cp:coreProperties>
</file>