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AA7A9" w14:textId="296E0D7F" w:rsidR="0001286E" w:rsidRPr="00FE6434" w:rsidRDefault="0001286E" w:rsidP="0001286E">
      <w:pPr>
        <w:jc w:val="both"/>
        <w:rPr>
          <w:rFonts w:cstheme="minorHAnsi"/>
          <w:sz w:val="16"/>
          <w:szCs w:val="16"/>
        </w:rPr>
      </w:pPr>
      <w:r w:rsidRPr="00FE6434">
        <w:rPr>
          <w:rFonts w:cstheme="minorHAnsi"/>
          <w:b/>
          <w:color w:val="C00000"/>
          <w:sz w:val="44"/>
          <w:szCs w:val="44"/>
        </w:rPr>
        <w:t>CB23</w:t>
      </w:r>
      <w:r>
        <w:rPr>
          <w:rFonts w:cstheme="minorHAnsi"/>
          <w:b/>
          <w:color w:val="C00000"/>
          <w:sz w:val="44"/>
          <w:szCs w:val="44"/>
        </w:rPr>
        <w:t>2</w:t>
      </w:r>
      <w:r w:rsidRPr="00FE6434">
        <w:rPr>
          <w:rFonts w:cstheme="minorHAnsi"/>
          <w:b/>
          <w:color w:val="C00000"/>
          <w:sz w:val="44"/>
          <w:szCs w:val="44"/>
        </w:rPr>
        <w:t xml:space="preserve"> </w:t>
      </w:r>
      <w:r w:rsidRPr="00FE6434">
        <w:rPr>
          <w:rFonts w:cstheme="minorHAnsi"/>
          <w:i/>
        </w:rPr>
        <w:tab/>
      </w:r>
      <w:r w:rsidRPr="00FE6434">
        <w:rPr>
          <w:rFonts w:cstheme="minorHAnsi"/>
          <w:i/>
          <w:sz w:val="16"/>
          <w:szCs w:val="16"/>
        </w:rPr>
        <w:tab/>
      </w:r>
      <w:r w:rsidRPr="00FE6434">
        <w:rPr>
          <w:rFonts w:cstheme="minorHAnsi"/>
          <w:i/>
          <w:sz w:val="16"/>
          <w:szCs w:val="16"/>
        </w:rPr>
        <w:tab/>
      </w:r>
      <w:r w:rsidRPr="00FE6434">
        <w:rPr>
          <w:rFonts w:cstheme="minorHAnsi"/>
          <w:i/>
          <w:sz w:val="16"/>
          <w:szCs w:val="16"/>
        </w:rPr>
        <w:tab/>
      </w:r>
      <w:r w:rsidRPr="00FE6434">
        <w:rPr>
          <w:rFonts w:cstheme="minorHAnsi"/>
          <w:i/>
          <w:sz w:val="16"/>
          <w:szCs w:val="16"/>
        </w:rPr>
        <w:tab/>
      </w:r>
      <w:r w:rsidRPr="00FE6434">
        <w:rPr>
          <w:rFonts w:cstheme="minorHAnsi"/>
          <w:i/>
          <w:sz w:val="16"/>
          <w:szCs w:val="16"/>
        </w:rPr>
        <w:tab/>
      </w:r>
      <w:r w:rsidRPr="00FE6434">
        <w:rPr>
          <w:rFonts w:cstheme="minorHAnsi"/>
          <w:i/>
          <w:sz w:val="16"/>
          <w:szCs w:val="16"/>
        </w:rPr>
        <w:tab/>
      </w:r>
      <w:r w:rsidRPr="00FE6434">
        <w:rPr>
          <w:rFonts w:cstheme="minorHAnsi"/>
          <w:i/>
          <w:sz w:val="16"/>
          <w:szCs w:val="16"/>
        </w:rPr>
        <w:tab/>
      </w:r>
      <w:r w:rsidRPr="00FE6434">
        <w:rPr>
          <w:rFonts w:cstheme="minorHAnsi"/>
          <w:i/>
          <w:sz w:val="16"/>
          <w:szCs w:val="16"/>
        </w:rPr>
        <w:tab/>
        <w:t xml:space="preserve">Scheda creata il </w:t>
      </w:r>
      <w:r>
        <w:rPr>
          <w:rFonts w:cstheme="minorHAnsi"/>
          <w:i/>
          <w:sz w:val="16"/>
          <w:szCs w:val="16"/>
        </w:rPr>
        <w:t>13 agosto</w:t>
      </w:r>
      <w:r w:rsidRPr="00FE6434">
        <w:rPr>
          <w:rFonts w:cstheme="minorHAnsi"/>
          <w:i/>
          <w:sz w:val="16"/>
          <w:szCs w:val="16"/>
        </w:rPr>
        <w:t xml:space="preserve"> 2026</w:t>
      </w:r>
    </w:p>
    <w:p w14:paraId="0AF97068" w14:textId="349F6BDD" w:rsidR="0001286E" w:rsidRPr="00FE6434" w:rsidRDefault="0001286E" w:rsidP="0001286E">
      <w:pPr>
        <w:jc w:val="both"/>
        <w:rPr>
          <w:rFonts w:cstheme="minorHAnsi"/>
          <w:b/>
          <w:color w:val="C00000"/>
          <w:sz w:val="44"/>
          <w:szCs w:val="44"/>
        </w:rPr>
      </w:pPr>
      <w:r w:rsidRPr="00FE6434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069AA79D" w14:textId="23775BC1" w:rsidR="0001286E" w:rsidRPr="00CF5B97" w:rsidRDefault="0001286E" w:rsidP="0001286E">
      <w:pPr>
        <w:spacing w:after="0" w:line="240" w:lineRule="auto"/>
        <w:jc w:val="both"/>
        <w:rPr>
          <w:sz w:val="32"/>
          <w:szCs w:val="32"/>
        </w:rPr>
      </w:pPr>
      <w:r w:rsidRPr="00CF5B97">
        <w:rPr>
          <w:sz w:val="32"/>
          <w:szCs w:val="32"/>
        </w:rPr>
        <w:t>Il</w:t>
      </w:r>
      <w:r w:rsidRPr="00CF5B97">
        <w:rPr>
          <w:b/>
          <w:sz w:val="32"/>
          <w:szCs w:val="32"/>
        </w:rPr>
        <w:t xml:space="preserve"> *</w:t>
      </w:r>
      <w:proofErr w:type="gramStart"/>
      <w:r w:rsidRPr="00CF5B97">
        <w:rPr>
          <w:b/>
          <w:sz w:val="32"/>
          <w:szCs w:val="32"/>
        </w:rPr>
        <w:t>dispensatore</w:t>
      </w:r>
      <w:r w:rsidRPr="00CF5B97">
        <w:rPr>
          <w:sz w:val="32"/>
          <w:szCs w:val="32"/>
        </w:rPr>
        <w:t xml:space="preserve"> :</w:t>
      </w:r>
      <w:proofErr w:type="gramEnd"/>
      <w:r w:rsidRPr="00CF5B97">
        <w:rPr>
          <w:sz w:val="32"/>
          <w:szCs w:val="32"/>
        </w:rPr>
        <w:t xml:space="preserve"> periodico consacrato allo studio della parola. -    -n. 6 (novembre 1961). - Milano, Tip. Sociale, 1870-1961. – </w:t>
      </w:r>
      <w:r w:rsidRPr="00CF5B97">
        <w:rPr>
          <w:sz w:val="32"/>
          <w:szCs w:val="32"/>
        </w:rPr>
        <w:t xml:space="preserve">92 </w:t>
      </w:r>
      <w:proofErr w:type="gramStart"/>
      <w:r w:rsidRPr="00CF5B97">
        <w:rPr>
          <w:sz w:val="32"/>
          <w:szCs w:val="32"/>
        </w:rPr>
        <w:t>volumi ;</w:t>
      </w:r>
      <w:proofErr w:type="gramEnd"/>
      <w:r w:rsidRPr="00CF5B97">
        <w:rPr>
          <w:sz w:val="32"/>
          <w:szCs w:val="32"/>
        </w:rPr>
        <w:t xml:space="preserve"> 26 cm. ((Mensile, poi bimestrale. </w:t>
      </w:r>
      <w:r w:rsidRPr="00CF5B97">
        <w:rPr>
          <w:sz w:val="32"/>
          <w:szCs w:val="32"/>
        </w:rPr>
        <w:t>–</w:t>
      </w:r>
      <w:r w:rsidRPr="00CF5B97">
        <w:rPr>
          <w:sz w:val="32"/>
          <w:szCs w:val="32"/>
        </w:rPr>
        <w:t xml:space="preserve"> </w:t>
      </w:r>
      <w:r w:rsidRPr="00CF5B97">
        <w:rPr>
          <w:sz w:val="32"/>
          <w:szCs w:val="32"/>
        </w:rPr>
        <w:t>Fondato da</w:t>
      </w:r>
      <w:r w:rsidRPr="00CF5B97">
        <w:rPr>
          <w:sz w:val="32"/>
          <w:szCs w:val="32"/>
        </w:rPr>
        <w:t xml:space="preserve"> S. H. Carruthers</w:t>
      </w:r>
      <w:r w:rsidRPr="00CF5B97">
        <w:rPr>
          <w:sz w:val="32"/>
          <w:szCs w:val="32"/>
        </w:rPr>
        <w:t xml:space="preserve">. - </w:t>
      </w:r>
      <w:r w:rsidRPr="00CF5B97">
        <w:rPr>
          <w:sz w:val="32"/>
          <w:szCs w:val="32"/>
        </w:rPr>
        <w:t>Sospeso dal 1944 al 1946. - Il sottotitolo varia. – L’editore varia in: Novi Ligure: Tip. Sartorelli. – Il formato varia. - Descrizione bas</w:t>
      </w:r>
      <w:r w:rsidRPr="00CF5B97">
        <w:rPr>
          <w:sz w:val="32"/>
          <w:szCs w:val="32"/>
        </w:rPr>
        <w:t>a</w:t>
      </w:r>
      <w:r w:rsidRPr="00CF5B97">
        <w:rPr>
          <w:sz w:val="32"/>
          <w:szCs w:val="32"/>
        </w:rPr>
        <w:t xml:space="preserve">ta su: Anno </w:t>
      </w:r>
      <w:r w:rsidRPr="00CF5B97">
        <w:rPr>
          <w:sz w:val="32"/>
          <w:szCs w:val="32"/>
        </w:rPr>
        <w:t>5</w:t>
      </w:r>
      <w:r w:rsidRPr="00CF5B97">
        <w:rPr>
          <w:sz w:val="32"/>
          <w:szCs w:val="32"/>
        </w:rPr>
        <w:t>, n. 1 (10 gennaio 1874). - CFI0412915</w:t>
      </w:r>
      <w:r w:rsidRPr="00CF5B97">
        <w:rPr>
          <w:sz w:val="32"/>
          <w:szCs w:val="32"/>
        </w:rPr>
        <w:t xml:space="preserve">; </w:t>
      </w:r>
      <w:r w:rsidRPr="00CF5B97">
        <w:rPr>
          <w:sz w:val="32"/>
          <w:szCs w:val="32"/>
        </w:rPr>
        <w:t>TO00182897</w:t>
      </w:r>
      <w:r w:rsidRPr="00CF5B97">
        <w:rPr>
          <w:sz w:val="32"/>
          <w:szCs w:val="32"/>
        </w:rPr>
        <w:t xml:space="preserve">; </w:t>
      </w:r>
      <w:r w:rsidRPr="00CF5B97">
        <w:rPr>
          <w:sz w:val="32"/>
          <w:szCs w:val="32"/>
        </w:rPr>
        <w:t>TO00182898</w:t>
      </w:r>
    </w:p>
    <w:p w14:paraId="3E8CB43B" w14:textId="1993446B" w:rsidR="00CF5B97" w:rsidRPr="00CF5B97" w:rsidRDefault="00CF5B97" w:rsidP="0001286E">
      <w:pPr>
        <w:spacing w:after="0" w:line="240" w:lineRule="auto"/>
        <w:jc w:val="both"/>
        <w:rPr>
          <w:sz w:val="32"/>
          <w:szCs w:val="32"/>
        </w:rPr>
      </w:pPr>
      <w:r w:rsidRPr="00CF5B97">
        <w:rPr>
          <w:sz w:val="32"/>
          <w:szCs w:val="32"/>
        </w:rPr>
        <w:t>Autore: Carruthers, S. H.</w:t>
      </w:r>
    </w:p>
    <w:p w14:paraId="2B23C610" w14:textId="136124E3" w:rsidR="00CF5B97" w:rsidRPr="00CF5B97" w:rsidRDefault="00CF5B97" w:rsidP="0001286E">
      <w:pPr>
        <w:spacing w:after="0" w:line="240" w:lineRule="auto"/>
        <w:jc w:val="both"/>
        <w:rPr>
          <w:sz w:val="32"/>
          <w:szCs w:val="32"/>
        </w:rPr>
      </w:pPr>
      <w:r w:rsidRPr="00CF5B97">
        <w:rPr>
          <w:sz w:val="32"/>
          <w:szCs w:val="32"/>
        </w:rPr>
        <w:t>Soggetto: Bibbia</w:t>
      </w:r>
      <w:r w:rsidRPr="00CF5B97">
        <w:rPr>
          <w:sz w:val="32"/>
          <w:szCs w:val="32"/>
        </w:rPr>
        <w:t xml:space="preserve"> – Studi – 1870-1961</w:t>
      </w:r>
      <w:r w:rsidRPr="00CF5B97">
        <w:rPr>
          <w:sz w:val="32"/>
          <w:szCs w:val="32"/>
        </w:rPr>
        <w:t>; Parola di Dio – Studi – 1870-1961</w:t>
      </w:r>
    </w:p>
    <w:p w14:paraId="4E6F7AD2" w14:textId="77777777" w:rsidR="0001286E" w:rsidRPr="00CF5B97" w:rsidRDefault="0001286E" w:rsidP="0001286E">
      <w:pPr>
        <w:spacing w:after="0" w:line="240" w:lineRule="auto"/>
        <w:jc w:val="both"/>
        <w:rPr>
          <w:sz w:val="32"/>
          <w:szCs w:val="32"/>
        </w:rPr>
      </w:pPr>
      <w:r w:rsidRPr="00CF5B97">
        <w:rPr>
          <w:b/>
          <w:bCs/>
          <w:color w:val="C00000"/>
          <w:sz w:val="32"/>
          <w:szCs w:val="32"/>
        </w:rPr>
        <w:t>Copia digitale</w:t>
      </w:r>
      <w:r w:rsidRPr="00CF5B97">
        <w:rPr>
          <w:color w:val="C00000"/>
          <w:sz w:val="32"/>
          <w:szCs w:val="32"/>
        </w:rPr>
        <w:t xml:space="preserve"> </w:t>
      </w:r>
      <w:r w:rsidRPr="00CF5B97">
        <w:rPr>
          <w:sz w:val="32"/>
          <w:szCs w:val="32"/>
        </w:rPr>
        <w:t xml:space="preserve">1881, 1885 a: </w:t>
      </w:r>
      <w:hyperlink r:id="rId5" w:history="1">
        <w:r w:rsidRPr="00CF5B97">
          <w:rPr>
            <w:rStyle w:val="Collegamentoipertestuale"/>
            <w:sz w:val="32"/>
            <w:szCs w:val="32"/>
          </w:rPr>
          <w:t>http://digitale.bnc.roma.sbn.it/tecadigitale/emeroteca/classic/CFI0412915</w:t>
        </w:r>
      </w:hyperlink>
    </w:p>
    <w:p w14:paraId="1D24BA4E" w14:textId="77777777" w:rsidR="0001286E" w:rsidRDefault="0001286E" w:rsidP="0001286E">
      <w:pPr>
        <w:spacing w:after="0" w:line="240" w:lineRule="auto"/>
        <w:jc w:val="both"/>
      </w:pPr>
    </w:p>
    <w:p w14:paraId="12F37C8B" w14:textId="77777777" w:rsidR="0001286E" w:rsidRPr="00FE6434" w:rsidRDefault="0001286E" w:rsidP="0001286E">
      <w:pPr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FE6434">
        <w:rPr>
          <w:rFonts w:cstheme="minorHAnsi"/>
          <w:b/>
          <w:bCs/>
          <w:color w:val="C00000"/>
          <w:sz w:val="44"/>
          <w:szCs w:val="44"/>
        </w:rPr>
        <w:t>Informazioni storico-bibliografiche</w:t>
      </w:r>
    </w:p>
    <w:p w14:paraId="59D31C5A" w14:textId="0E322B09" w:rsidR="0001286E" w:rsidRPr="00CF5B97" w:rsidRDefault="0001286E" w:rsidP="0001286E">
      <w:pPr>
        <w:spacing w:after="0" w:line="240" w:lineRule="auto"/>
        <w:jc w:val="both"/>
        <w:rPr>
          <w:sz w:val="32"/>
          <w:szCs w:val="32"/>
        </w:rPr>
      </w:pPr>
      <w:r w:rsidRPr="00CF5B97">
        <w:rPr>
          <w:sz w:val="32"/>
          <w:szCs w:val="32"/>
        </w:rPr>
        <w:t xml:space="preserve">2354. </w:t>
      </w:r>
      <w:proofErr w:type="gramStart"/>
      <w:r w:rsidRPr="00CF5B97">
        <w:rPr>
          <w:sz w:val="32"/>
          <w:szCs w:val="32"/>
        </w:rPr>
        <w:t>« Dispensatore</w:t>
      </w:r>
      <w:proofErr w:type="gramEnd"/>
      <w:r w:rsidRPr="00CF5B97">
        <w:rPr>
          <w:sz w:val="32"/>
          <w:szCs w:val="32"/>
        </w:rPr>
        <w:t xml:space="preserve"> (II</w:t>
      </w:r>
      <w:proofErr w:type="gramStart"/>
      <w:r w:rsidRPr="00CF5B97">
        <w:rPr>
          <w:sz w:val="32"/>
          <w:szCs w:val="32"/>
        </w:rPr>
        <w:t>) »</w:t>
      </w:r>
      <w:proofErr w:type="gramEnd"/>
      <w:r w:rsidRPr="00CF5B97">
        <w:rPr>
          <w:sz w:val="32"/>
          <w:szCs w:val="32"/>
        </w:rPr>
        <w:t>. Giornale consacrato allo studio della Parola. Ogni due mesi. Uscì il 1874 a Novi Ligure, redatto e amministrato da miss S. H. Carruthers.</w:t>
      </w:r>
      <w:r w:rsidRPr="00CF5B97">
        <w:rPr>
          <w:sz w:val="32"/>
          <w:szCs w:val="32"/>
        </w:rPr>
        <w:t xml:space="preserve"> </w:t>
      </w:r>
      <w:proofErr w:type="spellStart"/>
      <w:r w:rsidRPr="00CF5B97">
        <w:rPr>
          <w:i/>
          <w:iCs/>
          <w:sz w:val="32"/>
          <w:szCs w:val="32"/>
        </w:rPr>
        <w:t>Chiminelli</w:t>
      </w:r>
      <w:proofErr w:type="spellEnd"/>
      <w:r w:rsidRPr="00CF5B97">
        <w:rPr>
          <w:i/>
          <w:iCs/>
          <w:sz w:val="32"/>
          <w:szCs w:val="32"/>
        </w:rPr>
        <w:t>, p.275</w:t>
      </w:r>
    </w:p>
    <w:p w14:paraId="6AAD1CAE" w14:textId="77777777" w:rsidR="0001286E" w:rsidRDefault="0001286E" w:rsidP="0001286E">
      <w:pPr>
        <w:spacing w:after="0" w:line="240" w:lineRule="auto"/>
        <w:jc w:val="both"/>
      </w:pPr>
    </w:p>
    <w:p w14:paraId="1FF5E13C" w14:textId="77777777" w:rsidR="0001286E" w:rsidRPr="0036243C" w:rsidRDefault="0001286E" w:rsidP="0001286E">
      <w:pPr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36243C">
        <w:rPr>
          <w:rFonts w:cstheme="minorHAnsi"/>
          <w:b/>
          <w:bCs/>
          <w:color w:val="C00000"/>
          <w:sz w:val="44"/>
          <w:szCs w:val="44"/>
        </w:rPr>
        <w:t>Note e riferimenti bibliografici</w:t>
      </w:r>
    </w:p>
    <w:p w14:paraId="18B5D9B5" w14:textId="77777777" w:rsidR="0001286E" w:rsidRPr="00EC0F82" w:rsidRDefault="0001286E" w:rsidP="0001286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6" w:history="1">
        <w:r w:rsidRPr="00EC0F82">
          <w:rPr>
            <w:rStyle w:val="Collegamentoipertestuale"/>
            <w:sz w:val="32"/>
            <w:szCs w:val="32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EC0F82">
          <w:rPr>
            <w:rStyle w:val="Collegamentoipertestuale"/>
            <w:sz w:val="32"/>
            <w:szCs w:val="32"/>
          </w:rPr>
          <w:t>Italia :</w:t>
        </w:r>
        <w:proofErr w:type="gramEnd"/>
        <w:r w:rsidRPr="00EC0F82">
          <w:rPr>
            <w:rStyle w:val="Collegamentoipertestuale"/>
            <w:sz w:val="32"/>
            <w:szCs w:val="32"/>
          </w:rPr>
          <w:t xml:space="preserve"> contributo alla storiografia religiosa italiana / Piero Chiminelli. - </w:t>
        </w:r>
        <w:proofErr w:type="gramStart"/>
        <w:r w:rsidRPr="00EC0F82">
          <w:rPr>
            <w:rStyle w:val="Collegamentoipertestuale"/>
            <w:sz w:val="32"/>
            <w:szCs w:val="32"/>
          </w:rPr>
          <w:t>Roma :</w:t>
        </w:r>
        <w:proofErr w:type="gramEnd"/>
        <w:r w:rsidRPr="00EC0F82">
          <w:rPr>
            <w:rStyle w:val="Collegamentoipertestuale"/>
            <w:sz w:val="32"/>
            <w:szCs w:val="32"/>
          </w:rPr>
          <w:t xml:space="preserve"> </w:t>
        </w:r>
        <w:proofErr w:type="spellStart"/>
        <w:r w:rsidRPr="00EC0F82">
          <w:rPr>
            <w:rStyle w:val="Collegamentoipertestuale"/>
            <w:sz w:val="32"/>
            <w:szCs w:val="32"/>
          </w:rPr>
          <w:t>Bilychnis</w:t>
        </w:r>
        <w:proofErr w:type="spellEnd"/>
        <w:r w:rsidRPr="00EC0F82">
          <w:rPr>
            <w:rStyle w:val="Collegamentoipertestuale"/>
            <w:sz w:val="32"/>
            <w:szCs w:val="32"/>
          </w:rPr>
          <w:t xml:space="preserve">, 1921. - 301, VIII </w:t>
        </w:r>
        <w:proofErr w:type="gramStart"/>
        <w:r w:rsidRPr="00EC0F82">
          <w:rPr>
            <w:rStyle w:val="Collegamentoipertestuale"/>
            <w:sz w:val="32"/>
            <w:szCs w:val="32"/>
          </w:rPr>
          <w:t>p. ;</w:t>
        </w:r>
        <w:proofErr w:type="gramEnd"/>
        <w:r w:rsidRPr="00EC0F82">
          <w:rPr>
            <w:rStyle w:val="Collegamentoipertestuale"/>
            <w:sz w:val="32"/>
            <w:szCs w:val="32"/>
          </w:rPr>
          <w:t xml:space="preserve"> 20 cm. - (Biblioteca di studi </w:t>
        </w:r>
        <w:proofErr w:type="gramStart"/>
        <w:r w:rsidRPr="00EC0F82">
          <w:rPr>
            <w:rStyle w:val="Collegamentoipertestuale"/>
            <w:sz w:val="32"/>
            <w:szCs w:val="32"/>
          </w:rPr>
          <w:t>religiosi ;</w:t>
        </w:r>
        <w:proofErr w:type="gramEnd"/>
        <w:r w:rsidRPr="00EC0F82">
          <w:rPr>
            <w:rStyle w:val="Collegamentoipertestuale"/>
            <w:sz w:val="32"/>
            <w:szCs w:val="32"/>
          </w:rPr>
          <w:t xml:space="preserve"> 10), p.270-283</w:t>
        </w:r>
      </w:hyperlink>
    </w:p>
    <w:p w14:paraId="0B17827E" w14:textId="77777777" w:rsidR="0001286E" w:rsidRPr="0001286E" w:rsidRDefault="0001286E" w:rsidP="0001286E">
      <w:pPr>
        <w:spacing w:after="0" w:line="240" w:lineRule="auto"/>
        <w:jc w:val="both"/>
      </w:pPr>
    </w:p>
    <w:p w14:paraId="3401890D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02EAC"/>
    <w:multiLevelType w:val="hybridMultilevel"/>
    <w:tmpl w:val="5BD0B75E"/>
    <w:lvl w:ilvl="0" w:tplc="2FC2A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0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34D3D"/>
    <w:rsid w:val="0001286E"/>
    <w:rsid w:val="0031062F"/>
    <w:rsid w:val="0035150D"/>
    <w:rsid w:val="003605E3"/>
    <w:rsid w:val="00375F4B"/>
    <w:rsid w:val="003811E4"/>
    <w:rsid w:val="00653982"/>
    <w:rsid w:val="00C71CAA"/>
    <w:rsid w:val="00CF5B97"/>
    <w:rsid w:val="00D544E6"/>
    <w:rsid w:val="00E84EF4"/>
    <w:rsid w:val="00F3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4AED"/>
  <w15:chartTrackingRefBased/>
  <w15:docId w15:val="{EDE7B696-F4DB-47EA-AD21-0320993B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34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4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4D3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4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4D3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4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4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4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4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4D3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4D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4D3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4D3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4D3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4D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4D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4D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4D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4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4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4D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4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4D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4D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4D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4D3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4D3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4D3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4D3D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1286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12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5" Type="http://schemas.openxmlformats.org/officeDocument/2006/relationships/hyperlink" Target="http://digitale.bnc.roma.sbn.it/tecadigitale/emeroteca/classic/CFI04129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2026-08-13T08:29:00Z</dcterms:created>
  <dcterms:modified xsi:type="dcterms:W3CDTF">2026-08-13T08:46:00Z</dcterms:modified>
</cp:coreProperties>
</file>