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9DFF2" w14:textId="0EDB342C" w:rsidR="001C7B1B" w:rsidRPr="001548FB" w:rsidRDefault="001C7B1B" w:rsidP="001548FB">
      <w:pPr>
        <w:jc w:val="both"/>
        <w:rPr>
          <w:rFonts w:asciiTheme="minorHAnsi" w:hAnsiTheme="minorHAnsi" w:cstheme="minorHAnsi"/>
          <w:bCs/>
          <w:i/>
          <w:iCs/>
          <w:sz w:val="16"/>
          <w:szCs w:val="16"/>
        </w:rPr>
      </w:pPr>
      <w:bookmarkStart w:id="0" w:name="_Hlk210798871"/>
      <w:bookmarkStart w:id="1" w:name="_Hlk210834778"/>
      <w:r w:rsidRPr="001548FB">
        <w:rPr>
          <w:rFonts w:asciiTheme="minorHAnsi" w:hAnsiTheme="minorHAnsi" w:cstheme="minorHAnsi"/>
          <w:b/>
          <w:color w:val="C00000"/>
          <w:sz w:val="44"/>
          <w:szCs w:val="44"/>
        </w:rPr>
        <w:t>CB288</w:t>
      </w:r>
      <w:r w:rsidRPr="001548FB">
        <w:rPr>
          <w:rFonts w:asciiTheme="minorHAnsi" w:hAnsiTheme="minorHAnsi" w:cstheme="minorHAnsi"/>
          <w:bCs/>
          <w:i/>
          <w:iCs/>
        </w:rPr>
        <w:tab/>
      </w:r>
      <w:r w:rsidRPr="001548FB">
        <w:rPr>
          <w:rFonts w:asciiTheme="minorHAnsi" w:hAnsiTheme="minorHAnsi" w:cstheme="minorHAnsi"/>
          <w:bCs/>
          <w:i/>
          <w:iCs/>
          <w:sz w:val="16"/>
          <w:szCs w:val="16"/>
        </w:rPr>
        <w:tab/>
      </w:r>
      <w:r w:rsidRPr="001548FB">
        <w:rPr>
          <w:rFonts w:asciiTheme="minorHAnsi" w:hAnsiTheme="minorHAnsi" w:cstheme="minorHAnsi"/>
          <w:bCs/>
          <w:i/>
          <w:iCs/>
          <w:sz w:val="16"/>
          <w:szCs w:val="16"/>
        </w:rPr>
        <w:tab/>
      </w:r>
      <w:r w:rsidRPr="001548FB">
        <w:rPr>
          <w:rFonts w:asciiTheme="minorHAnsi" w:hAnsiTheme="minorHAnsi" w:cstheme="minorHAnsi"/>
          <w:bCs/>
          <w:i/>
          <w:iCs/>
          <w:sz w:val="16"/>
          <w:szCs w:val="16"/>
        </w:rPr>
        <w:tab/>
      </w:r>
      <w:r w:rsidRPr="001548FB">
        <w:rPr>
          <w:rFonts w:asciiTheme="minorHAnsi" w:hAnsiTheme="minorHAnsi" w:cstheme="minorHAnsi"/>
          <w:bCs/>
          <w:i/>
          <w:iCs/>
          <w:sz w:val="16"/>
          <w:szCs w:val="16"/>
        </w:rPr>
        <w:tab/>
      </w:r>
      <w:r w:rsidRPr="001548FB">
        <w:rPr>
          <w:rFonts w:asciiTheme="minorHAnsi" w:hAnsiTheme="minorHAnsi" w:cstheme="minorHAnsi"/>
          <w:bCs/>
          <w:i/>
          <w:iCs/>
          <w:sz w:val="16"/>
          <w:szCs w:val="16"/>
        </w:rPr>
        <w:tab/>
      </w:r>
      <w:r w:rsidRPr="001548FB">
        <w:rPr>
          <w:rFonts w:asciiTheme="minorHAnsi" w:hAnsiTheme="minorHAnsi" w:cstheme="minorHAnsi"/>
          <w:bCs/>
          <w:i/>
          <w:iCs/>
          <w:sz w:val="16"/>
          <w:szCs w:val="16"/>
        </w:rPr>
        <w:tab/>
      </w:r>
      <w:r w:rsidRPr="001548FB">
        <w:rPr>
          <w:rFonts w:asciiTheme="minorHAnsi" w:hAnsiTheme="minorHAnsi" w:cstheme="minorHAnsi"/>
          <w:bCs/>
          <w:i/>
          <w:iCs/>
          <w:sz w:val="16"/>
          <w:szCs w:val="16"/>
        </w:rPr>
        <w:tab/>
        <w:t>scheda creata il 15 ottobre 2025</w:t>
      </w:r>
    </w:p>
    <w:bookmarkEnd w:id="0"/>
    <w:p w14:paraId="410B316F" w14:textId="043B31F9" w:rsidR="008D740C" w:rsidRPr="001548FB" w:rsidRDefault="00770B27" w:rsidP="001548FB">
      <w:pPr>
        <w:jc w:val="both"/>
        <w:rPr>
          <w:rFonts w:asciiTheme="minorHAnsi" w:hAnsiTheme="minorHAnsi" w:cstheme="minorHAnsi"/>
          <w:b/>
          <w:color w:val="C00000"/>
          <w:sz w:val="44"/>
          <w:szCs w:val="44"/>
        </w:rPr>
      </w:pPr>
      <w:r w:rsidRPr="001548FB">
        <w:rPr>
          <w:rFonts w:asciiTheme="minorHAnsi" w:hAnsiTheme="minorHAnsi" w:cstheme="minorHAnsi"/>
          <w:b/>
          <w:noProof/>
          <w:color w:val="C00000"/>
          <w:sz w:val="44"/>
          <w:szCs w:val="44"/>
        </w:rPr>
        <w:drawing>
          <wp:inline distT="0" distB="0" distL="0" distR="0" wp14:anchorId="2D17803E" wp14:editId="7ADF103D">
            <wp:extent cx="1814400" cy="2520000"/>
            <wp:effectExtent l="0" t="0" r="0" b="0"/>
            <wp:docPr id="19611050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4400" cy="2520000"/>
                    </a:xfrm>
                    <a:prstGeom prst="rect">
                      <a:avLst/>
                    </a:prstGeom>
                    <a:noFill/>
                  </pic:spPr>
                </pic:pic>
              </a:graphicData>
            </a:graphic>
          </wp:inline>
        </w:drawing>
      </w:r>
      <w:r w:rsidR="008D740C" w:rsidRPr="001548FB">
        <w:rPr>
          <w:rFonts w:asciiTheme="minorHAnsi" w:hAnsiTheme="minorHAnsi" w:cstheme="minorHAnsi"/>
          <w:b/>
          <w:noProof/>
          <w:color w:val="C00000"/>
          <w:sz w:val="44"/>
          <w:szCs w:val="44"/>
        </w:rPr>
        <w:drawing>
          <wp:inline distT="0" distB="0" distL="0" distR="0" wp14:anchorId="2C854B43" wp14:editId="1A3EEB41">
            <wp:extent cx="1890000" cy="2520000"/>
            <wp:effectExtent l="0" t="0" r="0" b="0"/>
            <wp:docPr id="35174579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0000" cy="2520000"/>
                    </a:xfrm>
                    <a:prstGeom prst="rect">
                      <a:avLst/>
                    </a:prstGeom>
                    <a:noFill/>
                  </pic:spPr>
                </pic:pic>
              </a:graphicData>
            </a:graphic>
          </wp:inline>
        </w:drawing>
      </w:r>
      <w:r w:rsidR="008D740C" w:rsidRPr="001548FB">
        <w:rPr>
          <w:rFonts w:asciiTheme="minorHAnsi" w:hAnsiTheme="minorHAnsi" w:cstheme="minorHAnsi"/>
          <w:noProof/>
        </w:rPr>
        <w:drawing>
          <wp:inline distT="0" distB="0" distL="0" distR="0" wp14:anchorId="431891B8" wp14:editId="231957B1">
            <wp:extent cx="1893600" cy="2520000"/>
            <wp:effectExtent l="0" t="0" r="0" b="0"/>
            <wp:docPr id="562846863" name="Immagine 2" descr="L'Anticristo, cronaca grigia settimanale (periodico repubblicano) - Torino 1872. - Foto 3 di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ticristo, cronaca grigia settimanale (periodico repubblicano) - Torino 1872. - Foto 3 di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3600" cy="2520000"/>
                    </a:xfrm>
                    <a:prstGeom prst="rect">
                      <a:avLst/>
                    </a:prstGeom>
                    <a:noFill/>
                    <a:ln>
                      <a:noFill/>
                    </a:ln>
                  </pic:spPr>
                </pic:pic>
              </a:graphicData>
            </a:graphic>
          </wp:inline>
        </w:drawing>
      </w:r>
    </w:p>
    <w:p w14:paraId="72C11B0E" w14:textId="3B36D160" w:rsidR="001C7B1B" w:rsidRPr="001548FB" w:rsidRDefault="001C7B1B" w:rsidP="001548FB">
      <w:pPr>
        <w:jc w:val="both"/>
        <w:rPr>
          <w:rFonts w:asciiTheme="minorHAnsi" w:hAnsiTheme="minorHAnsi" w:cstheme="minorHAnsi"/>
          <w:b/>
          <w:color w:val="C00000"/>
          <w:sz w:val="44"/>
          <w:szCs w:val="44"/>
        </w:rPr>
      </w:pPr>
      <w:r w:rsidRPr="001548FB">
        <w:rPr>
          <w:rFonts w:asciiTheme="minorHAnsi" w:hAnsiTheme="minorHAnsi" w:cstheme="minorHAnsi"/>
          <w:b/>
          <w:color w:val="C00000"/>
          <w:sz w:val="44"/>
          <w:szCs w:val="44"/>
        </w:rPr>
        <w:t>Descrizione storico-bibliografica</w:t>
      </w:r>
    </w:p>
    <w:bookmarkEnd w:id="1"/>
    <w:p w14:paraId="689D7D24" w14:textId="764AFE94" w:rsidR="001C7B1B" w:rsidRPr="001548FB" w:rsidRDefault="001C7B1B" w:rsidP="001548FB">
      <w:pPr>
        <w:jc w:val="both"/>
        <w:rPr>
          <w:rFonts w:asciiTheme="minorHAnsi" w:hAnsiTheme="minorHAnsi" w:cstheme="minorHAnsi"/>
          <w:sz w:val="32"/>
          <w:szCs w:val="32"/>
        </w:rPr>
      </w:pPr>
      <w:r w:rsidRPr="001548FB">
        <w:rPr>
          <w:rFonts w:asciiTheme="minorHAnsi" w:hAnsiTheme="minorHAnsi" w:cstheme="minorHAnsi"/>
          <w:sz w:val="32"/>
          <w:szCs w:val="32"/>
        </w:rPr>
        <w:t>La *</w:t>
      </w:r>
      <w:r w:rsidRPr="001548FB">
        <w:rPr>
          <w:rFonts w:asciiTheme="minorHAnsi" w:hAnsiTheme="minorHAnsi" w:cstheme="minorHAnsi"/>
          <w:b/>
          <w:sz w:val="32"/>
          <w:szCs w:val="32"/>
        </w:rPr>
        <w:t xml:space="preserve">cronaca </w:t>
      </w:r>
      <w:proofErr w:type="gramStart"/>
      <w:r w:rsidRPr="001548FB">
        <w:rPr>
          <w:rFonts w:asciiTheme="minorHAnsi" w:hAnsiTheme="minorHAnsi" w:cstheme="minorHAnsi"/>
          <w:b/>
          <w:sz w:val="32"/>
          <w:szCs w:val="32"/>
        </w:rPr>
        <w:t>grigia</w:t>
      </w:r>
      <w:r w:rsidRPr="001548FB">
        <w:rPr>
          <w:rFonts w:asciiTheme="minorHAnsi" w:hAnsiTheme="minorHAnsi" w:cstheme="minorHAnsi"/>
          <w:sz w:val="32"/>
          <w:szCs w:val="32"/>
        </w:rPr>
        <w:t xml:space="preserve"> :</w:t>
      </w:r>
      <w:proofErr w:type="gramEnd"/>
      <w:r w:rsidRPr="001548FB">
        <w:rPr>
          <w:rFonts w:asciiTheme="minorHAnsi" w:hAnsiTheme="minorHAnsi" w:cstheme="minorHAnsi"/>
          <w:sz w:val="32"/>
          <w:szCs w:val="32"/>
        </w:rPr>
        <w:t xml:space="preserve"> pubblicazione settimanale</w:t>
      </w:r>
      <w:r w:rsidR="001548FB" w:rsidRPr="001548FB">
        <w:rPr>
          <w:rFonts w:asciiTheme="minorHAnsi" w:hAnsiTheme="minorHAnsi" w:cstheme="minorHAnsi"/>
          <w:sz w:val="32"/>
          <w:szCs w:val="32"/>
        </w:rPr>
        <w:t xml:space="preserve"> / </w:t>
      </w:r>
      <w:proofErr w:type="spellStart"/>
      <w:r w:rsidR="001548FB" w:rsidRPr="001548FB">
        <w:rPr>
          <w:rFonts w:asciiTheme="minorHAnsi" w:hAnsiTheme="minorHAnsi" w:cstheme="minorHAnsi"/>
          <w:sz w:val="32"/>
          <w:szCs w:val="32"/>
        </w:rPr>
        <w:t>Cletto</w:t>
      </w:r>
      <w:proofErr w:type="spellEnd"/>
      <w:r w:rsidR="001548FB" w:rsidRPr="001548FB">
        <w:rPr>
          <w:rFonts w:asciiTheme="minorHAnsi" w:hAnsiTheme="minorHAnsi" w:cstheme="minorHAnsi"/>
          <w:sz w:val="32"/>
          <w:szCs w:val="32"/>
        </w:rPr>
        <w:t xml:space="preserve"> Arrighi</w:t>
      </w:r>
      <w:r w:rsidRPr="001548FB">
        <w:rPr>
          <w:rFonts w:asciiTheme="minorHAnsi" w:hAnsiTheme="minorHAnsi" w:cstheme="minorHAnsi"/>
          <w:sz w:val="32"/>
          <w:szCs w:val="32"/>
        </w:rPr>
        <w:t xml:space="preserve">. - N. 1 (8 dicembre </w:t>
      </w:r>
      <w:proofErr w:type="gramStart"/>
      <w:r w:rsidRPr="001548FB">
        <w:rPr>
          <w:rFonts w:asciiTheme="minorHAnsi" w:hAnsiTheme="minorHAnsi" w:cstheme="minorHAnsi"/>
          <w:sz w:val="32"/>
          <w:szCs w:val="32"/>
        </w:rPr>
        <w:t>1860)-</w:t>
      </w:r>
      <w:proofErr w:type="gramEnd"/>
      <w:r w:rsidRPr="001548FB">
        <w:rPr>
          <w:rFonts w:asciiTheme="minorHAnsi" w:hAnsiTheme="minorHAnsi" w:cstheme="minorHAnsi"/>
          <w:sz w:val="32"/>
          <w:szCs w:val="32"/>
        </w:rPr>
        <w:t xml:space="preserve">  </w:t>
      </w:r>
      <w:proofErr w:type="gramStart"/>
      <w:r w:rsidRPr="001548FB">
        <w:rPr>
          <w:rFonts w:asciiTheme="minorHAnsi" w:hAnsiTheme="minorHAnsi" w:cstheme="minorHAnsi"/>
          <w:sz w:val="32"/>
          <w:szCs w:val="32"/>
        </w:rPr>
        <w:t xml:space="preserve">  .</w:t>
      </w:r>
      <w:proofErr w:type="gramEnd"/>
      <w:r w:rsidRPr="001548FB">
        <w:rPr>
          <w:rFonts w:asciiTheme="minorHAnsi" w:hAnsiTheme="minorHAnsi" w:cstheme="minorHAnsi"/>
          <w:sz w:val="32"/>
          <w:szCs w:val="32"/>
        </w:rPr>
        <w:t xml:space="preserve"> - </w:t>
      </w:r>
      <w:proofErr w:type="gramStart"/>
      <w:r w:rsidRPr="001548FB">
        <w:rPr>
          <w:rFonts w:asciiTheme="minorHAnsi" w:hAnsiTheme="minorHAnsi" w:cstheme="minorHAnsi"/>
          <w:sz w:val="32"/>
          <w:szCs w:val="32"/>
        </w:rPr>
        <w:t>Milano :</w:t>
      </w:r>
      <w:proofErr w:type="gramEnd"/>
      <w:r w:rsidRPr="001548FB">
        <w:rPr>
          <w:rFonts w:asciiTheme="minorHAnsi" w:hAnsiTheme="minorHAnsi" w:cstheme="minorHAnsi"/>
          <w:sz w:val="32"/>
          <w:szCs w:val="32"/>
        </w:rPr>
        <w:t xml:space="preserve"> </w:t>
      </w:r>
      <w:proofErr w:type="spellStart"/>
      <w:r w:rsidRPr="001548FB">
        <w:rPr>
          <w:rFonts w:asciiTheme="minorHAnsi" w:hAnsiTheme="minorHAnsi" w:cstheme="minorHAnsi"/>
          <w:sz w:val="32"/>
          <w:szCs w:val="32"/>
        </w:rPr>
        <w:t>tip</w:t>
      </w:r>
      <w:proofErr w:type="spellEnd"/>
      <w:r w:rsidRPr="001548FB">
        <w:rPr>
          <w:rFonts w:asciiTheme="minorHAnsi" w:hAnsiTheme="minorHAnsi" w:cstheme="minorHAnsi"/>
          <w:sz w:val="32"/>
          <w:szCs w:val="32"/>
        </w:rPr>
        <w:t>. Radaelli, 1860-188</w:t>
      </w:r>
      <w:r w:rsidR="00770B27" w:rsidRPr="001548FB">
        <w:rPr>
          <w:rFonts w:asciiTheme="minorHAnsi" w:hAnsiTheme="minorHAnsi" w:cstheme="minorHAnsi"/>
          <w:sz w:val="32"/>
          <w:szCs w:val="32"/>
        </w:rPr>
        <w:t>1</w:t>
      </w:r>
      <w:r w:rsidRPr="001548FB">
        <w:rPr>
          <w:rFonts w:asciiTheme="minorHAnsi" w:hAnsiTheme="minorHAnsi" w:cstheme="minorHAnsi"/>
          <w:sz w:val="32"/>
          <w:szCs w:val="32"/>
        </w:rPr>
        <w:t xml:space="preserve">. - </w:t>
      </w:r>
      <w:proofErr w:type="gramStart"/>
      <w:r w:rsidRPr="001548FB">
        <w:rPr>
          <w:rFonts w:asciiTheme="minorHAnsi" w:hAnsiTheme="minorHAnsi" w:cstheme="minorHAnsi"/>
          <w:sz w:val="32"/>
          <w:szCs w:val="32"/>
        </w:rPr>
        <w:t>volumi ;</w:t>
      </w:r>
      <w:proofErr w:type="gramEnd"/>
      <w:r w:rsidRPr="001548FB">
        <w:rPr>
          <w:rFonts w:asciiTheme="minorHAnsi" w:hAnsiTheme="minorHAnsi" w:cstheme="minorHAnsi"/>
          <w:sz w:val="32"/>
          <w:szCs w:val="32"/>
        </w:rPr>
        <w:t xml:space="preserve"> 18 cm. ((</w:t>
      </w:r>
      <w:r w:rsidR="00770B27" w:rsidRPr="001548FB">
        <w:rPr>
          <w:rFonts w:asciiTheme="minorHAnsi" w:hAnsiTheme="minorHAnsi" w:cstheme="minorHAnsi"/>
          <w:sz w:val="32"/>
          <w:szCs w:val="32"/>
        </w:rPr>
        <w:t>D</w:t>
      </w:r>
      <w:r w:rsidR="00770B27" w:rsidRPr="001548FB">
        <w:rPr>
          <w:rFonts w:asciiTheme="minorHAnsi" w:hAnsiTheme="minorHAnsi" w:cstheme="minorHAnsi"/>
          <w:sz w:val="32"/>
          <w:szCs w:val="32"/>
        </w:rPr>
        <w:t xml:space="preserve">al 24 giugno </w:t>
      </w:r>
      <w:r w:rsidR="00770B27" w:rsidRPr="001548FB">
        <w:rPr>
          <w:rFonts w:asciiTheme="minorHAnsi" w:hAnsiTheme="minorHAnsi" w:cstheme="minorHAnsi"/>
          <w:sz w:val="32"/>
          <w:szCs w:val="32"/>
        </w:rPr>
        <w:t xml:space="preserve">1865 </w:t>
      </w:r>
      <w:r w:rsidR="00770B27" w:rsidRPr="001548FB">
        <w:rPr>
          <w:rFonts w:asciiTheme="minorHAnsi" w:hAnsiTheme="minorHAnsi" w:cstheme="minorHAnsi"/>
          <w:sz w:val="32"/>
          <w:szCs w:val="32"/>
        </w:rPr>
        <w:t>al 2 settembre 1866, quotidiano</w:t>
      </w:r>
      <w:r w:rsidR="00770B27" w:rsidRPr="001548FB">
        <w:rPr>
          <w:rFonts w:asciiTheme="minorHAnsi" w:hAnsiTheme="minorHAnsi" w:cstheme="minorHAnsi"/>
          <w:sz w:val="32"/>
          <w:szCs w:val="32"/>
        </w:rPr>
        <w:t xml:space="preserve"> con sottotitolo: giornale della guerra. -</w:t>
      </w:r>
      <w:r w:rsidR="00770B27" w:rsidRPr="001548FB">
        <w:rPr>
          <w:rFonts w:asciiTheme="minorHAnsi" w:hAnsiTheme="minorHAnsi" w:cstheme="minorHAnsi"/>
          <w:sz w:val="32"/>
          <w:szCs w:val="32"/>
        </w:rPr>
        <w:t xml:space="preserve"> </w:t>
      </w:r>
      <w:r w:rsidR="001548FB" w:rsidRPr="001548FB">
        <w:rPr>
          <w:rFonts w:asciiTheme="minorHAnsi" w:hAnsiTheme="minorHAnsi" w:cstheme="minorHAnsi"/>
          <w:sz w:val="32"/>
          <w:szCs w:val="32"/>
        </w:rPr>
        <w:t>P</w:t>
      </w:r>
      <w:r w:rsidRPr="001548FB">
        <w:rPr>
          <w:rFonts w:asciiTheme="minorHAnsi" w:hAnsiTheme="minorHAnsi" w:cstheme="minorHAnsi"/>
          <w:sz w:val="32"/>
          <w:szCs w:val="32"/>
        </w:rPr>
        <w:t>oi: Milano</w:t>
      </w:r>
      <w:r w:rsidR="001548FB" w:rsidRPr="001548FB">
        <w:rPr>
          <w:rFonts w:asciiTheme="minorHAnsi" w:hAnsiTheme="minorHAnsi" w:cstheme="minorHAnsi"/>
          <w:sz w:val="32"/>
          <w:szCs w:val="32"/>
        </w:rPr>
        <w:t xml:space="preserve">, Napoli, </w:t>
      </w:r>
      <w:proofErr w:type="gramStart"/>
      <w:r w:rsidR="001548FB" w:rsidRPr="001548FB">
        <w:rPr>
          <w:rFonts w:asciiTheme="minorHAnsi" w:hAnsiTheme="minorHAnsi" w:cstheme="minorHAnsi"/>
          <w:sz w:val="32"/>
          <w:szCs w:val="32"/>
        </w:rPr>
        <w:t>Firenze</w:t>
      </w:r>
      <w:r w:rsidRPr="001548FB">
        <w:rPr>
          <w:rFonts w:asciiTheme="minorHAnsi" w:hAnsiTheme="minorHAnsi" w:cstheme="minorHAnsi"/>
          <w:sz w:val="32"/>
          <w:szCs w:val="32"/>
        </w:rPr>
        <w:t xml:space="preserve"> :</w:t>
      </w:r>
      <w:proofErr w:type="gramEnd"/>
      <w:r w:rsidRPr="001548FB">
        <w:rPr>
          <w:rFonts w:asciiTheme="minorHAnsi" w:hAnsiTheme="minorHAnsi" w:cstheme="minorHAnsi"/>
          <w:sz w:val="32"/>
          <w:szCs w:val="32"/>
        </w:rPr>
        <w:t xml:space="preserve"> presso l'ufficio della cronaca grigia (</w:t>
      </w:r>
      <w:proofErr w:type="spellStart"/>
      <w:r w:rsidRPr="001548FB">
        <w:rPr>
          <w:rFonts w:asciiTheme="minorHAnsi" w:hAnsiTheme="minorHAnsi" w:cstheme="minorHAnsi"/>
          <w:sz w:val="32"/>
          <w:szCs w:val="32"/>
        </w:rPr>
        <w:t>Tip</w:t>
      </w:r>
      <w:proofErr w:type="spellEnd"/>
      <w:r w:rsidRPr="001548FB">
        <w:rPr>
          <w:rFonts w:asciiTheme="minorHAnsi" w:hAnsiTheme="minorHAnsi" w:cstheme="minorHAnsi"/>
          <w:sz w:val="32"/>
          <w:szCs w:val="32"/>
        </w:rPr>
        <w:t xml:space="preserve">. degli autori-editori). </w:t>
      </w:r>
      <w:r w:rsidRPr="001548FB">
        <w:rPr>
          <w:rFonts w:asciiTheme="minorHAnsi" w:hAnsiTheme="minorHAnsi" w:cstheme="minorHAnsi"/>
          <w:sz w:val="32"/>
          <w:szCs w:val="32"/>
        </w:rPr>
        <w:t>–</w:t>
      </w:r>
      <w:r w:rsidRPr="001548FB">
        <w:rPr>
          <w:rFonts w:asciiTheme="minorHAnsi" w:hAnsiTheme="minorHAnsi" w:cstheme="minorHAnsi"/>
          <w:sz w:val="32"/>
          <w:szCs w:val="32"/>
        </w:rPr>
        <w:t xml:space="preserve"> </w:t>
      </w:r>
      <w:r w:rsidRPr="001548FB">
        <w:rPr>
          <w:rFonts w:asciiTheme="minorHAnsi" w:hAnsiTheme="minorHAnsi" w:cstheme="minorHAnsi"/>
          <w:sz w:val="32"/>
          <w:szCs w:val="32"/>
        </w:rPr>
        <w:t xml:space="preserve">Seconda serie dal 1864. - </w:t>
      </w:r>
      <w:r w:rsidRPr="001548FB">
        <w:rPr>
          <w:rFonts w:asciiTheme="minorHAnsi" w:hAnsiTheme="minorHAnsi" w:cstheme="minorHAnsi"/>
          <w:sz w:val="32"/>
          <w:szCs w:val="32"/>
        </w:rPr>
        <w:t>TO00182419</w:t>
      </w:r>
    </w:p>
    <w:p w14:paraId="7CD6CA75" w14:textId="77777777" w:rsidR="001C7B1B" w:rsidRPr="001548FB" w:rsidRDefault="001C7B1B" w:rsidP="001548FB">
      <w:pPr>
        <w:jc w:val="both"/>
        <w:rPr>
          <w:rFonts w:asciiTheme="minorHAnsi" w:hAnsiTheme="minorHAnsi" w:cstheme="minorHAnsi"/>
          <w:sz w:val="32"/>
          <w:szCs w:val="32"/>
        </w:rPr>
      </w:pPr>
      <w:r w:rsidRPr="001548FB">
        <w:rPr>
          <w:rFonts w:asciiTheme="minorHAnsi" w:hAnsiTheme="minorHAnsi" w:cstheme="minorHAnsi"/>
          <w:sz w:val="32"/>
          <w:szCs w:val="32"/>
        </w:rPr>
        <w:t>Ha come supplemento: *</w:t>
      </w:r>
      <w:r w:rsidRPr="001548FB">
        <w:rPr>
          <w:rFonts w:asciiTheme="minorHAnsi" w:hAnsiTheme="minorHAnsi" w:cstheme="minorHAnsi"/>
          <w:bCs/>
          <w:sz w:val="32"/>
          <w:szCs w:val="32"/>
        </w:rPr>
        <w:t>Supplemento elettorale della Cronaca grigia</w:t>
      </w:r>
    </w:p>
    <w:p w14:paraId="4878930E" w14:textId="045571D6" w:rsidR="001C7B1B" w:rsidRPr="001548FB" w:rsidRDefault="001C7B1B" w:rsidP="001548FB">
      <w:pPr>
        <w:jc w:val="both"/>
        <w:rPr>
          <w:rFonts w:asciiTheme="minorHAnsi" w:hAnsiTheme="minorHAnsi" w:cstheme="minorHAnsi"/>
          <w:sz w:val="32"/>
          <w:szCs w:val="32"/>
        </w:rPr>
      </w:pPr>
      <w:r w:rsidRPr="001548FB">
        <w:rPr>
          <w:rFonts w:asciiTheme="minorHAnsi" w:hAnsiTheme="minorHAnsi" w:cstheme="minorHAnsi"/>
          <w:b/>
          <w:bCs/>
          <w:color w:val="C00000"/>
          <w:sz w:val="32"/>
          <w:szCs w:val="32"/>
        </w:rPr>
        <w:t>Copi</w:t>
      </w:r>
      <w:r w:rsidRPr="001548FB">
        <w:rPr>
          <w:rFonts w:asciiTheme="minorHAnsi" w:hAnsiTheme="minorHAnsi" w:cstheme="minorHAnsi"/>
          <w:b/>
          <w:bCs/>
          <w:color w:val="C00000"/>
          <w:sz w:val="32"/>
          <w:szCs w:val="32"/>
        </w:rPr>
        <w:t>e</w:t>
      </w:r>
      <w:r w:rsidRPr="001548FB">
        <w:rPr>
          <w:rFonts w:asciiTheme="minorHAnsi" w:hAnsiTheme="minorHAnsi" w:cstheme="minorHAnsi"/>
          <w:b/>
          <w:bCs/>
          <w:color w:val="C00000"/>
          <w:sz w:val="32"/>
          <w:szCs w:val="32"/>
        </w:rPr>
        <w:t xml:space="preserve"> digital</w:t>
      </w:r>
      <w:r w:rsidRPr="001548FB">
        <w:rPr>
          <w:rFonts w:asciiTheme="minorHAnsi" w:hAnsiTheme="minorHAnsi" w:cstheme="minorHAnsi"/>
          <w:b/>
          <w:bCs/>
          <w:color w:val="C00000"/>
          <w:sz w:val="32"/>
          <w:szCs w:val="32"/>
        </w:rPr>
        <w:t>i</w:t>
      </w:r>
      <w:r w:rsidRPr="001548FB">
        <w:rPr>
          <w:rFonts w:asciiTheme="minorHAnsi" w:hAnsiTheme="minorHAnsi" w:cstheme="minorHAnsi"/>
          <w:color w:val="C00000"/>
          <w:sz w:val="32"/>
          <w:szCs w:val="32"/>
        </w:rPr>
        <w:t xml:space="preserve"> </w:t>
      </w:r>
      <w:hyperlink r:id="rId8" w:history="1">
        <w:r w:rsidRPr="001548FB">
          <w:rPr>
            <w:rStyle w:val="Collegamentoipertestuale"/>
            <w:rFonts w:asciiTheme="minorHAnsi" w:hAnsiTheme="minorHAnsi" w:cstheme="minorHAnsi"/>
            <w:sz w:val="32"/>
            <w:szCs w:val="32"/>
          </w:rPr>
          <w:t>1864-1867</w:t>
        </w:r>
      </w:hyperlink>
      <w:r w:rsidRPr="001548FB">
        <w:rPr>
          <w:rFonts w:asciiTheme="minorHAnsi" w:hAnsiTheme="minorHAnsi" w:cstheme="minorHAnsi"/>
          <w:sz w:val="32"/>
          <w:szCs w:val="32"/>
        </w:rPr>
        <w:t xml:space="preserve">; </w:t>
      </w:r>
      <w:hyperlink r:id="rId9" w:history="1">
        <w:r w:rsidRPr="001548FB">
          <w:rPr>
            <w:rStyle w:val="Collegamentoipertestuale"/>
            <w:rFonts w:asciiTheme="minorHAnsi" w:hAnsiTheme="minorHAnsi" w:cstheme="minorHAnsi"/>
            <w:sz w:val="32"/>
            <w:szCs w:val="32"/>
          </w:rPr>
          <w:t>1865</w:t>
        </w:r>
      </w:hyperlink>
    </w:p>
    <w:p w14:paraId="017F0026" w14:textId="77777777" w:rsidR="001C7B1B" w:rsidRPr="001548FB" w:rsidRDefault="001C7B1B" w:rsidP="001548FB">
      <w:pPr>
        <w:jc w:val="both"/>
        <w:rPr>
          <w:rFonts w:asciiTheme="minorHAnsi" w:hAnsiTheme="minorHAnsi" w:cstheme="minorHAnsi"/>
          <w:sz w:val="32"/>
          <w:szCs w:val="32"/>
        </w:rPr>
      </w:pPr>
    </w:p>
    <w:p w14:paraId="1B72AD38" w14:textId="05CD7356" w:rsidR="001C7B1B" w:rsidRPr="001548FB" w:rsidRDefault="001C7B1B" w:rsidP="001548FB">
      <w:pPr>
        <w:jc w:val="both"/>
        <w:rPr>
          <w:rFonts w:asciiTheme="minorHAnsi" w:hAnsiTheme="minorHAnsi" w:cstheme="minorHAnsi"/>
          <w:sz w:val="32"/>
          <w:szCs w:val="32"/>
        </w:rPr>
      </w:pPr>
      <w:r w:rsidRPr="001548FB">
        <w:rPr>
          <w:rFonts w:asciiTheme="minorHAnsi" w:hAnsiTheme="minorHAnsi" w:cstheme="minorHAnsi"/>
          <w:sz w:val="32"/>
          <w:szCs w:val="32"/>
        </w:rPr>
        <w:t>*</w:t>
      </w:r>
      <w:r w:rsidRPr="001548FB">
        <w:rPr>
          <w:rFonts w:asciiTheme="minorHAnsi" w:hAnsiTheme="minorHAnsi" w:cstheme="minorHAnsi"/>
          <w:b/>
          <w:bCs/>
          <w:sz w:val="32"/>
          <w:szCs w:val="32"/>
        </w:rPr>
        <w:t>Supplemento elettorale della Cronaca grigia</w:t>
      </w:r>
      <w:r w:rsidRPr="001548FB">
        <w:rPr>
          <w:rFonts w:asciiTheme="minorHAnsi" w:hAnsiTheme="minorHAnsi" w:cstheme="minorHAnsi"/>
          <w:sz w:val="32"/>
          <w:szCs w:val="32"/>
        </w:rPr>
        <w:t xml:space="preserve">. - </w:t>
      </w:r>
      <w:proofErr w:type="gramStart"/>
      <w:r w:rsidRPr="001548FB">
        <w:rPr>
          <w:rFonts w:asciiTheme="minorHAnsi" w:hAnsiTheme="minorHAnsi" w:cstheme="minorHAnsi"/>
          <w:sz w:val="32"/>
          <w:szCs w:val="32"/>
        </w:rPr>
        <w:t>Milano :</w:t>
      </w:r>
      <w:proofErr w:type="gramEnd"/>
      <w:r w:rsidRPr="001548FB">
        <w:rPr>
          <w:rFonts w:asciiTheme="minorHAnsi" w:hAnsiTheme="minorHAnsi" w:cstheme="minorHAnsi"/>
          <w:sz w:val="32"/>
          <w:szCs w:val="32"/>
        </w:rPr>
        <w:t xml:space="preserve"> </w:t>
      </w:r>
      <w:proofErr w:type="spellStart"/>
      <w:r w:rsidRPr="001548FB">
        <w:rPr>
          <w:rFonts w:asciiTheme="minorHAnsi" w:hAnsiTheme="minorHAnsi" w:cstheme="minorHAnsi"/>
          <w:sz w:val="32"/>
          <w:szCs w:val="32"/>
        </w:rPr>
        <w:t>tip</w:t>
      </w:r>
      <w:proofErr w:type="spellEnd"/>
      <w:r w:rsidRPr="001548FB">
        <w:rPr>
          <w:rFonts w:asciiTheme="minorHAnsi" w:hAnsiTheme="minorHAnsi" w:cstheme="minorHAnsi"/>
          <w:sz w:val="32"/>
          <w:szCs w:val="32"/>
        </w:rPr>
        <w:t>. degli Autori-editori</w:t>
      </w:r>
      <w:r w:rsidRPr="001548FB">
        <w:rPr>
          <w:rFonts w:asciiTheme="minorHAnsi" w:hAnsiTheme="minorHAnsi" w:cstheme="minorHAnsi"/>
          <w:sz w:val="32"/>
          <w:szCs w:val="32"/>
        </w:rPr>
        <w:t>, [1864-1865]</w:t>
      </w:r>
      <w:r w:rsidRPr="001548FB">
        <w:rPr>
          <w:rFonts w:asciiTheme="minorHAnsi" w:hAnsiTheme="minorHAnsi" w:cstheme="minorHAnsi"/>
          <w:sz w:val="32"/>
          <w:szCs w:val="32"/>
        </w:rPr>
        <w:t xml:space="preserve">. </w:t>
      </w:r>
      <w:r w:rsidRPr="001548FB">
        <w:rPr>
          <w:rFonts w:asciiTheme="minorHAnsi" w:hAnsiTheme="minorHAnsi" w:cstheme="minorHAnsi"/>
          <w:sz w:val="32"/>
          <w:szCs w:val="32"/>
        </w:rPr>
        <w:t>–</w:t>
      </w:r>
      <w:r w:rsidRPr="001548FB">
        <w:rPr>
          <w:rFonts w:asciiTheme="minorHAnsi" w:hAnsiTheme="minorHAnsi" w:cstheme="minorHAnsi"/>
          <w:sz w:val="32"/>
          <w:szCs w:val="32"/>
        </w:rPr>
        <w:t xml:space="preserve"> </w:t>
      </w:r>
      <w:r w:rsidRPr="001548FB">
        <w:rPr>
          <w:rFonts w:asciiTheme="minorHAnsi" w:hAnsiTheme="minorHAnsi" w:cstheme="minorHAnsi"/>
          <w:sz w:val="32"/>
          <w:szCs w:val="32"/>
        </w:rPr>
        <w:t xml:space="preserve">2 </w:t>
      </w:r>
      <w:proofErr w:type="gramStart"/>
      <w:r w:rsidRPr="001548FB">
        <w:rPr>
          <w:rFonts w:asciiTheme="minorHAnsi" w:hAnsiTheme="minorHAnsi" w:cstheme="minorHAnsi"/>
          <w:sz w:val="32"/>
          <w:szCs w:val="32"/>
        </w:rPr>
        <w:t>volumi :</w:t>
      </w:r>
      <w:proofErr w:type="gramEnd"/>
      <w:r w:rsidRPr="001548FB">
        <w:rPr>
          <w:rFonts w:asciiTheme="minorHAnsi" w:hAnsiTheme="minorHAnsi" w:cstheme="minorHAnsi"/>
          <w:sz w:val="32"/>
          <w:szCs w:val="32"/>
        </w:rPr>
        <w:t xml:space="preserve"> </w:t>
      </w:r>
      <w:r w:rsidRPr="001548FB">
        <w:rPr>
          <w:rFonts w:asciiTheme="minorHAnsi" w:hAnsiTheme="minorHAnsi" w:cstheme="minorHAnsi"/>
          <w:sz w:val="32"/>
          <w:szCs w:val="32"/>
        </w:rPr>
        <w:t xml:space="preserve">36 cm. </w:t>
      </w:r>
      <w:r w:rsidRPr="001548FB">
        <w:rPr>
          <w:rFonts w:asciiTheme="minorHAnsi" w:hAnsiTheme="minorHAnsi" w:cstheme="minorHAnsi"/>
          <w:sz w:val="32"/>
          <w:szCs w:val="32"/>
        </w:rPr>
        <w:t>((</w:t>
      </w:r>
      <w:r w:rsidRPr="001548FB">
        <w:rPr>
          <w:rFonts w:asciiTheme="minorHAnsi" w:hAnsiTheme="minorHAnsi" w:cstheme="minorHAnsi"/>
          <w:sz w:val="32"/>
          <w:szCs w:val="32"/>
        </w:rPr>
        <w:t>Esce tutti i giorni fino alla chiusura delle elezioni.</w:t>
      </w:r>
      <w:r w:rsidRPr="001548FB">
        <w:rPr>
          <w:rFonts w:asciiTheme="minorHAnsi" w:hAnsiTheme="minorHAnsi" w:cstheme="minorHAnsi"/>
          <w:sz w:val="32"/>
          <w:szCs w:val="32"/>
        </w:rPr>
        <w:t xml:space="preserve"> - </w:t>
      </w:r>
      <w:r w:rsidRPr="001548FB">
        <w:rPr>
          <w:rFonts w:asciiTheme="minorHAnsi" w:hAnsiTheme="minorHAnsi" w:cstheme="minorHAnsi"/>
          <w:sz w:val="32"/>
          <w:szCs w:val="32"/>
        </w:rPr>
        <w:t>IEI0185407</w:t>
      </w:r>
    </w:p>
    <w:p w14:paraId="1E589DAE" w14:textId="77777777" w:rsidR="001C7B1B" w:rsidRPr="001548FB" w:rsidRDefault="001C7B1B" w:rsidP="001548FB">
      <w:pPr>
        <w:jc w:val="both"/>
        <w:rPr>
          <w:rFonts w:asciiTheme="minorHAnsi" w:hAnsiTheme="minorHAnsi" w:cstheme="minorHAnsi"/>
          <w:sz w:val="32"/>
          <w:szCs w:val="32"/>
        </w:rPr>
      </w:pPr>
    </w:p>
    <w:p w14:paraId="682F03CB" w14:textId="4869D036" w:rsidR="001C7B1B" w:rsidRPr="001548FB" w:rsidRDefault="001C7B1B" w:rsidP="001548FB">
      <w:pPr>
        <w:jc w:val="both"/>
        <w:rPr>
          <w:rFonts w:asciiTheme="minorHAnsi" w:hAnsiTheme="minorHAnsi" w:cstheme="minorHAnsi"/>
          <w:sz w:val="32"/>
          <w:szCs w:val="32"/>
        </w:rPr>
      </w:pPr>
      <w:r w:rsidRPr="001548FB">
        <w:rPr>
          <w:rFonts w:asciiTheme="minorHAnsi" w:hAnsiTheme="minorHAnsi" w:cstheme="minorHAnsi"/>
          <w:sz w:val="32"/>
          <w:szCs w:val="32"/>
        </w:rPr>
        <w:t xml:space="preserve">Autore: </w:t>
      </w:r>
      <w:r w:rsidRPr="001548FB">
        <w:rPr>
          <w:rFonts w:asciiTheme="minorHAnsi" w:hAnsiTheme="minorHAnsi" w:cstheme="minorHAnsi"/>
          <w:sz w:val="32"/>
          <w:szCs w:val="32"/>
        </w:rPr>
        <w:t>Righetti, Carlo &lt;1830-1906&gt;</w:t>
      </w:r>
    </w:p>
    <w:p w14:paraId="6719D10D" w14:textId="77777777" w:rsidR="001C7B1B" w:rsidRPr="001548FB" w:rsidRDefault="001C7B1B" w:rsidP="001548FB">
      <w:pPr>
        <w:jc w:val="both"/>
        <w:rPr>
          <w:rFonts w:asciiTheme="minorHAnsi" w:hAnsiTheme="minorHAnsi" w:cstheme="minorHAnsi"/>
          <w:sz w:val="32"/>
          <w:szCs w:val="32"/>
        </w:rPr>
      </w:pPr>
    </w:p>
    <w:p w14:paraId="160E7BF3" w14:textId="33EA67A2" w:rsidR="001C7B1B" w:rsidRPr="001548FB" w:rsidRDefault="001C7B1B" w:rsidP="001548FB">
      <w:pPr>
        <w:jc w:val="both"/>
        <w:rPr>
          <w:rFonts w:asciiTheme="minorHAnsi" w:hAnsiTheme="minorHAnsi" w:cstheme="minorHAnsi"/>
          <w:sz w:val="32"/>
          <w:szCs w:val="32"/>
        </w:rPr>
      </w:pPr>
      <w:r w:rsidRPr="001548FB">
        <w:rPr>
          <w:rFonts w:asciiTheme="minorHAnsi" w:hAnsiTheme="minorHAnsi" w:cstheme="minorHAnsi"/>
          <w:sz w:val="32"/>
          <w:szCs w:val="32"/>
        </w:rPr>
        <w:t>L'</w:t>
      </w:r>
      <w:r w:rsidR="008D740C" w:rsidRPr="001548FB">
        <w:rPr>
          <w:rFonts w:asciiTheme="minorHAnsi" w:hAnsiTheme="minorHAnsi" w:cstheme="minorHAnsi"/>
          <w:sz w:val="32"/>
          <w:szCs w:val="32"/>
        </w:rPr>
        <w:t>*</w:t>
      </w:r>
      <w:proofErr w:type="gramStart"/>
      <w:r w:rsidRPr="001548FB">
        <w:rPr>
          <w:rFonts w:asciiTheme="minorHAnsi" w:hAnsiTheme="minorHAnsi" w:cstheme="minorHAnsi"/>
          <w:b/>
          <w:bCs/>
          <w:sz w:val="32"/>
          <w:szCs w:val="32"/>
        </w:rPr>
        <w:t>anticristo</w:t>
      </w:r>
      <w:r w:rsidRPr="001548FB">
        <w:rPr>
          <w:rFonts w:asciiTheme="minorHAnsi" w:hAnsiTheme="minorHAnsi" w:cstheme="minorHAnsi"/>
          <w:sz w:val="32"/>
          <w:szCs w:val="32"/>
        </w:rPr>
        <w:t xml:space="preserve"> :</w:t>
      </w:r>
      <w:proofErr w:type="gramEnd"/>
      <w:r w:rsidRPr="001548FB">
        <w:rPr>
          <w:rFonts w:asciiTheme="minorHAnsi" w:hAnsiTheme="minorHAnsi" w:cstheme="minorHAnsi"/>
          <w:sz w:val="32"/>
          <w:szCs w:val="32"/>
        </w:rPr>
        <w:t xml:space="preserve"> [</w:t>
      </w:r>
      <w:r w:rsidRPr="001548FB">
        <w:rPr>
          <w:rFonts w:asciiTheme="minorHAnsi" w:hAnsiTheme="minorHAnsi" w:cstheme="minorHAnsi"/>
          <w:sz w:val="32"/>
          <w:szCs w:val="32"/>
        </w:rPr>
        <w:t>cronaca grigia, settimanale</w:t>
      </w:r>
      <w:r w:rsidR="008D740C" w:rsidRPr="001548FB">
        <w:rPr>
          <w:rFonts w:asciiTheme="minorHAnsi" w:hAnsiTheme="minorHAnsi" w:cstheme="minorHAnsi"/>
          <w:sz w:val="32"/>
          <w:szCs w:val="32"/>
        </w:rPr>
        <w:t>]</w:t>
      </w:r>
      <w:r w:rsidRPr="001548FB">
        <w:rPr>
          <w:rFonts w:asciiTheme="minorHAnsi" w:hAnsiTheme="minorHAnsi" w:cstheme="minorHAnsi"/>
          <w:sz w:val="32"/>
          <w:szCs w:val="32"/>
        </w:rPr>
        <w:t>. - A</w:t>
      </w:r>
      <w:r w:rsidR="008D740C" w:rsidRPr="001548FB">
        <w:rPr>
          <w:rFonts w:asciiTheme="minorHAnsi" w:hAnsiTheme="minorHAnsi" w:cstheme="minorHAnsi"/>
          <w:sz w:val="32"/>
          <w:szCs w:val="32"/>
        </w:rPr>
        <w:t>nno</w:t>
      </w:r>
      <w:r w:rsidRPr="001548FB">
        <w:rPr>
          <w:rFonts w:asciiTheme="minorHAnsi" w:hAnsiTheme="minorHAnsi" w:cstheme="minorHAnsi"/>
          <w:sz w:val="32"/>
          <w:szCs w:val="32"/>
        </w:rPr>
        <w:t xml:space="preserve"> 1, n. 1 (</w:t>
      </w:r>
      <w:proofErr w:type="gramStart"/>
      <w:r w:rsidRPr="001548FB">
        <w:rPr>
          <w:rFonts w:asciiTheme="minorHAnsi" w:hAnsiTheme="minorHAnsi" w:cstheme="minorHAnsi"/>
          <w:sz w:val="32"/>
          <w:szCs w:val="32"/>
        </w:rPr>
        <w:t>1 gen</w:t>
      </w:r>
      <w:r w:rsidR="008D740C" w:rsidRPr="001548FB">
        <w:rPr>
          <w:rFonts w:asciiTheme="minorHAnsi" w:hAnsiTheme="minorHAnsi" w:cstheme="minorHAnsi"/>
          <w:sz w:val="32"/>
          <w:szCs w:val="32"/>
        </w:rPr>
        <w:t>naio</w:t>
      </w:r>
      <w:proofErr w:type="gramEnd"/>
      <w:r w:rsidRPr="001548FB">
        <w:rPr>
          <w:rFonts w:asciiTheme="minorHAnsi" w:hAnsiTheme="minorHAnsi" w:cstheme="minorHAnsi"/>
          <w:sz w:val="32"/>
          <w:szCs w:val="32"/>
        </w:rPr>
        <w:t xml:space="preserve"> </w:t>
      </w:r>
      <w:proofErr w:type="gramStart"/>
      <w:r w:rsidRPr="001548FB">
        <w:rPr>
          <w:rFonts w:asciiTheme="minorHAnsi" w:hAnsiTheme="minorHAnsi" w:cstheme="minorHAnsi"/>
          <w:sz w:val="32"/>
          <w:szCs w:val="32"/>
        </w:rPr>
        <w:t>1872)-</w:t>
      </w:r>
      <w:proofErr w:type="gramEnd"/>
      <w:r w:rsidRPr="001548FB">
        <w:rPr>
          <w:rFonts w:asciiTheme="minorHAnsi" w:hAnsiTheme="minorHAnsi" w:cstheme="minorHAnsi"/>
          <w:sz w:val="32"/>
          <w:szCs w:val="32"/>
        </w:rPr>
        <w:t>a</w:t>
      </w:r>
      <w:r w:rsidR="008D740C" w:rsidRPr="001548FB">
        <w:rPr>
          <w:rFonts w:asciiTheme="minorHAnsi" w:hAnsiTheme="minorHAnsi" w:cstheme="minorHAnsi"/>
          <w:sz w:val="32"/>
          <w:szCs w:val="32"/>
        </w:rPr>
        <w:t>nno</w:t>
      </w:r>
      <w:r w:rsidRPr="001548FB">
        <w:rPr>
          <w:rFonts w:asciiTheme="minorHAnsi" w:hAnsiTheme="minorHAnsi" w:cstheme="minorHAnsi"/>
          <w:sz w:val="32"/>
          <w:szCs w:val="32"/>
        </w:rPr>
        <w:t xml:space="preserve"> 1, n. 19 (5/12 mag</w:t>
      </w:r>
      <w:r w:rsidR="008D740C" w:rsidRPr="001548FB">
        <w:rPr>
          <w:rFonts w:asciiTheme="minorHAnsi" w:hAnsiTheme="minorHAnsi" w:cstheme="minorHAnsi"/>
          <w:sz w:val="32"/>
          <w:szCs w:val="32"/>
        </w:rPr>
        <w:t>gio</w:t>
      </w:r>
      <w:r w:rsidRPr="001548FB">
        <w:rPr>
          <w:rFonts w:asciiTheme="minorHAnsi" w:hAnsiTheme="minorHAnsi" w:cstheme="minorHAnsi"/>
          <w:sz w:val="32"/>
          <w:szCs w:val="32"/>
        </w:rPr>
        <w:t xml:space="preserve"> 1872). - </w:t>
      </w:r>
      <w:proofErr w:type="gramStart"/>
      <w:r w:rsidRPr="001548FB">
        <w:rPr>
          <w:rFonts w:asciiTheme="minorHAnsi" w:hAnsiTheme="minorHAnsi" w:cstheme="minorHAnsi"/>
          <w:sz w:val="32"/>
          <w:szCs w:val="32"/>
        </w:rPr>
        <w:t>Torino :</w:t>
      </w:r>
      <w:proofErr w:type="gramEnd"/>
      <w:r w:rsidRPr="001548FB">
        <w:rPr>
          <w:rFonts w:asciiTheme="minorHAnsi" w:hAnsiTheme="minorHAnsi" w:cstheme="minorHAnsi"/>
          <w:sz w:val="32"/>
          <w:szCs w:val="32"/>
        </w:rPr>
        <w:t xml:space="preserve"> Tip</w:t>
      </w:r>
      <w:r w:rsidR="00770B27" w:rsidRPr="001548FB">
        <w:rPr>
          <w:rFonts w:asciiTheme="minorHAnsi" w:hAnsiTheme="minorHAnsi" w:cstheme="minorHAnsi"/>
          <w:sz w:val="32"/>
          <w:szCs w:val="32"/>
        </w:rPr>
        <w:t>ografia</w:t>
      </w:r>
      <w:r w:rsidRPr="001548FB">
        <w:rPr>
          <w:rFonts w:asciiTheme="minorHAnsi" w:hAnsiTheme="minorHAnsi" w:cstheme="minorHAnsi"/>
          <w:sz w:val="32"/>
          <w:szCs w:val="32"/>
        </w:rPr>
        <w:t xml:space="preserve"> e lit</w:t>
      </w:r>
      <w:r w:rsidR="00770B27" w:rsidRPr="001548FB">
        <w:rPr>
          <w:rFonts w:asciiTheme="minorHAnsi" w:hAnsiTheme="minorHAnsi" w:cstheme="minorHAnsi"/>
          <w:sz w:val="32"/>
          <w:szCs w:val="32"/>
        </w:rPr>
        <w:t>ografia</w:t>
      </w:r>
      <w:r w:rsidRPr="001548FB">
        <w:rPr>
          <w:rFonts w:asciiTheme="minorHAnsi" w:hAnsiTheme="minorHAnsi" w:cstheme="minorHAnsi"/>
          <w:sz w:val="32"/>
          <w:szCs w:val="32"/>
        </w:rPr>
        <w:t xml:space="preserve"> </w:t>
      </w:r>
      <w:r w:rsidR="00770B27" w:rsidRPr="001548FB">
        <w:rPr>
          <w:rFonts w:asciiTheme="minorHAnsi" w:hAnsiTheme="minorHAnsi" w:cstheme="minorHAnsi"/>
          <w:sz w:val="32"/>
          <w:szCs w:val="32"/>
        </w:rPr>
        <w:t xml:space="preserve">di </w:t>
      </w:r>
      <w:r w:rsidRPr="001548FB">
        <w:rPr>
          <w:rFonts w:asciiTheme="minorHAnsi" w:hAnsiTheme="minorHAnsi" w:cstheme="minorHAnsi"/>
          <w:sz w:val="32"/>
          <w:szCs w:val="32"/>
        </w:rPr>
        <w:t>C. Perrin</w:t>
      </w:r>
      <w:r w:rsidR="008D740C" w:rsidRPr="001548FB">
        <w:rPr>
          <w:rFonts w:asciiTheme="minorHAnsi" w:hAnsiTheme="minorHAnsi" w:cstheme="minorHAnsi"/>
          <w:sz w:val="32"/>
          <w:szCs w:val="32"/>
        </w:rPr>
        <w:t>, 1872</w:t>
      </w:r>
      <w:r w:rsidRPr="001548FB">
        <w:rPr>
          <w:rFonts w:asciiTheme="minorHAnsi" w:hAnsiTheme="minorHAnsi" w:cstheme="minorHAnsi"/>
          <w:sz w:val="32"/>
          <w:szCs w:val="32"/>
        </w:rPr>
        <w:t xml:space="preserve">. </w:t>
      </w:r>
      <w:r w:rsidR="008D740C" w:rsidRPr="001548FB">
        <w:rPr>
          <w:rFonts w:asciiTheme="minorHAnsi" w:hAnsiTheme="minorHAnsi" w:cstheme="minorHAnsi"/>
          <w:sz w:val="32"/>
          <w:szCs w:val="32"/>
        </w:rPr>
        <w:t>–</w:t>
      </w:r>
      <w:r w:rsidRPr="001548FB">
        <w:rPr>
          <w:rFonts w:asciiTheme="minorHAnsi" w:hAnsiTheme="minorHAnsi" w:cstheme="minorHAnsi"/>
          <w:sz w:val="32"/>
          <w:szCs w:val="32"/>
        </w:rPr>
        <w:t xml:space="preserve"> </w:t>
      </w:r>
      <w:r w:rsidR="008D740C" w:rsidRPr="001548FB">
        <w:rPr>
          <w:rFonts w:asciiTheme="minorHAnsi" w:hAnsiTheme="minorHAnsi" w:cstheme="minorHAnsi"/>
          <w:sz w:val="32"/>
          <w:szCs w:val="32"/>
        </w:rPr>
        <w:t xml:space="preserve">1 </w:t>
      </w:r>
      <w:proofErr w:type="gramStart"/>
      <w:r w:rsidRPr="001548FB">
        <w:rPr>
          <w:rFonts w:asciiTheme="minorHAnsi" w:hAnsiTheme="minorHAnsi" w:cstheme="minorHAnsi"/>
          <w:sz w:val="32"/>
          <w:szCs w:val="32"/>
        </w:rPr>
        <w:t>v</w:t>
      </w:r>
      <w:r w:rsidR="008D740C" w:rsidRPr="001548FB">
        <w:rPr>
          <w:rFonts w:asciiTheme="minorHAnsi" w:hAnsiTheme="minorHAnsi" w:cstheme="minorHAnsi"/>
          <w:sz w:val="32"/>
          <w:szCs w:val="32"/>
        </w:rPr>
        <w:t>olume</w:t>
      </w:r>
      <w:r w:rsidRPr="001548FB">
        <w:rPr>
          <w:rFonts w:asciiTheme="minorHAnsi" w:hAnsiTheme="minorHAnsi" w:cstheme="minorHAnsi"/>
          <w:sz w:val="32"/>
          <w:szCs w:val="32"/>
        </w:rPr>
        <w:t xml:space="preserve"> ;</w:t>
      </w:r>
      <w:proofErr w:type="gramEnd"/>
      <w:r w:rsidR="008D740C" w:rsidRPr="001548FB">
        <w:rPr>
          <w:rFonts w:asciiTheme="minorHAnsi" w:hAnsiTheme="minorHAnsi" w:cstheme="minorHAnsi"/>
          <w:sz w:val="32"/>
          <w:szCs w:val="32"/>
        </w:rPr>
        <w:t>]</w:t>
      </w:r>
      <w:r w:rsidRPr="001548FB">
        <w:rPr>
          <w:rFonts w:asciiTheme="minorHAnsi" w:hAnsiTheme="minorHAnsi" w:cstheme="minorHAnsi"/>
          <w:sz w:val="32"/>
          <w:szCs w:val="32"/>
        </w:rPr>
        <w:t xml:space="preserve">20 cm. </w:t>
      </w:r>
      <w:r w:rsidR="00770B27" w:rsidRPr="001548FB">
        <w:rPr>
          <w:rFonts w:asciiTheme="minorHAnsi" w:hAnsiTheme="minorHAnsi" w:cstheme="minorHAnsi"/>
          <w:sz w:val="32"/>
          <w:szCs w:val="32"/>
        </w:rPr>
        <w:t>(</w:t>
      </w:r>
      <w:r w:rsidR="00770B27" w:rsidRPr="001548FB">
        <w:rPr>
          <w:rFonts w:asciiTheme="minorHAnsi" w:hAnsiTheme="minorHAnsi" w:cstheme="minorHAnsi"/>
          <w:sz w:val="32"/>
          <w:szCs w:val="32"/>
        </w:rPr>
        <w:t>Dirett</w:t>
      </w:r>
      <w:r w:rsidR="00770B27" w:rsidRPr="001548FB">
        <w:rPr>
          <w:rFonts w:asciiTheme="minorHAnsi" w:hAnsiTheme="minorHAnsi" w:cstheme="minorHAnsi"/>
          <w:sz w:val="32"/>
          <w:szCs w:val="32"/>
        </w:rPr>
        <w:t>ore</w:t>
      </w:r>
      <w:r w:rsidR="00770B27" w:rsidRPr="001548FB">
        <w:rPr>
          <w:rFonts w:asciiTheme="minorHAnsi" w:hAnsiTheme="minorHAnsi" w:cstheme="minorHAnsi"/>
          <w:sz w:val="32"/>
          <w:szCs w:val="32"/>
        </w:rPr>
        <w:t xml:space="preserve"> resp.: Giovanni </w:t>
      </w:r>
      <w:proofErr w:type="spellStart"/>
      <w:r w:rsidR="00770B27" w:rsidRPr="001548FB">
        <w:rPr>
          <w:rFonts w:asciiTheme="minorHAnsi" w:hAnsiTheme="minorHAnsi" w:cstheme="minorHAnsi"/>
          <w:sz w:val="32"/>
          <w:szCs w:val="32"/>
        </w:rPr>
        <w:t>Eandi</w:t>
      </w:r>
      <w:proofErr w:type="spellEnd"/>
      <w:r w:rsidR="00770B27" w:rsidRPr="001548FB">
        <w:rPr>
          <w:rFonts w:asciiTheme="minorHAnsi" w:hAnsiTheme="minorHAnsi" w:cstheme="minorHAnsi"/>
          <w:sz w:val="32"/>
          <w:szCs w:val="32"/>
        </w:rPr>
        <w:t>.</w:t>
      </w:r>
      <w:r w:rsidR="00770B27" w:rsidRPr="001548FB">
        <w:rPr>
          <w:rFonts w:asciiTheme="minorHAnsi" w:hAnsiTheme="minorHAnsi" w:cstheme="minorHAnsi"/>
          <w:sz w:val="32"/>
          <w:szCs w:val="32"/>
        </w:rPr>
        <w:t xml:space="preserve"> </w:t>
      </w:r>
      <w:r w:rsidRPr="001548FB">
        <w:rPr>
          <w:rFonts w:asciiTheme="minorHAnsi" w:hAnsiTheme="minorHAnsi" w:cstheme="minorHAnsi"/>
          <w:sz w:val="32"/>
          <w:szCs w:val="32"/>
        </w:rPr>
        <w:t xml:space="preserve">- </w:t>
      </w:r>
      <w:r w:rsidR="008D740C" w:rsidRPr="001548FB">
        <w:rPr>
          <w:rFonts w:asciiTheme="minorHAnsi" w:hAnsiTheme="minorHAnsi" w:cstheme="minorHAnsi"/>
          <w:sz w:val="32"/>
          <w:szCs w:val="32"/>
        </w:rPr>
        <w:t>UBO1615181</w:t>
      </w:r>
    </w:p>
    <w:p w14:paraId="6725E084" w14:textId="5919B07F" w:rsidR="001C7B1B" w:rsidRPr="001548FB" w:rsidRDefault="00770B27" w:rsidP="001548FB">
      <w:pPr>
        <w:jc w:val="both"/>
        <w:rPr>
          <w:rFonts w:asciiTheme="minorHAnsi" w:hAnsiTheme="minorHAnsi" w:cstheme="minorHAnsi"/>
          <w:sz w:val="32"/>
          <w:szCs w:val="32"/>
        </w:rPr>
      </w:pPr>
      <w:r w:rsidRPr="001548FB">
        <w:rPr>
          <w:rFonts w:asciiTheme="minorHAnsi" w:hAnsiTheme="minorHAnsi" w:cstheme="minorHAnsi"/>
          <w:sz w:val="32"/>
          <w:szCs w:val="32"/>
        </w:rPr>
        <w:t xml:space="preserve">Autore: </w:t>
      </w:r>
      <w:proofErr w:type="spellStart"/>
      <w:r w:rsidRPr="001548FB">
        <w:rPr>
          <w:rFonts w:asciiTheme="minorHAnsi" w:hAnsiTheme="minorHAnsi" w:cstheme="minorHAnsi"/>
          <w:sz w:val="32"/>
          <w:szCs w:val="32"/>
        </w:rPr>
        <w:t>Eandi</w:t>
      </w:r>
      <w:proofErr w:type="spellEnd"/>
      <w:r w:rsidRPr="001548FB">
        <w:rPr>
          <w:rFonts w:asciiTheme="minorHAnsi" w:hAnsiTheme="minorHAnsi" w:cstheme="minorHAnsi"/>
          <w:sz w:val="32"/>
          <w:szCs w:val="32"/>
        </w:rPr>
        <w:t>, Giovanni</w:t>
      </w:r>
    </w:p>
    <w:p w14:paraId="4BAAE8E0" w14:textId="77777777" w:rsidR="00770B27" w:rsidRPr="001548FB" w:rsidRDefault="00770B27" w:rsidP="001548FB">
      <w:pPr>
        <w:jc w:val="both"/>
        <w:rPr>
          <w:rFonts w:asciiTheme="minorHAnsi" w:hAnsiTheme="minorHAnsi" w:cstheme="minorHAnsi"/>
          <w:sz w:val="32"/>
          <w:szCs w:val="32"/>
        </w:rPr>
      </w:pPr>
    </w:p>
    <w:p w14:paraId="0B972A50" w14:textId="0F1A29B6" w:rsidR="00770B27" w:rsidRPr="001548FB" w:rsidRDefault="00770B27" w:rsidP="001548FB">
      <w:pPr>
        <w:jc w:val="both"/>
        <w:rPr>
          <w:rFonts w:asciiTheme="minorHAnsi" w:hAnsiTheme="minorHAnsi" w:cstheme="minorHAnsi"/>
          <w:sz w:val="32"/>
          <w:szCs w:val="32"/>
        </w:rPr>
      </w:pPr>
      <w:r w:rsidRPr="001548FB">
        <w:rPr>
          <w:rFonts w:asciiTheme="minorHAnsi" w:hAnsiTheme="minorHAnsi" w:cstheme="minorHAnsi"/>
          <w:sz w:val="32"/>
          <w:szCs w:val="32"/>
        </w:rPr>
        <w:t>Soggetto: Cultura – Italia – 1860-1881; Politica – Italia – 1860-1881</w:t>
      </w:r>
    </w:p>
    <w:p w14:paraId="5E979E78" w14:textId="77777777" w:rsidR="00770B27" w:rsidRPr="001548FB" w:rsidRDefault="00770B27" w:rsidP="001548FB">
      <w:pPr>
        <w:jc w:val="both"/>
        <w:rPr>
          <w:rFonts w:asciiTheme="minorHAnsi" w:hAnsiTheme="minorHAnsi" w:cstheme="minorHAnsi"/>
        </w:rPr>
      </w:pPr>
    </w:p>
    <w:p w14:paraId="024AAE81" w14:textId="77777777" w:rsidR="001C7B1B" w:rsidRPr="001548FB" w:rsidRDefault="001C7B1B" w:rsidP="001548FB">
      <w:pPr>
        <w:jc w:val="both"/>
        <w:rPr>
          <w:rFonts w:asciiTheme="minorHAnsi" w:hAnsiTheme="minorHAnsi" w:cstheme="minorHAnsi"/>
          <w:b/>
          <w:bCs/>
          <w:color w:val="C00000"/>
          <w:sz w:val="44"/>
          <w:szCs w:val="44"/>
        </w:rPr>
      </w:pPr>
      <w:r w:rsidRPr="001548FB">
        <w:rPr>
          <w:rFonts w:asciiTheme="minorHAnsi" w:hAnsiTheme="minorHAnsi" w:cstheme="minorHAnsi"/>
          <w:b/>
          <w:bCs/>
          <w:color w:val="C00000"/>
          <w:sz w:val="44"/>
          <w:szCs w:val="44"/>
        </w:rPr>
        <w:lastRenderedPageBreak/>
        <w:t>Informazioni storico-bibliografiche</w:t>
      </w:r>
    </w:p>
    <w:p w14:paraId="06152F82" w14:textId="4167A544" w:rsidR="001C7B1B" w:rsidRPr="001548FB" w:rsidRDefault="001C7B1B" w:rsidP="001548FB">
      <w:pPr>
        <w:jc w:val="both"/>
        <w:rPr>
          <w:rFonts w:asciiTheme="minorHAnsi" w:hAnsiTheme="minorHAnsi" w:cstheme="minorHAnsi"/>
          <w:sz w:val="20"/>
          <w:szCs w:val="20"/>
        </w:rPr>
      </w:pPr>
      <w:r w:rsidRPr="001548FB">
        <w:rPr>
          <w:rFonts w:asciiTheme="minorHAnsi" w:hAnsiTheme="minorHAnsi" w:cstheme="minorHAnsi"/>
          <w:sz w:val="20"/>
          <w:szCs w:val="20"/>
        </w:rPr>
        <w:t xml:space="preserve">La </w:t>
      </w:r>
      <w:r w:rsidRPr="001548FB">
        <w:rPr>
          <w:rFonts w:asciiTheme="minorHAnsi" w:hAnsiTheme="minorHAnsi" w:cstheme="minorHAnsi"/>
          <w:b/>
          <w:bCs/>
          <w:sz w:val="20"/>
          <w:szCs w:val="20"/>
        </w:rPr>
        <w:t>Cronaca Grigia</w:t>
      </w:r>
      <w:r w:rsidRPr="001548FB">
        <w:rPr>
          <w:rFonts w:asciiTheme="minorHAnsi" w:hAnsiTheme="minorHAnsi" w:cstheme="minorHAnsi"/>
          <w:sz w:val="20"/>
          <w:szCs w:val="20"/>
        </w:rPr>
        <w:t xml:space="preserve"> è un settimanale, fondato, diretto e in pratica scritto interamente da </w:t>
      </w:r>
      <w:hyperlink r:id="rId10" w:tooltip="Carlo Righetti" w:history="1">
        <w:r w:rsidRPr="001548FB">
          <w:rPr>
            <w:rStyle w:val="Collegamentoipertestuale"/>
            <w:rFonts w:asciiTheme="minorHAnsi" w:hAnsiTheme="minorHAnsi" w:cstheme="minorHAnsi"/>
            <w:color w:val="auto"/>
            <w:sz w:val="20"/>
            <w:szCs w:val="20"/>
            <w:u w:val="none"/>
          </w:rPr>
          <w:t>Carlo Righetti</w:t>
        </w:r>
      </w:hyperlink>
      <w:r w:rsidRPr="001548FB">
        <w:rPr>
          <w:rFonts w:asciiTheme="minorHAnsi" w:hAnsiTheme="minorHAnsi" w:cstheme="minorHAnsi"/>
          <w:sz w:val="20"/>
          <w:szCs w:val="20"/>
        </w:rPr>
        <w:t xml:space="preserve">, meglio conosciuto come </w:t>
      </w:r>
      <w:proofErr w:type="spellStart"/>
      <w:r w:rsidRPr="001548FB">
        <w:rPr>
          <w:rFonts w:asciiTheme="minorHAnsi" w:hAnsiTheme="minorHAnsi" w:cstheme="minorHAnsi"/>
          <w:sz w:val="20"/>
          <w:szCs w:val="20"/>
        </w:rPr>
        <w:t>Cletto</w:t>
      </w:r>
      <w:proofErr w:type="spellEnd"/>
      <w:r w:rsidRPr="001548FB">
        <w:rPr>
          <w:rFonts w:asciiTheme="minorHAnsi" w:hAnsiTheme="minorHAnsi" w:cstheme="minorHAnsi"/>
          <w:sz w:val="20"/>
          <w:szCs w:val="20"/>
        </w:rPr>
        <w:t xml:space="preserve"> Arrighi, giornalista, scrittore, commediografo attivo a Milano nella seconda metà del XIX secolo. La "Cronaca" esce tutte le domeniche, pur con alcune interruzioni anche pluriennali e cambiamenti di periodicità, dal </w:t>
      </w:r>
      <w:hyperlink r:id="rId11" w:tooltip="1860" w:history="1">
        <w:r w:rsidRPr="001548FB">
          <w:rPr>
            <w:rStyle w:val="Collegamentoipertestuale"/>
            <w:rFonts w:asciiTheme="minorHAnsi" w:hAnsiTheme="minorHAnsi" w:cstheme="minorHAnsi"/>
            <w:color w:val="auto"/>
            <w:sz w:val="20"/>
            <w:szCs w:val="20"/>
            <w:u w:val="none"/>
          </w:rPr>
          <w:t>1860</w:t>
        </w:r>
      </w:hyperlink>
      <w:r w:rsidRPr="001548FB">
        <w:rPr>
          <w:rFonts w:asciiTheme="minorHAnsi" w:hAnsiTheme="minorHAnsi" w:cstheme="minorHAnsi"/>
          <w:sz w:val="20"/>
          <w:szCs w:val="20"/>
        </w:rPr>
        <w:t xml:space="preserve"> al </w:t>
      </w:r>
      <w:hyperlink r:id="rId12" w:tooltip="1872" w:history="1">
        <w:r w:rsidRPr="001548FB">
          <w:rPr>
            <w:rStyle w:val="Collegamentoipertestuale"/>
            <w:rFonts w:asciiTheme="minorHAnsi" w:hAnsiTheme="minorHAnsi" w:cstheme="minorHAnsi"/>
            <w:color w:val="auto"/>
            <w:sz w:val="20"/>
            <w:szCs w:val="20"/>
            <w:u w:val="none"/>
          </w:rPr>
          <w:t>1872</w:t>
        </w:r>
      </w:hyperlink>
      <w:r w:rsidRPr="001548FB">
        <w:rPr>
          <w:rFonts w:asciiTheme="minorHAnsi" w:hAnsiTheme="minorHAnsi" w:cstheme="minorHAnsi"/>
          <w:sz w:val="20"/>
          <w:szCs w:val="20"/>
        </w:rPr>
        <w:t xml:space="preserve">. Il primo numero esce l'8 dicembre </w:t>
      </w:r>
      <w:hyperlink r:id="rId13" w:tooltip="1860" w:history="1">
        <w:r w:rsidRPr="001548FB">
          <w:rPr>
            <w:rStyle w:val="Collegamentoipertestuale"/>
            <w:rFonts w:asciiTheme="minorHAnsi" w:hAnsiTheme="minorHAnsi" w:cstheme="minorHAnsi"/>
            <w:color w:val="auto"/>
            <w:sz w:val="20"/>
            <w:szCs w:val="20"/>
            <w:u w:val="none"/>
          </w:rPr>
          <w:t>1860</w:t>
        </w:r>
      </w:hyperlink>
      <w:r w:rsidRPr="001548FB">
        <w:rPr>
          <w:rFonts w:asciiTheme="minorHAnsi" w:hAnsiTheme="minorHAnsi" w:cstheme="minorHAnsi"/>
          <w:sz w:val="20"/>
          <w:szCs w:val="20"/>
        </w:rPr>
        <w:t xml:space="preserve">, ma l'avventura è breve. La seconda serie comincia nel 1864: Carlo Righetti riprende le pubblicazioni che s'interrompono nuovamente nel </w:t>
      </w:r>
      <w:hyperlink r:id="rId14" w:tooltip="1869" w:history="1">
        <w:r w:rsidRPr="001548FB">
          <w:rPr>
            <w:rStyle w:val="Collegamentoipertestuale"/>
            <w:rFonts w:asciiTheme="minorHAnsi" w:hAnsiTheme="minorHAnsi" w:cstheme="minorHAnsi"/>
            <w:color w:val="auto"/>
            <w:sz w:val="20"/>
            <w:szCs w:val="20"/>
            <w:u w:val="none"/>
          </w:rPr>
          <w:t>1869</w:t>
        </w:r>
      </w:hyperlink>
      <w:r w:rsidRPr="001548FB">
        <w:rPr>
          <w:rFonts w:asciiTheme="minorHAnsi" w:hAnsiTheme="minorHAnsi" w:cstheme="minorHAnsi"/>
          <w:sz w:val="20"/>
          <w:szCs w:val="20"/>
        </w:rPr>
        <w:t xml:space="preserve">. Fortemente impegnato nell'avventura del teatro in dialetto milanese, il direttore-editore non poteva più attenersi all'impegno con i suoi abbonati. Altre brevi apparizioni avverranno nel </w:t>
      </w:r>
      <w:hyperlink r:id="rId15" w:tooltip="1872" w:history="1">
        <w:r w:rsidRPr="001548FB">
          <w:rPr>
            <w:rStyle w:val="Collegamentoipertestuale"/>
            <w:rFonts w:asciiTheme="minorHAnsi" w:hAnsiTheme="minorHAnsi" w:cstheme="minorHAnsi"/>
            <w:color w:val="auto"/>
            <w:sz w:val="20"/>
            <w:szCs w:val="20"/>
            <w:u w:val="none"/>
          </w:rPr>
          <w:t>1872</w:t>
        </w:r>
      </w:hyperlink>
      <w:r w:rsidRPr="001548FB">
        <w:rPr>
          <w:rFonts w:asciiTheme="minorHAnsi" w:hAnsiTheme="minorHAnsi" w:cstheme="minorHAnsi"/>
          <w:sz w:val="20"/>
          <w:szCs w:val="20"/>
        </w:rPr>
        <w:t xml:space="preserve"> (per circa otto mesi) e successivamente nel </w:t>
      </w:r>
      <w:hyperlink r:id="rId16" w:tooltip="1881" w:history="1">
        <w:r w:rsidRPr="001548FB">
          <w:rPr>
            <w:rStyle w:val="Collegamentoipertestuale"/>
            <w:rFonts w:asciiTheme="minorHAnsi" w:hAnsiTheme="minorHAnsi" w:cstheme="minorHAnsi"/>
            <w:color w:val="auto"/>
            <w:sz w:val="20"/>
            <w:szCs w:val="20"/>
            <w:u w:val="none"/>
          </w:rPr>
          <w:t>1881</w:t>
        </w:r>
      </w:hyperlink>
      <w:r w:rsidRPr="001548FB">
        <w:rPr>
          <w:rFonts w:asciiTheme="minorHAnsi" w:hAnsiTheme="minorHAnsi" w:cstheme="minorHAnsi"/>
          <w:sz w:val="20"/>
          <w:szCs w:val="20"/>
        </w:rPr>
        <w:t xml:space="preserve">. Esempio perfetto di una stampa personalista, destinata a scomparire con la nascita del quotidiano moderno, la "Cronaca" si occupava principalmente di politica, di letteratura e di teatro, soprattutto a partire dal </w:t>
      </w:r>
      <w:hyperlink r:id="rId17" w:tooltip="1867" w:history="1">
        <w:r w:rsidRPr="001548FB">
          <w:rPr>
            <w:rStyle w:val="Collegamentoipertestuale"/>
            <w:rFonts w:asciiTheme="minorHAnsi" w:hAnsiTheme="minorHAnsi" w:cstheme="minorHAnsi"/>
            <w:color w:val="auto"/>
            <w:sz w:val="20"/>
            <w:szCs w:val="20"/>
            <w:u w:val="none"/>
          </w:rPr>
          <w:t>1867</w:t>
        </w:r>
      </w:hyperlink>
      <w:r w:rsidRPr="001548FB">
        <w:rPr>
          <w:rFonts w:asciiTheme="minorHAnsi" w:hAnsiTheme="minorHAnsi" w:cstheme="minorHAnsi"/>
          <w:sz w:val="20"/>
          <w:szCs w:val="20"/>
        </w:rPr>
        <w:t xml:space="preserve">, quando Righetti fonda il "Teatro Milanese". Nel </w:t>
      </w:r>
      <w:hyperlink r:id="rId18" w:tooltip="1868" w:history="1">
        <w:r w:rsidRPr="001548FB">
          <w:rPr>
            <w:rStyle w:val="Collegamentoipertestuale"/>
            <w:rFonts w:asciiTheme="minorHAnsi" w:hAnsiTheme="minorHAnsi" w:cstheme="minorHAnsi"/>
            <w:color w:val="auto"/>
            <w:sz w:val="20"/>
            <w:szCs w:val="20"/>
            <w:u w:val="none"/>
          </w:rPr>
          <w:t>1868</w:t>
        </w:r>
      </w:hyperlink>
      <w:r w:rsidRPr="001548FB">
        <w:rPr>
          <w:rFonts w:asciiTheme="minorHAnsi" w:hAnsiTheme="minorHAnsi" w:cstheme="minorHAnsi"/>
          <w:sz w:val="20"/>
          <w:szCs w:val="20"/>
        </w:rPr>
        <w:t xml:space="preserve"> il giornale diventa protagonista dello </w:t>
      </w:r>
      <w:hyperlink r:id="rId19" w:tooltip="Scandalo del Monopolio dei Tabacchi" w:history="1">
        <w:r w:rsidRPr="001548FB">
          <w:rPr>
            <w:rStyle w:val="Collegamentoipertestuale"/>
            <w:rFonts w:asciiTheme="minorHAnsi" w:hAnsiTheme="minorHAnsi" w:cstheme="minorHAnsi"/>
            <w:color w:val="auto"/>
            <w:sz w:val="20"/>
            <w:szCs w:val="20"/>
            <w:u w:val="none"/>
          </w:rPr>
          <w:t>scandalo della cosiddetta Regia cointeressata ai Tabacchi</w:t>
        </w:r>
      </w:hyperlink>
      <w:r w:rsidRPr="001548FB">
        <w:rPr>
          <w:rFonts w:asciiTheme="minorHAnsi" w:hAnsiTheme="minorHAnsi" w:cstheme="minorHAnsi"/>
          <w:sz w:val="20"/>
          <w:szCs w:val="20"/>
        </w:rPr>
        <w:t xml:space="preserve">, una sorta di tangentopoli ottocentesca, che vede coinvolti numerosi parlamentari del neonato stato unitario: a questa data risale l'alleanza con un altro quotidiano milanese, il "Gazzettino Rosa", diretto da </w:t>
      </w:r>
      <w:hyperlink r:id="rId20" w:tooltip="Achille Bizzoni" w:history="1">
        <w:r w:rsidRPr="001548FB">
          <w:rPr>
            <w:rStyle w:val="Collegamentoipertestuale"/>
            <w:rFonts w:asciiTheme="minorHAnsi" w:hAnsiTheme="minorHAnsi" w:cstheme="minorHAnsi"/>
            <w:color w:val="auto"/>
            <w:sz w:val="20"/>
            <w:szCs w:val="20"/>
            <w:u w:val="none"/>
          </w:rPr>
          <w:t>Achille Bizzoni</w:t>
        </w:r>
      </w:hyperlink>
      <w:r w:rsidRPr="001548FB">
        <w:rPr>
          <w:rFonts w:asciiTheme="minorHAnsi" w:hAnsiTheme="minorHAnsi" w:cstheme="minorHAnsi"/>
          <w:sz w:val="20"/>
          <w:szCs w:val="20"/>
        </w:rPr>
        <w:t xml:space="preserve"> e </w:t>
      </w:r>
      <w:hyperlink r:id="rId21" w:tooltip="Felice Cavallotti" w:history="1">
        <w:r w:rsidRPr="001548FB">
          <w:rPr>
            <w:rStyle w:val="Collegamentoipertestuale"/>
            <w:rFonts w:asciiTheme="minorHAnsi" w:hAnsiTheme="minorHAnsi" w:cstheme="minorHAnsi"/>
            <w:color w:val="auto"/>
            <w:sz w:val="20"/>
            <w:szCs w:val="20"/>
            <w:u w:val="none"/>
          </w:rPr>
          <w:t>Felice Cavallotti</w:t>
        </w:r>
      </w:hyperlink>
      <w:r w:rsidRPr="001548FB">
        <w:rPr>
          <w:rFonts w:asciiTheme="minorHAnsi" w:hAnsiTheme="minorHAnsi" w:cstheme="minorHAnsi"/>
          <w:sz w:val="20"/>
          <w:szCs w:val="20"/>
        </w:rPr>
        <w:t xml:space="preserve">, e legato al partito radicale. La "Cronaca grigia" è ritenuto, anche per questo, uno strumento di stampa legato all'ambiente della </w:t>
      </w:r>
      <w:hyperlink r:id="rId22" w:tooltip="Scapigliatura" w:history="1">
        <w:r w:rsidRPr="001548FB">
          <w:rPr>
            <w:rStyle w:val="Collegamentoipertestuale"/>
            <w:rFonts w:asciiTheme="minorHAnsi" w:hAnsiTheme="minorHAnsi" w:cstheme="minorHAnsi"/>
            <w:color w:val="auto"/>
            <w:sz w:val="20"/>
            <w:szCs w:val="20"/>
            <w:u w:val="none"/>
          </w:rPr>
          <w:t>Scapigliatura</w:t>
        </w:r>
      </w:hyperlink>
      <w:r w:rsidRPr="001548FB">
        <w:rPr>
          <w:rFonts w:asciiTheme="minorHAnsi" w:hAnsiTheme="minorHAnsi" w:cstheme="minorHAnsi"/>
          <w:sz w:val="20"/>
          <w:szCs w:val="20"/>
        </w:rPr>
        <w:t xml:space="preserve"> (nome per altro inventato dallo stesso Righetti nel suo romanzo </w:t>
      </w:r>
      <w:r w:rsidRPr="001548FB">
        <w:rPr>
          <w:rFonts w:asciiTheme="minorHAnsi" w:hAnsiTheme="minorHAnsi" w:cstheme="minorHAnsi"/>
          <w:i/>
          <w:iCs/>
          <w:sz w:val="20"/>
          <w:szCs w:val="20"/>
        </w:rPr>
        <w:t>La Scapigliatura e il 6 febbraio</w:t>
      </w:r>
      <w:r w:rsidRPr="001548FB">
        <w:rPr>
          <w:rFonts w:asciiTheme="minorHAnsi" w:hAnsiTheme="minorHAnsi" w:cstheme="minorHAnsi"/>
          <w:sz w:val="20"/>
          <w:szCs w:val="20"/>
        </w:rPr>
        <w:t>).</w:t>
      </w:r>
      <w:r w:rsidRPr="001548FB">
        <w:rPr>
          <w:rFonts w:asciiTheme="minorHAnsi" w:hAnsiTheme="minorHAnsi" w:cstheme="minorHAnsi"/>
          <w:sz w:val="20"/>
          <w:szCs w:val="20"/>
        </w:rPr>
        <w:t xml:space="preserve"> </w:t>
      </w:r>
      <w:hyperlink r:id="rId23" w:history="1">
        <w:r w:rsidRPr="001548FB">
          <w:rPr>
            <w:rStyle w:val="Collegamentoipertestuale"/>
            <w:rFonts w:asciiTheme="minorHAnsi" w:hAnsiTheme="minorHAnsi" w:cstheme="minorHAnsi"/>
            <w:sz w:val="20"/>
            <w:szCs w:val="20"/>
          </w:rPr>
          <w:t>https://it.wikipedia.org/wiki/Cronaca_grigia</w:t>
        </w:r>
      </w:hyperlink>
      <w:r w:rsidRPr="001548FB">
        <w:rPr>
          <w:rFonts w:asciiTheme="minorHAnsi" w:hAnsiTheme="minorHAnsi" w:cstheme="minorHAnsi"/>
          <w:sz w:val="20"/>
          <w:szCs w:val="20"/>
        </w:rPr>
        <w:t xml:space="preserve">. </w:t>
      </w:r>
    </w:p>
    <w:p w14:paraId="3C9E4B38" w14:textId="77777777" w:rsidR="00770B27" w:rsidRPr="001548FB" w:rsidRDefault="00770B27" w:rsidP="001548FB">
      <w:pPr>
        <w:jc w:val="both"/>
        <w:rPr>
          <w:rFonts w:asciiTheme="minorHAnsi" w:hAnsiTheme="minorHAnsi" w:cstheme="minorHAnsi"/>
          <w:sz w:val="20"/>
          <w:szCs w:val="20"/>
        </w:rPr>
      </w:pPr>
    </w:p>
    <w:p w14:paraId="24295A99" w14:textId="77777777" w:rsidR="00770B27" w:rsidRPr="001548FB" w:rsidRDefault="00770B27" w:rsidP="001548FB">
      <w:pPr>
        <w:jc w:val="both"/>
        <w:rPr>
          <w:rFonts w:asciiTheme="minorHAnsi" w:hAnsiTheme="minorHAnsi" w:cstheme="minorHAnsi"/>
          <w:sz w:val="20"/>
          <w:szCs w:val="20"/>
        </w:rPr>
      </w:pPr>
      <w:r w:rsidRPr="001548FB">
        <w:rPr>
          <w:rFonts w:asciiTheme="minorHAnsi" w:hAnsiTheme="minorHAnsi" w:cstheme="minorHAnsi"/>
          <w:sz w:val="20"/>
          <w:szCs w:val="20"/>
        </w:rPr>
        <w:t xml:space="preserve">Rivista fondata e diretta da </w:t>
      </w:r>
      <w:proofErr w:type="spellStart"/>
      <w:r w:rsidRPr="001548FB">
        <w:rPr>
          <w:rFonts w:asciiTheme="minorHAnsi" w:hAnsiTheme="minorHAnsi" w:cstheme="minorHAnsi"/>
          <w:sz w:val="20"/>
          <w:szCs w:val="20"/>
        </w:rPr>
        <w:t>Cletto</w:t>
      </w:r>
      <w:proofErr w:type="spellEnd"/>
      <w:r w:rsidRPr="001548FB">
        <w:rPr>
          <w:rFonts w:asciiTheme="minorHAnsi" w:hAnsiTheme="minorHAnsi" w:cstheme="minorHAnsi"/>
          <w:sz w:val="20"/>
          <w:szCs w:val="20"/>
        </w:rPr>
        <w:t xml:space="preserve"> Arrighi nel 1860 e attiva, seppur con numerose e importanti interruzioni, fino al 1881, benché il periodo quantitativamente più rivelante e storicamente più interessante sia da considerarsi quello stretto tra il 1860 e il 1869. Inizialmente pubblicata ogni domenica come settimanale, «La Cronaca grigia» intendeva occuparsi — non senza leggerezza e humor, così da far passare a un pubblico vasto contenuti e concetti importanti — di letteratura, teatro, costume e, con un’attenzione via via crescente, di politica. --- E sono proprie le vicende storico-politiche dell’Italia risorgimentale ad attraversare anche la vicenda editoriale del giornale: nel 1862-1863, una prima sospensione delle pubblicazioni è dettata dal nuovo progetto editoriale a cui Arrighi decide di dedicarsi, ovvero «La Politica del Popolo», mentre nel 1865 — a ridosso dello scoppio della Terza guerra d’indipendenza italiana — «La Cronaca grigia» si trasforma, dal 24 giugno di quell’anno al 2 settembre 1866, in quotidiano con il titolo «La Cronaca grigia. Giornale della guerra». A questo proposito, nel numero dell’11 agosto 1866, Arrighi scriverà: «Oggi tutto è perduto. Diplomatici e generali ci hanno assassinato più che se gli Austriaci occupassero ancora quel lembo di terra veneta, che oggi ci gettano in bocca come un osso al cane affamato». --- Presente, come già si ricordava, in Parlamento dal 1867 con posizioni vicine alla Sinistra, Arrighi – da sempre animato da un sincero spirito di costruttiva opposizione a ogni compromesso e al malaffare politico – si sarebbe dimesso dalla carica nel 1869, nel pieno del noto scandalo della Regìa dei Tabacchi scoppiato un anno prima. È di questo periodo anche la battaglia giornalistica contro le scelte illiberali, in tema di libertà di stampa, del governo Menabrea che determinarono il sequestro di alcuni numeri della «Cronaca» nel 1869, nonché la sua immediatamente successiva sospensione. --- Ripresa per alcuni mesi nel 1872 e poi, per brevissimo tempo, nel 1881, «La Cronaca grigia» espresse il suo maggiore potenziale in quei convulsi anni tra il 1860 e il 1869, rimanendo una delle più interessanti e importanti testimonianze della vita e delle posizioni letterarie e politiche non soltanto del suo fondatore, ma della scapigliatura tutta.</w:t>
      </w:r>
      <w:r w:rsidRPr="001548FB">
        <w:rPr>
          <w:rFonts w:asciiTheme="minorHAnsi" w:hAnsiTheme="minorHAnsi" w:cstheme="minorHAnsi"/>
          <w:sz w:val="20"/>
          <w:szCs w:val="20"/>
        </w:rPr>
        <w:t xml:space="preserve"> </w:t>
      </w:r>
      <w:hyperlink r:id="rId24" w:history="1">
        <w:r w:rsidRPr="001548FB">
          <w:rPr>
            <w:rStyle w:val="Collegamentoipertestuale"/>
            <w:rFonts w:asciiTheme="minorHAnsi" w:hAnsiTheme="minorHAnsi" w:cstheme="minorHAnsi"/>
            <w:sz w:val="20"/>
            <w:szCs w:val="20"/>
          </w:rPr>
          <w:t>https://www.libreriapontremoli.it/filemanager/libri/la-cronaca-grigia-1864-1865-1866.php</w:t>
        </w:r>
      </w:hyperlink>
      <w:r w:rsidRPr="001548FB">
        <w:rPr>
          <w:rFonts w:asciiTheme="minorHAnsi" w:hAnsiTheme="minorHAnsi" w:cstheme="minorHAnsi"/>
          <w:sz w:val="20"/>
          <w:szCs w:val="20"/>
        </w:rPr>
        <w:t>.</w:t>
      </w:r>
    </w:p>
    <w:p w14:paraId="52CA7861" w14:textId="77777777" w:rsidR="00770B27" w:rsidRPr="001548FB" w:rsidRDefault="00770B27" w:rsidP="001548FB">
      <w:pPr>
        <w:jc w:val="both"/>
        <w:rPr>
          <w:rFonts w:asciiTheme="minorHAnsi" w:hAnsiTheme="minorHAnsi" w:cstheme="minorHAnsi"/>
          <w:sz w:val="20"/>
          <w:szCs w:val="20"/>
        </w:rPr>
      </w:pPr>
    </w:p>
    <w:p w14:paraId="0287D2AF" w14:textId="20B28C09" w:rsidR="00770B27" w:rsidRPr="001548FB" w:rsidRDefault="00770B27" w:rsidP="001548FB">
      <w:pPr>
        <w:jc w:val="both"/>
        <w:rPr>
          <w:rFonts w:asciiTheme="minorHAnsi" w:hAnsiTheme="minorHAnsi" w:cstheme="minorHAnsi"/>
          <w:sz w:val="20"/>
          <w:szCs w:val="20"/>
        </w:rPr>
      </w:pPr>
      <w:r w:rsidRPr="001548FB">
        <w:rPr>
          <w:rFonts w:asciiTheme="minorHAnsi" w:hAnsiTheme="minorHAnsi" w:cstheme="minorHAnsi"/>
          <w:sz w:val="20"/>
          <w:szCs w:val="20"/>
        </w:rPr>
        <w:t xml:space="preserve">Dapprima democratico spinto e anticlericale, converge poi, decisamente, su posizioni internazionaliste </w:t>
      </w:r>
      <w:proofErr w:type="spellStart"/>
      <w:r w:rsidRPr="001548FB">
        <w:rPr>
          <w:rFonts w:asciiTheme="minorHAnsi" w:hAnsiTheme="minorHAnsi" w:cstheme="minorHAnsi"/>
          <w:sz w:val="20"/>
          <w:szCs w:val="20"/>
        </w:rPr>
        <w:t>bakuniniane</w:t>
      </w:r>
      <w:proofErr w:type="spellEnd"/>
      <w:r w:rsidRPr="001548FB">
        <w:rPr>
          <w:rFonts w:asciiTheme="minorHAnsi" w:hAnsiTheme="minorHAnsi" w:cstheme="minorHAnsi"/>
          <w:sz w:val="20"/>
          <w:szCs w:val="20"/>
        </w:rPr>
        <w:t>. Violenta è la polemica che conduce contro i mazziniani e contro ogni possibilità di accordo fra questi e gli internazionalisti. “Le vostre utopie repubblicane — si legge nel n. dell’11 </w:t>
      </w:r>
      <w:proofErr w:type="spellStart"/>
      <w:r w:rsidRPr="001548FB">
        <w:rPr>
          <w:rFonts w:asciiTheme="minorHAnsi" w:hAnsiTheme="minorHAnsi" w:cstheme="minorHAnsi"/>
          <w:sz w:val="20"/>
          <w:szCs w:val="20"/>
        </w:rPr>
        <w:t>febb</w:t>
      </w:r>
      <w:proofErr w:type="spellEnd"/>
      <w:r w:rsidRPr="001548FB">
        <w:rPr>
          <w:rFonts w:asciiTheme="minorHAnsi" w:hAnsiTheme="minorHAnsi" w:cstheme="minorHAnsi"/>
          <w:sz w:val="20"/>
          <w:szCs w:val="20"/>
        </w:rPr>
        <w:t xml:space="preserve">. 1872 — non trovano più un cane che le prenda sul serio! Il popolo d’Italia è un popolo che conoscete meno delle tribù australiane. </w:t>
      </w:r>
      <w:proofErr w:type="gramStart"/>
      <w:r w:rsidRPr="001548FB">
        <w:rPr>
          <w:rFonts w:asciiTheme="minorHAnsi" w:hAnsiTheme="minorHAnsi" w:cstheme="minorHAnsi"/>
          <w:sz w:val="20"/>
          <w:szCs w:val="20"/>
        </w:rPr>
        <w:t>E’</w:t>
      </w:r>
      <w:proofErr w:type="gramEnd"/>
      <w:r w:rsidRPr="001548FB">
        <w:rPr>
          <w:rFonts w:asciiTheme="minorHAnsi" w:hAnsiTheme="minorHAnsi" w:cstheme="minorHAnsi"/>
          <w:sz w:val="20"/>
          <w:szCs w:val="20"/>
        </w:rPr>
        <w:t xml:space="preserve"> un popolo che ha fame, che non sa leggere, che ha imparato a odiare: è un popolo di proletari. Che cosa volete che se ne faccia della vostra repubblica</w:t>
      </w:r>
      <w:proofErr w:type="gramStart"/>
      <w:r w:rsidRPr="001548FB">
        <w:rPr>
          <w:rFonts w:asciiTheme="minorHAnsi" w:hAnsiTheme="minorHAnsi" w:cstheme="minorHAnsi"/>
          <w:sz w:val="20"/>
          <w:szCs w:val="20"/>
        </w:rPr>
        <w:t>? ”</w:t>
      </w:r>
      <w:proofErr w:type="gramEnd"/>
      <w:r w:rsidRPr="001548FB">
        <w:rPr>
          <w:rFonts w:asciiTheme="minorHAnsi" w:hAnsiTheme="minorHAnsi" w:cstheme="minorHAnsi"/>
          <w:sz w:val="20"/>
          <w:szCs w:val="20"/>
        </w:rPr>
        <w:t xml:space="preserve"> Cf. anche l’art. di G. </w:t>
      </w:r>
      <w:proofErr w:type="spellStart"/>
      <w:r w:rsidRPr="001548FB">
        <w:rPr>
          <w:rFonts w:asciiTheme="minorHAnsi" w:hAnsiTheme="minorHAnsi" w:cstheme="minorHAnsi"/>
          <w:sz w:val="20"/>
          <w:szCs w:val="20"/>
        </w:rPr>
        <w:t>Eandi</w:t>
      </w:r>
      <w:proofErr w:type="spellEnd"/>
      <w:r w:rsidRPr="001548FB">
        <w:rPr>
          <w:rFonts w:asciiTheme="minorHAnsi" w:hAnsiTheme="minorHAnsi" w:cstheme="minorHAnsi"/>
          <w:sz w:val="20"/>
          <w:szCs w:val="20"/>
        </w:rPr>
        <w:t xml:space="preserve">, </w:t>
      </w:r>
      <w:r w:rsidRPr="001548FB">
        <w:rPr>
          <w:rFonts w:asciiTheme="minorHAnsi" w:hAnsiTheme="minorHAnsi" w:cstheme="minorHAnsi"/>
          <w:i/>
          <w:iCs/>
          <w:sz w:val="20"/>
          <w:szCs w:val="20"/>
        </w:rPr>
        <w:t>I Mazziniani e l’Associazione Internazionale</w:t>
      </w:r>
      <w:r w:rsidRPr="001548FB">
        <w:rPr>
          <w:rFonts w:asciiTheme="minorHAnsi" w:hAnsiTheme="minorHAnsi" w:cstheme="minorHAnsi"/>
          <w:sz w:val="20"/>
          <w:szCs w:val="20"/>
        </w:rPr>
        <w:t xml:space="preserve">, sui n. del 3, 10 e 24 mar. 1872. Su G. </w:t>
      </w:r>
      <w:proofErr w:type="spellStart"/>
      <w:r w:rsidRPr="001548FB">
        <w:rPr>
          <w:rFonts w:asciiTheme="minorHAnsi" w:hAnsiTheme="minorHAnsi" w:cstheme="minorHAnsi"/>
          <w:sz w:val="20"/>
          <w:szCs w:val="20"/>
        </w:rPr>
        <w:t>Eandi</w:t>
      </w:r>
      <w:proofErr w:type="spellEnd"/>
      <w:r w:rsidRPr="001548FB">
        <w:rPr>
          <w:rFonts w:asciiTheme="minorHAnsi" w:hAnsiTheme="minorHAnsi" w:cstheme="minorHAnsi"/>
          <w:sz w:val="20"/>
          <w:szCs w:val="20"/>
        </w:rPr>
        <w:t xml:space="preserve">, </w:t>
      </w:r>
      <w:proofErr w:type="spellStart"/>
      <w:r w:rsidRPr="001548FB">
        <w:rPr>
          <w:rFonts w:asciiTheme="minorHAnsi" w:hAnsiTheme="minorHAnsi" w:cstheme="minorHAnsi"/>
          <w:sz w:val="20"/>
          <w:szCs w:val="20"/>
        </w:rPr>
        <w:t>vd</w:t>
      </w:r>
      <w:proofErr w:type="spellEnd"/>
      <w:r w:rsidRPr="001548FB">
        <w:rPr>
          <w:rFonts w:asciiTheme="minorHAnsi" w:hAnsiTheme="minorHAnsi" w:cstheme="minorHAnsi"/>
          <w:sz w:val="20"/>
          <w:szCs w:val="20"/>
        </w:rPr>
        <w:t xml:space="preserve">. G. Cita Mazzini, </w:t>
      </w:r>
      <w:r w:rsidRPr="001548FB">
        <w:rPr>
          <w:rFonts w:asciiTheme="minorHAnsi" w:hAnsiTheme="minorHAnsi" w:cstheme="minorHAnsi"/>
          <w:i/>
          <w:iCs/>
          <w:sz w:val="20"/>
          <w:szCs w:val="20"/>
        </w:rPr>
        <w:t xml:space="preserve">Giovanni </w:t>
      </w:r>
      <w:proofErr w:type="spellStart"/>
      <w:r w:rsidRPr="001548FB">
        <w:rPr>
          <w:rFonts w:asciiTheme="minorHAnsi" w:hAnsiTheme="minorHAnsi" w:cstheme="minorHAnsi"/>
          <w:i/>
          <w:iCs/>
          <w:sz w:val="20"/>
          <w:szCs w:val="20"/>
        </w:rPr>
        <w:t>Eandi</w:t>
      </w:r>
      <w:proofErr w:type="spellEnd"/>
      <w:r w:rsidRPr="001548FB">
        <w:rPr>
          <w:rFonts w:asciiTheme="minorHAnsi" w:hAnsiTheme="minorHAnsi" w:cstheme="minorHAnsi"/>
          <w:sz w:val="20"/>
          <w:szCs w:val="20"/>
        </w:rPr>
        <w:t>, in “</w:t>
      </w:r>
      <w:r w:rsidRPr="001548FB">
        <w:rPr>
          <w:rFonts w:asciiTheme="minorHAnsi" w:hAnsiTheme="minorHAnsi" w:cstheme="minorHAnsi"/>
          <w:i/>
          <w:iCs/>
          <w:sz w:val="20"/>
          <w:szCs w:val="20"/>
        </w:rPr>
        <w:t>Movimento Operaio</w:t>
      </w:r>
      <w:r w:rsidRPr="001548FB">
        <w:rPr>
          <w:rFonts w:asciiTheme="minorHAnsi" w:hAnsiTheme="minorHAnsi" w:cstheme="minorHAnsi"/>
          <w:sz w:val="20"/>
          <w:szCs w:val="20"/>
        </w:rPr>
        <w:t>”, a. I, n. 2 (nov. 1949), pp. 55-56.</w:t>
      </w:r>
      <w:r w:rsidRPr="001548FB">
        <w:rPr>
          <w:rFonts w:asciiTheme="minorHAnsi" w:hAnsiTheme="minorHAnsi" w:cstheme="minorHAnsi"/>
          <w:sz w:val="20"/>
          <w:szCs w:val="20"/>
        </w:rPr>
        <w:t xml:space="preserve"> </w:t>
      </w:r>
      <w:hyperlink r:id="rId25" w:history="1">
        <w:r w:rsidRPr="001548FB">
          <w:rPr>
            <w:rStyle w:val="Collegamentoipertestuale"/>
            <w:rFonts w:asciiTheme="minorHAnsi" w:hAnsiTheme="minorHAnsi" w:cstheme="minorHAnsi"/>
            <w:sz w:val="20"/>
            <w:szCs w:val="20"/>
          </w:rPr>
          <w:t>https://bettini.ficedl.info/article1.html</w:t>
        </w:r>
      </w:hyperlink>
      <w:r w:rsidRPr="001548FB">
        <w:rPr>
          <w:rFonts w:asciiTheme="minorHAnsi" w:hAnsiTheme="minorHAnsi" w:cstheme="minorHAnsi"/>
          <w:sz w:val="20"/>
          <w:szCs w:val="20"/>
        </w:rPr>
        <w:t xml:space="preserve">. </w:t>
      </w:r>
    </w:p>
    <w:p w14:paraId="79D10609" w14:textId="77777777" w:rsidR="001C7B1B" w:rsidRPr="001548FB" w:rsidRDefault="001C7B1B" w:rsidP="001548FB">
      <w:pPr>
        <w:jc w:val="both"/>
        <w:rPr>
          <w:rFonts w:asciiTheme="minorHAnsi" w:hAnsiTheme="minorHAnsi" w:cstheme="minorHAnsi"/>
        </w:rPr>
      </w:pPr>
    </w:p>
    <w:p w14:paraId="75CC3AE2" w14:textId="77777777" w:rsidR="001C7B1B" w:rsidRPr="001548FB" w:rsidRDefault="001C7B1B" w:rsidP="001548FB">
      <w:pPr>
        <w:jc w:val="both"/>
        <w:rPr>
          <w:rFonts w:asciiTheme="minorHAnsi" w:hAnsiTheme="minorHAnsi" w:cstheme="minorHAnsi"/>
          <w:b/>
          <w:bCs/>
          <w:color w:val="C00000"/>
          <w:sz w:val="44"/>
          <w:szCs w:val="44"/>
        </w:rPr>
      </w:pPr>
      <w:r w:rsidRPr="001548FB">
        <w:rPr>
          <w:rFonts w:asciiTheme="minorHAnsi" w:hAnsiTheme="minorHAnsi" w:cstheme="minorHAnsi"/>
          <w:b/>
          <w:bCs/>
          <w:color w:val="C00000"/>
          <w:sz w:val="44"/>
          <w:szCs w:val="44"/>
        </w:rPr>
        <w:t>Note e riferimenti bibliografici</w:t>
      </w:r>
    </w:p>
    <w:p w14:paraId="1C5CA1C4" w14:textId="0B66FD16" w:rsidR="001C7B1B" w:rsidRPr="001548FB" w:rsidRDefault="00770B27" w:rsidP="001548FB">
      <w:pPr>
        <w:pStyle w:val="Paragrafoelenco"/>
        <w:numPr>
          <w:ilvl w:val="0"/>
          <w:numId w:val="1"/>
        </w:numPr>
        <w:jc w:val="both"/>
        <w:rPr>
          <w:rFonts w:asciiTheme="minorHAnsi" w:hAnsiTheme="minorHAnsi" w:cstheme="minorHAnsi"/>
          <w:sz w:val="22"/>
          <w:szCs w:val="22"/>
        </w:rPr>
      </w:pPr>
      <w:hyperlink r:id="rId26" w:history="1">
        <w:r w:rsidRPr="001548FB">
          <w:rPr>
            <w:rStyle w:val="Collegamentoipertestuale"/>
            <w:rFonts w:asciiTheme="minorHAnsi" w:hAnsiTheme="minorHAnsi" w:cstheme="minorHAnsi"/>
          </w:rPr>
          <w:t>https://bettini.ficedl.info/article1.html</w:t>
        </w:r>
      </w:hyperlink>
      <w:r w:rsidRPr="001548FB">
        <w:rPr>
          <w:rFonts w:asciiTheme="minorHAnsi" w:hAnsiTheme="minorHAnsi" w:cstheme="minorHAnsi"/>
          <w:sz w:val="22"/>
          <w:szCs w:val="22"/>
        </w:rPr>
        <w:t xml:space="preserve">. </w:t>
      </w:r>
    </w:p>
    <w:p w14:paraId="04807B07" w14:textId="77777777" w:rsidR="0031062F" w:rsidRPr="001548FB" w:rsidRDefault="0031062F" w:rsidP="001548FB">
      <w:pPr>
        <w:jc w:val="both"/>
        <w:rPr>
          <w:rFonts w:asciiTheme="minorHAnsi" w:hAnsiTheme="minorHAnsi" w:cstheme="minorHAnsi"/>
        </w:rPr>
      </w:pPr>
    </w:p>
    <w:sectPr w:rsidR="0031062F" w:rsidRPr="001548FB"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70532"/>
    <w:multiLevelType w:val="hybridMultilevel"/>
    <w:tmpl w:val="46D615C2"/>
    <w:lvl w:ilvl="0" w:tplc="DD04809C">
      <w:numFmt w:val="bullet"/>
      <w:lvlText w:val=""/>
      <w:lvlJc w:val="left"/>
      <w:pPr>
        <w:ind w:left="720" w:hanging="360"/>
      </w:pPr>
      <w:rPr>
        <w:rFonts w:ascii="Symbol" w:eastAsia="Times New Roma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95635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B202A"/>
    <w:rsid w:val="000E24F2"/>
    <w:rsid w:val="001548FB"/>
    <w:rsid w:val="001C7B1B"/>
    <w:rsid w:val="0031062F"/>
    <w:rsid w:val="003605E3"/>
    <w:rsid w:val="00375F4B"/>
    <w:rsid w:val="003811E4"/>
    <w:rsid w:val="00653982"/>
    <w:rsid w:val="00770B27"/>
    <w:rsid w:val="008D740C"/>
    <w:rsid w:val="00C71CAA"/>
    <w:rsid w:val="00D544E6"/>
    <w:rsid w:val="00E84EF4"/>
    <w:rsid w:val="00FB20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7C8"/>
  <w15:chartTrackingRefBased/>
  <w15:docId w15:val="{ADDE689D-20C8-4D8B-8248-8942A5CD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7B1B"/>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FB202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FB202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FB202A"/>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FB202A"/>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FB202A"/>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FB202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B202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B202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B202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202A"/>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FB202A"/>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FB202A"/>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FB202A"/>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FB202A"/>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FB202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B202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B202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B202A"/>
    <w:rPr>
      <w:rFonts w:eastAsiaTheme="majorEastAsia" w:cstheme="majorBidi"/>
      <w:color w:val="272727" w:themeColor="text1" w:themeTint="D8"/>
    </w:rPr>
  </w:style>
  <w:style w:type="paragraph" w:styleId="Titolo">
    <w:name w:val="Title"/>
    <w:basedOn w:val="Normale"/>
    <w:next w:val="Normale"/>
    <w:link w:val="TitoloCarattere"/>
    <w:uiPriority w:val="10"/>
    <w:qFormat/>
    <w:rsid w:val="00FB202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202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B202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B202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B202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B202A"/>
    <w:rPr>
      <w:i/>
      <w:iCs/>
      <w:color w:val="404040" w:themeColor="text1" w:themeTint="BF"/>
    </w:rPr>
  </w:style>
  <w:style w:type="paragraph" w:styleId="Paragrafoelenco">
    <w:name w:val="List Paragraph"/>
    <w:basedOn w:val="Normale"/>
    <w:uiPriority w:val="34"/>
    <w:qFormat/>
    <w:rsid w:val="00FB202A"/>
    <w:pPr>
      <w:ind w:left="720"/>
      <w:contextualSpacing/>
    </w:pPr>
  </w:style>
  <w:style w:type="character" w:styleId="Enfasiintensa">
    <w:name w:val="Intense Emphasis"/>
    <w:basedOn w:val="Carpredefinitoparagrafo"/>
    <w:uiPriority w:val="21"/>
    <w:qFormat/>
    <w:rsid w:val="00FB202A"/>
    <w:rPr>
      <w:i/>
      <w:iCs/>
      <w:color w:val="365F91" w:themeColor="accent1" w:themeShade="BF"/>
    </w:rPr>
  </w:style>
  <w:style w:type="paragraph" w:styleId="Citazioneintensa">
    <w:name w:val="Intense Quote"/>
    <w:basedOn w:val="Normale"/>
    <w:next w:val="Normale"/>
    <w:link w:val="CitazioneintensaCarattere"/>
    <w:uiPriority w:val="30"/>
    <w:qFormat/>
    <w:rsid w:val="00FB202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FB202A"/>
    <w:rPr>
      <w:i/>
      <w:iCs/>
      <w:color w:val="365F91" w:themeColor="accent1" w:themeShade="BF"/>
    </w:rPr>
  </w:style>
  <w:style w:type="character" w:styleId="Riferimentointenso">
    <w:name w:val="Intense Reference"/>
    <w:basedOn w:val="Carpredefinitoparagrafo"/>
    <w:uiPriority w:val="32"/>
    <w:qFormat/>
    <w:rsid w:val="00FB202A"/>
    <w:rPr>
      <w:b/>
      <w:bCs/>
      <w:smallCaps/>
      <w:color w:val="365F91" w:themeColor="accent1" w:themeShade="BF"/>
      <w:spacing w:val="5"/>
    </w:rPr>
  </w:style>
  <w:style w:type="character" w:styleId="Collegamentoipertestuale">
    <w:name w:val="Hyperlink"/>
    <w:uiPriority w:val="99"/>
    <w:rsid w:val="001C7B1B"/>
    <w:rPr>
      <w:color w:val="0000FF"/>
      <w:u w:val="single"/>
    </w:rPr>
  </w:style>
  <w:style w:type="character" w:styleId="Menzionenonrisolta">
    <w:name w:val="Unresolved Mention"/>
    <w:basedOn w:val="Carpredefinitoparagrafo"/>
    <w:uiPriority w:val="99"/>
    <w:semiHidden/>
    <w:unhideWhenUsed/>
    <w:rsid w:val="001C7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tale.bnc.roma.sbn.it/tecadigitale/emeroteca/classic/TO00182419" TargetMode="External"/><Relationship Id="rId13" Type="http://schemas.openxmlformats.org/officeDocument/2006/relationships/hyperlink" Target="https://it.wikipedia.org/wiki/1860" TargetMode="External"/><Relationship Id="rId18" Type="http://schemas.openxmlformats.org/officeDocument/2006/relationships/hyperlink" Target="https://it.wikipedia.org/wiki/1868" TargetMode="External"/><Relationship Id="rId26" Type="http://schemas.openxmlformats.org/officeDocument/2006/relationships/hyperlink" Target="https://bettini.ficedl.info/article1.html" TargetMode="External"/><Relationship Id="rId3" Type="http://schemas.openxmlformats.org/officeDocument/2006/relationships/settings" Target="settings.xml"/><Relationship Id="rId21" Type="http://schemas.openxmlformats.org/officeDocument/2006/relationships/hyperlink" Target="https://it.wikipedia.org/wiki/Felice_Cavallotti" TargetMode="External"/><Relationship Id="rId7" Type="http://schemas.openxmlformats.org/officeDocument/2006/relationships/image" Target="media/image3.jpeg"/><Relationship Id="rId12" Type="http://schemas.openxmlformats.org/officeDocument/2006/relationships/hyperlink" Target="https://it.wikipedia.org/wiki/1872" TargetMode="External"/><Relationship Id="rId17" Type="http://schemas.openxmlformats.org/officeDocument/2006/relationships/hyperlink" Target="https://it.wikipedia.org/wiki/1867" TargetMode="External"/><Relationship Id="rId25" Type="http://schemas.openxmlformats.org/officeDocument/2006/relationships/hyperlink" Target="https://bettini.ficedl.info/article1.html" TargetMode="External"/><Relationship Id="rId2" Type="http://schemas.openxmlformats.org/officeDocument/2006/relationships/styles" Target="styles.xml"/><Relationship Id="rId16" Type="http://schemas.openxmlformats.org/officeDocument/2006/relationships/hyperlink" Target="https://it.wikipedia.org/wiki/1881" TargetMode="External"/><Relationship Id="rId20" Type="http://schemas.openxmlformats.org/officeDocument/2006/relationships/hyperlink" Target="https://it.wikipedia.org/wiki/Achille_Bizzoni"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it.wikipedia.org/wiki/1860" TargetMode="External"/><Relationship Id="rId24" Type="http://schemas.openxmlformats.org/officeDocument/2006/relationships/hyperlink" Target="https://www.libreriapontremoli.it/filemanager/libri/la-cronaca-grigia-1864-1865-1866.php" TargetMode="External"/><Relationship Id="rId5" Type="http://schemas.openxmlformats.org/officeDocument/2006/relationships/image" Target="media/image1.png"/><Relationship Id="rId15" Type="http://schemas.openxmlformats.org/officeDocument/2006/relationships/hyperlink" Target="https://it.wikipedia.org/wiki/1872" TargetMode="External"/><Relationship Id="rId23" Type="http://schemas.openxmlformats.org/officeDocument/2006/relationships/hyperlink" Target="https://it.wikipedia.org/wiki/Cronaca_grigia" TargetMode="External"/><Relationship Id="rId28" Type="http://schemas.openxmlformats.org/officeDocument/2006/relationships/theme" Target="theme/theme1.xml"/><Relationship Id="rId10" Type="http://schemas.openxmlformats.org/officeDocument/2006/relationships/hyperlink" Target="https://it.wikipedia.org/wiki/Carlo_Righetti" TargetMode="External"/><Relationship Id="rId19" Type="http://schemas.openxmlformats.org/officeDocument/2006/relationships/hyperlink" Target="https://it.wikipedia.org/wiki/Scandalo_del_Monopolio_dei_Tabacchi" TargetMode="External"/><Relationship Id="rId4" Type="http://schemas.openxmlformats.org/officeDocument/2006/relationships/webSettings" Target="webSettings.xml"/><Relationship Id="rId9" Type="http://schemas.openxmlformats.org/officeDocument/2006/relationships/hyperlink" Target="https://books.google.it/books/about/La_cronaca_grigia_pubblicazione_settiman.html?id=Rbh4vFqfhWQC&amp;redir_esc=y" TargetMode="External"/><Relationship Id="rId14" Type="http://schemas.openxmlformats.org/officeDocument/2006/relationships/hyperlink" Target="https://it.wikipedia.org/wiki/1869" TargetMode="External"/><Relationship Id="rId22" Type="http://schemas.openxmlformats.org/officeDocument/2006/relationships/hyperlink" Target="https://it.wikipedia.org/wiki/Scapigliatura"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1135</Words>
  <Characters>6475</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2025-10-15T04:47:00Z</dcterms:created>
  <dcterms:modified xsi:type="dcterms:W3CDTF">2025-10-15T05:42:00Z</dcterms:modified>
</cp:coreProperties>
</file>