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7B7AA" w14:textId="55ED8D5C" w:rsidR="002B6E5F" w:rsidRPr="009B67B2" w:rsidRDefault="002B6E5F" w:rsidP="002B6E5F">
      <w:pPr>
        <w:jc w:val="both"/>
        <w:rPr>
          <w:rFonts w:ascii="Calibri" w:hAnsi="Calibri" w:cs="Calibri"/>
          <w:b/>
          <w:color w:val="C00000"/>
          <w:sz w:val="36"/>
          <w:szCs w:val="36"/>
        </w:rPr>
      </w:pPr>
      <w:bookmarkStart w:id="0" w:name="_Hlk179180649"/>
      <w:r w:rsidRPr="0067341D">
        <w:rPr>
          <w:rFonts w:ascii="Calibri" w:hAnsi="Calibri" w:cs="Calibri"/>
          <w:b/>
          <w:color w:val="C00000"/>
          <w:sz w:val="44"/>
          <w:szCs w:val="44"/>
        </w:rPr>
        <w:t>CC142</w:t>
      </w:r>
      <w:r w:rsidR="004B23A9">
        <w:rPr>
          <w:rFonts w:ascii="Calibri" w:hAnsi="Calibri" w:cs="Calibri"/>
          <w:b/>
          <w:color w:val="C00000"/>
          <w:sz w:val="36"/>
          <w:szCs w:val="36"/>
        </w:rPr>
        <w:tab/>
      </w:r>
      <w:r w:rsidR="004B23A9">
        <w:rPr>
          <w:rFonts w:ascii="Calibri" w:hAnsi="Calibri" w:cs="Calibri"/>
          <w:b/>
          <w:color w:val="C00000"/>
          <w:sz w:val="36"/>
          <w:szCs w:val="36"/>
        </w:rPr>
        <w:tab/>
      </w:r>
      <w:r w:rsidR="004B23A9">
        <w:rPr>
          <w:rFonts w:ascii="Calibri" w:hAnsi="Calibri" w:cs="Calibri"/>
          <w:b/>
          <w:color w:val="C00000"/>
          <w:sz w:val="36"/>
          <w:szCs w:val="36"/>
        </w:rPr>
        <w:tab/>
      </w:r>
      <w:r w:rsidR="004B23A9">
        <w:rPr>
          <w:rFonts w:ascii="Calibri" w:hAnsi="Calibri" w:cs="Calibri"/>
          <w:b/>
          <w:color w:val="C00000"/>
          <w:sz w:val="36"/>
          <w:szCs w:val="36"/>
        </w:rPr>
        <w:tab/>
      </w:r>
      <w:r w:rsidR="004B23A9">
        <w:rPr>
          <w:rFonts w:ascii="Calibri" w:hAnsi="Calibri" w:cs="Calibri"/>
          <w:b/>
          <w:color w:val="C00000"/>
          <w:sz w:val="36"/>
          <w:szCs w:val="36"/>
        </w:rPr>
        <w:tab/>
      </w:r>
      <w:r w:rsidR="004B23A9">
        <w:rPr>
          <w:rFonts w:ascii="Calibri" w:hAnsi="Calibri" w:cs="Calibri"/>
          <w:b/>
          <w:color w:val="C00000"/>
          <w:sz w:val="36"/>
          <w:szCs w:val="36"/>
        </w:rPr>
        <w:tab/>
      </w:r>
      <w:r w:rsidR="004B23A9">
        <w:rPr>
          <w:rFonts w:ascii="Calibri" w:hAnsi="Calibri" w:cs="Calibri"/>
          <w:b/>
          <w:color w:val="C00000"/>
          <w:sz w:val="36"/>
          <w:szCs w:val="36"/>
        </w:rPr>
        <w:tab/>
      </w:r>
      <w:r w:rsidR="004B23A9">
        <w:rPr>
          <w:rFonts w:ascii="Calibri" w:hAnsi="Calibri" w:cs="Calibri"/>
          <w:b/>
          <w:color w:val="C00000"/>
          <w:sz w:val="36"/>
          <w:szCs w:val="36"/>
        </w:rPr>
        <w:tab/>
      </w:r>
      <w:r w:rsidR="004B23A9">
        <w:rPr>
          <w:rFonts w:ascii="Calibri" w:hAnsi="Calibri" w:cs="Calibri"/>
          <w:b/>
          <w:color w:val="C00000"/>
          <w:sz w:val="36"/>
          <w:szCs w:val="36"/>
        </w:rPr>
        <w:tab/>
      </w:r>
      <w:r w:rsidR="004B23A9" w:rsidRPr="004B23A9">
        <w:rPr>
          <w:rFonts w:ascii="Calibri" w:hAnsi="Calibri" w:cs="Calibri"/>
          <w:bCs/>
          <w:i/>
          <w:iCs/>
          <w:sz w:val="16"/>
          <w:szCs w:val="16"/>
        </w:rPr>
        <w:t>scheda creata il 7 ottobre 2024</w:t>
      </w:r>
      <w:r w:rsidRPr="009B67B2">
        <w:rPr>
          <w:rFonts w:ascii="Calibri" w:hAnsi="Calibri" w:cs="Calibri"/>
          <w:b/>
          <w:color w:val="C00000"/>
          <w:sz w:val="36"/>
          <w:szCs w:val="36"/>
        </w:rPr>
        <w:t xml:space="preserve"> </w:t>
      </w:r>
    </w:p>
    <w:p w14:paraId="449A2BC4" w14:textId="5D242FDC" w:rsidR="0067341D" w:rsidRDefault="0067341D" w:rsidP="0067341D">
      <w:pPr>
        <w:jc w:val="center"/>
        <w:rPr>
          <w:rFonts w:ascii="Calibri" w:hAnsi="Calibri" w:cs="Calibri"/>
          <w:b/>
          <w:color w:val="C00000"/>
          <w:sz w:val="44"/>
          <w:szCs w:val="44"/>
        </w:rPr>
      </w:pPr>
      <w:r w:rsidRPr="0067341D">
        <w:rPr>
          <w:rFonts w:asciiTheme="minorHAnsi" w:hAnsiTheme="minorHAnsi" w:cstheme="minorHAnsi"/>
          <w:noProof/>
          <w:sz w:val="28"/>
          <w:szCs w:val="28"/>
          <w:lang w:eastAsia="it-IT"/>
        </w:rPr>
        <w:drawing>
          <wp:inline distT="0" distB="0" distL="0" distR="0" wp14:anchorId="0683512B" wp14:editId="76CD8EF2">
            <wp:extent cx="1922400" cy="2520000"/>
            <wp:effectExtent l="0" t="0" r="1905" b="0"/>
            <wp:docPr id="1" name="Immagine 1" descr="https://www.gazzetteeavvisi.com/static/scans/LgNdc-lug/1759-u/rimage000014GZQLPPIIFU2U8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zzetteeavvisi.com/static/scans/LgNdc-lug/1759-u/rimage000014GZQLPPIIFU2U8T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2400" cy="2520000"/>
                    </a:xfrm>
                    <a:prstGeom prst="rect">
                      <a:avLst/>
                    </a:prstGeom>
                    <a:noFill/>
                    <a:ln>
                      <a:noFill/>
                    </a:ln>
                  </pic:spPr>
                </pic:pic>
              </a:graphicData>
            </a:graphic>
          </wp:inline>
        </w:drawing>
      </w:r>
      <w:r>
        <w:rPr>
          <w:rFonts w:ascii="Calibri" w:hAnsi="Calibri" w:cs="Calibri"/>
          <w:b/>
          <w:noProof/>
          <w:color w:val="C00000"/>
          <w:sz w:val="44"/>
          <w:szCs w:val="44"/>
        </w:rPr>
        <w:drawing>
          <wp:inline distT="0" distB="0" distL="0" distR="0" wp14:anchorId="2159F5B8" wp14:editId="3415BA4D">
            <wp:extent cx="3816000" cy="2520000"/>
            <wp:effectExtent l="0" t="0" r="0" b="0"/>
            <wp:docPr id="7064273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6000" cy="2520000"/>
                    </a:xfrm>
                    <a:prstGeom prst="rect">
                      <a:avLst/>
                    </a:prstGeom>
                    <a:noFill/>
                  </pic:spPr>
                </pic:pic>
              </a:graphicData>
            </a:graphic>
          </wp:inline>
        </w:drawing>
      </w:r>
    </w:p>
    <w:p w14:paraId="48E0DCF1" w14:textId="4806B6A8" w:rsidR="002B6E5F" w:rsidRDefault="002B6E5F" w:rsidP="002B6E5F">
      <w:pPr>
        <w:jc w:val="both"/>
        <w:rPr>
          <w:rFonts w:ascii="Calibri" w:hAnsi="Calibri" w:cs="Calibri"/>
          <w:b/>
          <w:color w:val="C00000"/>
          <w:sz w:val="44"/>
          <w:szCs w:val="44"/>
        </w:rPr>
      </w:pPr>
      <w:r w:rsidRPr="0067341D">
        <w:rPr>
          <w:rFonts w:ascii="Calibri" w:hAnsi="Calibri" w:cs="Calibri"/>
          <w:b/>
          <w:color w:val="C00000"/>
          <w:sz w:val="44"/>
          <w:szCs w:val="44"/>
        </w:rPr>
        <w:t>Descrizione storico-bibliografica</w:t>
      </w:r>
    </w:p>
    <w:bookmarkEnd w:id="0"/>
    <w:p w14:paraId="7588F033" w14:textId="2FF8170F" w:rsidR="002B6E5F" w:rsidRPr="0067341D" w:rsidRDefault="002B6E5F" w:rsidP="002B6E5F">
      <w:pPr>
        <w:jc w:val="both"/>
        <w:rPr>
          <w:rFonts w:asciiTheme="minorHAnsi" w:hAnsiTheme="minorHAnsi" w:cstheme="minorHAnsi"/>
        </w:rPr>
      </w:pPr>
      <w:r w:rsidRPr="0067341D">
        <w:rPr>
          <w:rFonts w:asciiTheme="minorHAnsi" w:hAnsiTheme="minorHAnsi" w:cstheme="minorHAnsi"/>
          <w:b/>
        </w:rPr>
        <w:t>*Nuove di diverse corti e paesi</w:t>
      </w:r>
      <w:r w:rsidRPr="0067341D">
        <w:rPr>
          <w:rFonts w:asciiTheme="minorHAnsi" w:hAnsiTheme="minorHAnsi" w:cstheme="minorHAnsi"/>
        </w:rPr>
        <w:t xml:space="preserve">. </w:t>
      </w:r>
      <w:r w:rsidR="00CC41DC" w:rsidRPr="0067341D">
        <w:rPr>
          <w:rFonts w:asciiTheme="minorHAnsi" w:hAnsiTheme="minorHAnsi" w:cstheme="minorHAnsi"/>
        </w:rPr>
        <w:t>–</w:t>
      </w:r>
      <w:r w:rsidRPr="0067341D">
        <w:rPr>
          <w:rFonts w:asciiTheme="minorHAnsi" w:hAnsiTheme="minorHAnsi" w:cstheme="minorHAnsi"/>
        </w:rPr>
        <w:t xml:space="preserve"> </w:t>
      </w:r>
      <w:proofErr w:type="gramStart"/>
      <w:r w:rsidR="00CC41DC" w:rsidRPr="0067341D">
        <w:rPr>
          <w:rFonts w:asciiTheme="minorHAnsi" w:hAnsiTheme="minorHAnsi" w:cstheme="minorHAnsi"/>
        </w:rPr>
        <w:t>1 agosto</w:t>
      </w:r>
      <w:proofErr w:type="gramEnd"/>
      <w:r w:rsidR="00CC41DC" w:rsidRPr="0067341D">
        <w:rPr>
          <w:rFonts w:asciiTheme="minorHAnsi" w:hAnsiTheme="minorHAnsi" w:cstheme="minorHAnsi"/>
        </w:rPr>
        <w:t xml:space="preserve"> 1746-  </w:t>
      </w:r>
      <w:proofErr w:type="gramStart"/>
      <w:r w:rsidR="00CC41DC" w:rsidRPr="0067341D">
        <w:rPr>
          <w:rFonts w:asciiTheme="minorHAnsi" w:hAnsiTheme="minorHAnsi" w:cstheme="minorHAnsi"/>
        </w:rPr>
        <w:t xml:space="preserve">  .</w:t>
      </w:r>
      <w:proofErr w:type="gramEnd"/>
      <w:r w:rsidR="00CC41DC" w:rsidRPr="0067341D">
        <w:rPr>
          <w:rFonts w:asciiTheme="minorHAnsi" w:hAnsiTheme="minorHAnsi" w:cstheme="minorHAnsi"/>
        </w:rPr>
        <w:t xml:space="preserve"> - </w:t>
      </w:r>
      <w:proofErr w:type="gramStart"/>
      <w:r w:rsidRPr="0067341D">
        <w:rPr>
          <w:rFonts w:asciiTheme="minorHAnsi" w:hAnsiTheme="minorHAnsi" w:cstheme="minorHAnsi"/>
        </w:rPr>
        <w:t xml:space="preserve">Lugano </w:t>
      </w:r>
      <w:r w:rsidR="00CC41DC" w:rsidRPr="0067341D">
        <w:rPr>
          <w:rFonts w:asciiTheme="minorHAnsi" w:hAnsiTheme="minorHAnsi" w:cstheme="minorHAnsi"/>
        </w:rPr>
        <w:t>:</w:t>
      </w:r>
      <w:proofErr w:type="gramEnd"/>
      <w:r w:rsidR="00CC41DC" w:rsidRPr="0067341D">
        <w:rPr>
          <w:rFonts w:asciiTheme="minorHAnsi" w:hAnsiTheme="minorHAnsi" w:cstheme="minorHAnsi"/>
        </w:rPr>
        <w:t xml:space="preserve"> </w:t>
      </w:r>
      <w:proofErr w:type="spellStart"/>
      <w:r w:rsidR="00CC41DC" w:rsidRPr="0067341D">
        <w:rPr>
          <w:rFonts w:asciiTheme="minorHAnsi" w:hAnsiTheme="minorHAnsi" w:cstheme="minorHAnsi"/>
        </w:rPr>
        <w:t>tip</w:t>
      </w:r>
      <w:proofErr w:type="spellEnd"/>
      <w:r w:rsidR="00CC41DC" w:rsidRPr="0067341D">
        <w:rPr>
          <w:rFonts w:asciiTheme="minorHAnsi" w:hAnsiTheme="minorHAnsi" w:cstheme="minorHAnsi"/>
        </w:rPr>
        <w:t>. G. Agnelli</w:t>
      </w:r>
      <w:r w:rsidRPr="0067341D">
        <w:rPr>
          <w:rFonts w:asciiTheme="minorHAnsi" w:hAnsiTheme="minorHAnsi" w:cstheme="minorHAnsi"/>
        </w:rPr>
        <w:t xml:space="preserve">, 1746-1796]. – 51 </w:t>
      </w:r>
      <w:proofErr w:type="gramStart"/>
      <w:r w:rsidRPr="0067341D">
        <w:rPr>
          <w:rFonts w:asciiTheme="minorHAnsi" w:hAnsiTheme="minorHAnsi" w:cstheme="minorHAnsi"/>
        </w:rPr>
        <w:t>volumi ;</w:t>
      </w:r>
      <w:proofErr w:type="gramEnd"/>
      <w:r w:rsidRPr="0067341D">
        <w:rPr>
          <w:rFonts w:asciiTheme="minorHAnsi" w:hAnsiTheme="minorHAnsi" w:cstheme="minorHAnsi"/>
        </w:rPr>
        <w:t xml:space="preserve"> 20 cm. ((Settimanale. </w:t>
      </w:r>
      <w:r w:rsidR="00CC41DC" w:rsidRPr="0067341D">
        <w:rPr>
          <w:rFonts w:asciiTheme="minorHAnsi" w:hAnsiTheme="minorHAnsi" w:cstheme="minorHAnsi"/>
        </w:rPr>
        <w:t>–</w:t>
      </w:r>
      <w:r w:rsidRPr="0067341D">
        <w:rPr>
          <w:rFonts w:asciiTheme="minorHAnsi" w:hAnsiTheme="minorHAnsi" w:cstheme="minorHAnsi"/>
        </w:rPr>
        <w:t xml:space="preserve"> </w:t>
      </w:r>
      <w:r w:rsidR="00CC41DC" w:rsidRPr="0067341D">
        <w:rPr>
          <w:rFonts w:asciiTheme="minorHAnsi" w:hAnsiTheme="minorHAnsi" w:cstheme="minorHAnsi"/>
        </w:rPr>
        <w:t xml:space="preserve">Direttori: Gian Battista Agnelli (1746-1788), Giuseppe Vanelli (1788-1796). - </w:t>
      </w:r>
      <w:r w:rsidRPr="0067341D">
        <w:rPr>
          <w:rFonts w:asciiTheme="minorHAnsi" w:hAnsiTheme="minorHAnsi" w:cstheme="minorHAnsi"/>
        </w:rPr>
        <w:t>Formato e luogo di edizione variano. - TO00190204; TO00190230</w:t>
      </w:r>
    </w:p>
    <w:p w14:paraId="2173DD46" w14:textId="77777777" w:rsidR="002B6E5F" w:rsidRPr="0067341D" w:rsidRDefault="002B6E5F">
      <w:pPr>
        <w:rPr>
          <w:rStyle w:val="Enfasigrassetto"/>
          <w:rFonts w:asciiTheme="minorHAnsi" w:hAnsiTheme="minorHAnsi" w:cstheme="minorHAnsi"/>
          <w:b w:val="0"/>
        </w:rPr>
      </w:pPr>
      <w:r w:rsidRPr="0067341D">
        <w:rPr>
          <w:rStyle w:val="Enfasigrassetto"/>
          <w:rFonts w:asciiTheme="minorHAnsi" w:hAnsiTheme="minorHAnsi" w:cstheme="minorHAnsi"/>
          <w:b w:val="0"/>
        </w:rPr>
        <w:t>Variante del titolo: *Nuove di diverse corti e paesi d'Europa</w:t>
      </w:r>
    </w:p>
    <w:p w14:paraId="3B24F4E0" w14:textId="3234EE6E" w:rsidR="004B23A9" w:rsidRPr="0067341D" w:rsidRDefault="004B23A9" w:rsidP="004B23A9">
      <w:pPr>
        <w:suppressAutoHyphens w:val="0"/>
        <w:jc w:val="both"/>
        <w:rPr>
          <w:rFonts w:asciiTheme="minorHAnsi" w:hAnsiTheme="minorHAnsi" w:cstheme="minorHAnsi"/>
        </w:rPr>
      </w:pPr>
      <w:r w:rsidRPr="0067341D">
        <w:rPr>
          <w:rFonts w:asciiTheme="minorHAnsi" w:hAnsiTheme="minorHAnsi" w:cstheme="minorHAnsi"/>
          <w:b/>
          <w:bCs/>
          <w:color w:val="C00000"/>
        </w:rPr>
        <w:t xml:space="preserve">Copia digitale </w:t>
      </w:r>
      <w:hyperlink r:id="rId7" w:history="1">
        <w:r w:rsidRPr="0067341D">
          <w:rPr>
            <w:rStyle w:val="Collegamentoipertestuale"/>
            <w:rFonts w:asciiTheme="minorHAnsi" w:hAnsiTheme="minorHAnsi" w:cstheme="minorHAnsi"/>
          </w:rPr>
          <w:t>1759, 1767, 1768, 1770, 1783</w:t>
        </w:r>
      </w:hyperlink>
      <w:r w:rsidRPr="0067341D">
        <w:rPr>
          <w:rFonts w:asciiTheme="minorHAnsi" w:hAnsiTheme="minorHAnsi" w:cstheme="minorHAnsi"/>
        </w:rPr>
        <w:t xml:space="preserve">; </w:t>
      </w:r>
      <w:hyperlink r:id="rId8" w:anchor="v=onepage&amp;q=Nuove%20di%20diverse%20corti%20e%20paesi.%20-%20Lugano&amp;f=false" w:history="1">
        <w:r w:rsidRPr="0067341D">
          <w:rPr>
            <w:rStyle w:val="Collegamentoipertestuale"/>
            <w:rFonts w:asciiTheme="minorHAnsi" w:hAnsiTheme="minorHAnsi" w:cstheme="minorHAnsi"/>
          </w:rPr>
          <w:t>1764</w:t>
        </w:r>
      </w:hyperlink>
    </w:p>
    <w:p w14:paraId="74FC8CEF" w14:textId="77777777" w:rsidR="0062772C" w:rsidRPr="0067341D" w:rsidRDefault="002B6E5F" w:rsidP="002B6E5F">
      <w:pPr>
        <w:jc w:val="both"/>
        <w:rPr>
          <w:rFonts w:asciiTheme="minorHAnsi" w:hAnsiTheme="minorHAnsi" w:cstheme="minorHAnsi"/>
        </w:rPr>
      </w:pPr>
      <w:r w:rsidRPr="0067341D">
        <w:rPr>
          <w:rFonts w:asciiTheme="minorHAnsi" w:hAnsiTheme="minorHAnsi" w:cstheme="minorHAnsi"/>
        </w:rPr>
        <w:t>*</w:t>
      </w:r>
      <w:r w:rsidRPr="0067341D">
        <w:rPr>
          <w:rFonts w:asciiTheme="minorHAnsi" w:hAnsiTheme="minorHAnsi" w:cstheme="minorHAnsi"/>
          <w:b/>
        </w:rPr>
        <w:t>Gazzetta di Lugano</w:t>
      </w:r>
      <w:r w:rsidRPr="0067341D">
        <w:rPr>
          <w:rFonts w:asciiTheme="minorHAnsi" w:hAnsiTheme="minorHAnsi" w:cstheme="minorHAnsi"/>
        </w:rPr>
        <w:t xml:space="preserve">. - N. 1 (2 gennaio </w:t>
      </w:r>
      <w:proofErr w:type="gramStart"/>
      <w:r w:rsidRPr="0067341D">
        <w:rPr>
          <w:rFonts w:asciiTheme="minorHAnsi" w:hAnsiTheme="minorHAnsi" w:cstheme="minorHAnsi"/>
        </w:rPr>
        <w:t>1797)-</w:t>
      </w:r>
      <w:proofErr w:type="gramEnd"/>
      <w:r w:rsidR="00CC41DC" w:rsidRPr="0067341D">
        <w:rPr>
          <w:rFonts w:asciiTheme="minorHAnsi" w:hAnsiTheme="minorHAnsi" w:cstheme="minorHAnsi"/>
        </w:rPr>
        <w:t xml:space="preserve"> n. 17 </w:t>
      </w:r>
      <w:r w:rsidR="00741F96" w:rsidRPr="0067341D">
        <w:rPr>
          <w:rFonts w:asciiTheme="minorHAnsi" w:hAnsiTheme="minorHAnsi" w:cstheme="minorHAnsi"/>
        </w:rPr>
        <w:t>(</w:t>
      </w:r>
      <w:r w:rsidR="00CC41DC" w:rsidRPr="0067341D">
        <w:rPr>
          <w:rFonts w:asciiTheme="minorHAnsi" w:hAnsiTheme="minorHAnsi" w:cstheme="minorHAnsi"/>
        </w:rPr>
        <w:t>29</w:t>
      </w:r>
      <w:r w:rsidR="00741F96" w:rsidRPr="0067341D">
        <w:rPr>
          <w:rFonts w:asciiTheme="minorHAnsi" w:hAnsiTheme="minorHAnsi" w:cstheme="minorHAnsi"/>
        </w:rPr>
        <w:t xml:space="preserve"> aprile </w:t>
      </w:r>
      <w:r w:rsidR="00CC41DC" w:rsidRPr="0067341D">
        <w:rPr>
          <w:rFonts w:asciiTheme="minorHAnsi" w:hAnsiTheme="minorHAnsi" w:cstheme="minorHAnsi"/>
        </w:rPr>
        <w:t>1799</w:t>
      </w:r>
      <w:proofErr w:type="gramStart"/>
      <w:r w:rsidR="00741F96" w:rsidRPr="0067341D">
        <w:rPr>
          <w:rFonts w:asciiTheme="minorHAnsi" w:hAnsiTheme="minorHAnsi" w:cstheme="minorHAnsi"/>
        </w:rPr>
        <w:t>)</w:t>
      </w:r>
      <w:r w:rsidR="00CC41DC" w:rsidRPr="0067341D">
        <w:rPr>
          <w:rFonts w:asciiTheme="minorHAnsi" w:hAnsiTheme="minorHAnsi" w:cstheme="minorHAnsi"/>
        </w:rPr>
        <w:t xml:space="preserve">;   </w:t>
      </w:r>
      <w:proofErr w:type="gramEnd"/>
      <w:r w:rsidR="00CC41DC" w:rsidRPr="0067341D">
        <w:rPr>
          <w:rFonts w:asciiTheme="minorHAnsi" w:hAnsiTheme="minorHAnsi" w:cstheme="minorHAnsi"/>
        </w:rPr>
        <w:t xml:space="preserve"> -</w:t>
      </w:r>
      <w:r w:rsidRPr="0067341D">
        <w:rPr>
          <w:rFonts w:asciiTheme="minorHAnsi" w:hAnsiTheme="minorHAnsi" w:cstheme="minorHAnsi"/>
        </w:rPr>
        <w:t xml:space="preserve">n. 3. (16 gennaio 1821). - </w:t>
      </w:r>
      <w:proofErr w:type="gramStart"/>
      <w:r w:rsidRPr="0067341D">
        <w:rPr>
          <w:rFonts w:asciiTheme="minorHAnsi" w:hAnsiTheme="minorHAnsi" w:cstheme="minorHAnsi"/>
        </w:rPr>
        <w:t>Lugano :</w:t>
      </w:r>
      <w:proofErr w:type="gramEnd"/>
      <w:r w:rsidRPr="0067341D">
        <w:rPr>
          <w:rFonts w:asciiTheme="minorHAnsi" w:hAnsiTheme="minorHAnsi" w:cstheme="minorHAnsi"/>
        </w:rPr>
        <w:t xml:space="preserve"> </w:t>
      </w:r>
      <w:proofErr w:type="spellStart"/>
      <w:r w:rsidRPr="0067341D">
        <w:rPr>
          <w:rFonts w:asciiTheme="minorHAnsi" w:hAnsiTheme="minorHAnsi" w:cstheme="minorHAnsi"/>
        </w:rPr>
        <w:t>tip</w:t>
      </w:r>
      <w:proofErr w:type="spellEnd"/>
      <w:r w:rsidRPr="0067341D">
        <w:rPr>
          <w:rFonts w:asciiTheme="minorHAnsi" w:hAnsiTheme="minorHAnsi" w:cstheme="minorHAnsi"/>
        </w:rPr>
        <w:t xml:space="preserve">. G. Agnelli, 1797-1821. – </w:t>
      </w:r>
      <w:proofErr w:type="gramStart"/>
      <w:r w:rsidRPr="0067341D">
        <w:rPr>
          <w:rFonts w:asciiTheme="minorHAnsi" w:hAnsiTheme="minorHAnsi" w:cstheme="minorHAnsi"/>
        </w:rPr>
        <w:t>volumi ;</w:t>
      </w:r>
      <w:proofErr w:type="gramEnd"/>
      <w:r w:rsidRPr="0067341D">
        <w:rPr>
          <w:rFonts w:asciiTheme="minorHAnsi" w:hAnsiTheme="minorHAnsi" w:cstheme="minorHAnsi"/>
        </w:rPr>
        <w:t xml:space="preserve"> 22 cm. ((Settimanale. - Il formato cambia. - TO00184832</w:t>
      </w:r>
    </w:p>
    <w:p w14:paraId="17B7AA1B" w14:textId="77777777" w:rsidR="002B6E5F" w:rsidRPr="0067341D" w:rsidRDefault="002B6E5F" w:rsidP="002B6E5F">
      <w:pPr>
        <w:jc w:val="both"/>
        <w:rPr>
          <w:rFonts w:asciiTheme="minorHAnsi" w:hAnsiTheme="minorHAnsi" w:cstheme="minorHAnsi"/>
        </w:rPr>
      </w:pPr>
      <w:r w:rsidRPr="0067341D">
        <w:rPr>
          <w:rFonts w:asciiTheme="minorHAnsi" w:hAnsiTheme="minorHAnsi" w:cstheme="minorHAnsi"/>
          <w:b/>
          <w:bCs/>
        </w:rPr>
        <w:t xml:space="preserve">*Gazzetta ticinese. </w:t>
      </w:r>
      <w:r w:rsidRPr="0067341D">
        <w:rPr>
          <w:rFonts w:asciiTheme="minorHAnsi" w:hAnsiTheme="minorHAnsi" w:cstheme="minorHAnsi"/>
        </w:rPr>
        <w:t xml:space="preserve">- N. 1 (23 gennaio </w:t>
      </w:r>
      <w:proofErr w:type="gramStart"/>
      <w:r w:rsidRPr="0067341D">
        <w:rPr>
          <w:rFonts w:asciiTheme="minorHAnsi" w:hAnsiTheme="minorHAnsi" w:cstheme="minorHAnsi"/>
        </w:rPr>
        <w:t>1821)-</w:t>
      </w:r>
      <w:proofErr w:type="gramEnd"/>
      <w:r w:rsidRPr="0067341D">
        <w:rPr>
          <w:rFonts w:asciiTheme="minorHAnsi" w:hAnsiTheme="minorHAnsi" w:cstheme="minorHAnsi"/>
        </w:rPr>
        <w:t xml:space="preserve">anno 196, n. 38 (23-29 ottobre 1996). - </w:t>
      </w:r>
      <w:proofErr w:type="gramStart"/>
      <w:r w:rsidRPr="0067341D">
        <w:rPr>
          <w:rFonts w:asciiTheme="minorHAnsi" w:hAnsiTheme="minorHAnsi" w:cstheme="minorHAnsi"/>
        </w:rPr>
        <w:t>Lugano :</w:t>
      </w:r>
      <w:proofErr w:type="gramEnd"/>
      <w:r w:rsidRPr="0067341D">
        <w:rPr>
          <w:rFonts w:asciiTheme="minorHAnsi" w:hAnsiTheme="minorHAnsi" w:cstheme="minorHAnsi"/>
        </w:rPr>
        <w:t xml:space="preserve"> </w:t>
      </w:r>
      <w:r w:rsidR="00741F96" w:rsidRPr="0067341D">
        <w:rPr>
          <w:rFonts w:asciiTheme="minorHAnsi" w:hAnsiTheme="minorHAnsi" w:cstheme="minorHAnsi"/>
        </w:rPr>
        <w:t xml:space="preserve">Francesco </w:t>
      </w:r>
      <w:proofErr w:type="spellStart"/>
      <w:r w:rsidR="00741F96" w:rsidRPr="0067341D">
        <w:rPr>
          <w:rFonts w:asciiTheme="minorHAnsi" w:hAnsiTheme="minorHAnsi" w:cstheme="minorHAnsi"/>
        </w:rPr>
        <w:t>Veladini</w:t>
      </w:r>
      <w:proofErr w:type="spellEnd"/>
      <w:r w:rsidR="00741F96" w:rsidRPr="0067341D">
        <w:rPr>
          <w:rFonts w:asciiTheme="minorHAnsi" w:hAnsiTheme="minorHAnsi" w:cstheme="minorHAnsi"/>
        </w:rPr>
        <w:t xml:space="preserve"> &amp; C.</w:t>
      </w:r>
      <w:r w:rsidRPr="0067341D">
        <w:rPr>
          <w:rFonts w:asciiTheme="minorHAnsi" w:hAnsiTheme="minorHAnsi" w:cstheme="minorHAnsi"/>
        </w:rPr>
        <w:t xml:space="preserve">, 1821-1996. – 176 </w:t>
      </w:r>
      <w:proofErr w:type="gramStart"/>
      <w:r w:rsidRPr="0067341D">
        <w:rPr>
          <w:rFonts w:asciiTheme="minorHAnsi" w:hAnsiTheme="minorHAnsi" w:cstheme="minorHAnsi"/>
        </w:rPr>
        <w:t>volumi ;</w:t>
      </w:r>
      <w:proofErr w:type="gramEnd"/>
      <w:r w:rsidRPr="0067341D">
        <w:rPr>
          <w:rFonts w:asciiTheme="minorHAnsi" w:hAnsiTheme="minorHAnsi" w:cstheme="minorHAnsi"/>
        </w:rPr>
        <w:t xml:space="preserve"> 32 cm. ((Settimanale </w:t>
      </w:r>
      <w:r w:rsidR="00741F96" w:rsidRPr="0067341D">
        <w:rPr>
          <w:rFonts w:asciiTheme="minorHAnsi" w:hAnsiTheme="minorHAnsi" w:cstheme="minorHAnsi"/>
        </w:rPr>
        <w:t xml:space="preserve">(1821-1842), trisettimanale (1843-giugno 1855); quattro n. a </w:t>
      </w:r>
      <w:proofErr w:type="gramStart"/>
      <w:r w:rsidR="00741F96" w:rsidRPr="0067341D">
        <w:rPr>
          <w:rFonts w:asciiTheme="minorHAnsi" w:hAnsiTheme="minorHAnsi" w:cstheme="minorHAnsi"/>
        </w:rPr>
        <w:t>settimana  (</w:t>
      </w:r>
      <w:proofErr w:type="gramEnd"/>
      <w:r w:rsidR="00741F96" w:rsidRPr="0067341D">
        <w:rPr>
          <w:rFonts w:asciiTheme="minorHAnsi" w:hAnsiTheme="minorHAnsi" w:cstheme="minorHAnsi"/>
        </w:rPr>
        <w:t>luglio 1855-1865); quotidiano (1866-aprile 1990); bisettimanale</w:t>
      </w:r>
      <w:r w:rsidR="00B868BC" w:rsidRPr="0067341D">
        <w:rPr>
          <w:rFonts w:asciiTheme="minorHAnsi" w:hAnsiTheme="minorHAnsi" w:cstheme="minorHAnsi"/>
        </w:rPr>
        <w:t xml:space="preserve"> (maggio 1990-marzo 1992); settimanale (aprile 1992-1996)</w:t>
      </w:r>
      <w:r w:rsidRPr="0067341D">
        <w:rPr>
          <w:rFonts w:asciiTheme="minorHAnsi" w:hAnsiTheme="minorHAnsi" w:cstheme="minorHAnsi"/>
        </w:rPr>
        <w:t>. – Il complemento del titolo varia. – SBL0089916</w:t>
      </w:r>
    </w:p>
    <w:p w14:paraId="7C059C41" w14:textId="77777777" w:rsidR="002B6E5F" w:rsidRPr="0067341D" w:rsidRDefault="002B6E5F" w:rsidP="002B6E5F">
      <w:pPr>
        <w:jc w:val="both"/>
        <w:rPr>
          <w:rFonts w:asciiTheme="minorHAnsi" w:hAnsiTheme="minorHAnsi" w:cstheme="minorHAnsi"/>
        </w:rPr>
      </w:pPr>
      <w:r w:rsidRPr="0067341D">
        <w:rPr>
          <w:rFonts w:asciiTheme="minorHAnsi" w:hAnsiTheme="minorHAnsi" w:cstheme="minorHAnsi"/>
        </w:rPr>
        <w:t xml:space="preserve">Nel 1944 ha come supplemento: </w:t>
      </w:r>
      <w:r w:rsidRPr="0067341D">
        <w:rPr>
          <w:rFonts w:asciiTheme="minorHAnsi" w:hAnsiTheme="minorHAnsi" w:cstheme="minorHAnsi"/>
          <w:bCs/>
        </w:rPr>
        <w:t>L'*Italia e il Secondo Risorgimento</w:t>
      </w:r>
      <w:r w:rsidRPr="0067341D">
        <w:rPr>
          <w:rFonts w:asciiTheme="minorHAnsi" w:hAnsiTheme="minorHAnsi" w:cstheme="minorHAnsi"/>
        </w:rPr>
        <w:t xml:space="preserve"> [CI160]</w:t>
      </w:r>
    </w:p>
    <w:p w14:paraId="7E4870A1" w14:textId="77777777" w:rsidR="002B6E5F" w:rsidRPr="0067341D" w:rsidRDefault="002B6E5F" w:rsidP="002B6E5F">
      <w:pPr>
        <w:jc w:val="both"/>
        <w:rPr>
          <w:rFonts w:asciiTheme="minorHAnsi" w:hAnsiTheme="minorHAnsi" w:cstheme="minorHAnsi"/>
        </w:rPr>
      </w:pPr>
      <w:r w:rsidRPr="0067341D">
        <w:rPr>
          <w:rFonts w:asciiTheme="minorHAnsi" w:hAnsiTheme="minorHAnsi" w:cstheme="minorHAnsi"/>
        </w:rPr>
        <w:t>Autore: Camurani, Ercole</w:t>
      </w:r>
    </w:p>
    <w:p w14:paraId="3C15DCFB" w14:textId="77777777" w:rsidR="00741F96" w:rsidRPr="0067341D" w:rsidRDefault="00741F96" w:rsidP="00741F96">
      <w:pPr>
        <w:suppressAutoHyphens w:val="0"/>
        <w:jc w:val="both"/>
        <w:rPr>
          <w:rFonts w:asciiTheme="minorHAnsi" w:hAnsiTheme="minorHAnsi" w:cstheme="minorHAnsi"/>
        </w:rPr>
      </w:pPr>
      <w:r w:rsidRPr="0067341D">
        <w:rPr>
          <w:rFonts w:asciiTheme="minorHAnsi" w:hAnsiTheme="minorHAnsi" w:cstheme="minorHAnsi"/>
        </w:rPr>
        <w:t xml:space="preserve">Editore: </w:t>
      </w:r>
      <w:proofErr w:type="spellStart"/>
      <w:r w:rsidRPr="0067341D">
        <w:rPr>
          <w:rFonts w:asciiTheme="minorHAnsi" w:hAnsiTheme="minorHAnsi" w:cstheme="minorHAnsi"/>
        </w:rPr>
        <w:t>Veladini</w:t>
      </w:r>
      <w:proofErr w:type="spellEnd"/>
      <w:r w:rsidRPr="0067341D">
        <w:rPr>
          <w:rFonts w:asciiTheme="minorHAnsi" w:hAnsiTheme="minorHAnsi" w:cstheme="minorHAnsi"/>
        </w:rPr>
        <w:t>, Francesco &amp; C.</w:t>
      </w:r>
    </w:p>
    <w:p w14:paraId="23B04C12" w14:textId="1581A763" w:rsidR="004B23A9" w:rsidRPr="0067341D" w:rsidRDefault="002B6E5F" w:rsidP="004B23A9">
      <w:pPr>
        <w:suppressAutoHyphens w:val="0"/>
        <w:jc w:val="both"/>
        <w:rPr>
          <w:rFonts w:asciiTheme="minorHAnsi" w:hAnsiTheme="minorHAnsi" w:cstheme="minorHAnsi"/>
        </w:rPr>
      </w:pPr>
      <w:r w:rsidRPr="0067341D">
        <w:rPr>
          <w:rFonts w:asciiTheme="minorHAnsi" w:hAnsiTheme="minorHAnsi" w:cstheme="minorHAnsi"/>
          <w:b/>
          <w:bCs/>
          <w:color w:val="C00000"/>
        </w:rPr>
        <w:t>Copia digitale</w:t>
      </w:r>
      <w:r w:rsidRPr="0067341D">
        <w:rPr>
          <w:rFonts w:asciiTheme="minorHAnsi" w:hAnsiTheme="minorHAnsi" w:cstheme="minorHAnsi"/>
        </w:rPr>
        <w:t>:</w:t>
      </w:r>
      <w:r w:rsidR="004B23A9" w:rsidRPr="0067341D">
        <w:rPr>
          <w:rFonts w:asciiTheme="minorHAnsi" w:hAnsiTheme="minorHAnsi" w:cstheme="minorHAnsi"/>
        </w:rPr>
        <w:t xml:space="preserve"> </w:t>
      </w:r>
      <w:hyperlink r:id="rId9" w:history="1">
        <w:r w:rsidR="004B23A9" w:rsidRPr="0067341D">
          <w:rPr>
            <w:rStyle w:val="Collegamentoipertestuale"/>
            <w:rFonts w:asciiTheme="minorHAnsi" w:hAnsiTheme="minorHAnsi" w:cstheme="minorHAnsi"/>
          </w:rPr>
          <w:t>1821-1996</w:t>
        </w:r>
      </w:hyperlink>
    </w:p>
    <w:p w14:paraId="6C35CAC9" w14:textId="77777777" w:rsidR="002B6E5F" w:rsidRPr="0067341D" w:rsidRDefault="002B6E5F" w:rsidP="002B6E5F">
      <w:pPr>
        <w:jc w:val="both"/>
        <w:rPr>
          <w:rFonts w:asciiTheme="minorHAnsi" w:hAnsiTheme="minorHAnsi" w:cstheme="minorHAnsi"/>
        </w:rPr>
      </w:pPr>
    </w:p>
    <w:p w14:paraId="66B16233" w14:textId="77777777" w:rsidR="002B6E5F" w:rsidRPr="0067341D" w:rsidRDefault="002B6E5F" w:rsidP="002B6E5F">
      <w:pPr>
        <w:jc w:val="both"/>
        <w:rPr>
          <w:rFonts w:asciiTheme="minorHAnsi" w:hAnsiTheme="minorHAnsi" w:cstheme="minorHAnsi"/>
        </w:rPr>
      </w:pPr>
      <w:r w:rsidRPr="0067341D">
        <w:rPr>
          <w:rFonts w:asciiTheme="minorHAnsi" w:hAnsiTheme="minorHAnsi" w:cstheme="minorHAnsi"/>
          <w:b/>
        </w:rPr>
        <w:t>*Appendice religioso-letteraria alla Gazzetta ticinese</w:t>
      </w:r>
      <w:r w:rsidRPr="0067341D">
        <w:rPr>
          <w:rFonts w:asciiTheme="minorHAnsi" w:hAnsiTheme="minorHAnsi" w:cstheme="minorHAnsi"/>
        </w:rPr>
        <w:t xml:space="preserve">. - N. 1 (8 agosto </w:t>
      </w:r>
      <w:proofErr w:type="gramStart"/>
      <w:r w:rsidRPr="0067341D">
        <w:rPr>
          <w:rFonts w:asciiTheme="minorHAnsi" w:hAnsiTheme="minorHAnsi" w:cstheme="minorHAnsi"/>
        </w:rPr>
        <w:t>1833)-</w:t>
      </w:r>
      <w:proofErr w:type="gramEnd"/>
      <w:r w:rsidRPr="0067341D">
        <w:rPr>
          <w:rFonts w:asciiTheme="minorHAnsi" w:hAnsiTheme="minorHAnsi" w:cstheme="minorHAnsi"/>
        </w:rPr>
        <w:t xml:space="preserve">n. 10 (21 dicembre 1833). - </w:t>
      </w:r>
      <w:proofErr w:type="gramStart"/>
      <w:r w:rsidRPr="0067341D">
        <w:rPr>
          <w:rFonts w:asciiTheme="minorHAnsi" w:hAnsiTheme="minorHAnsi" w:cstheme="minorHAnsi"/>
        </w:rPr>
        <w:t>Lugano :</w:t>
      </w:r>
      <w:proofErr w:type="gramEnd"/>
      <w:r w:rsidRPr="0067341D">
        <w:rPr>
          <w:rFonts w:asciiTheme="minorHAnsi" w:hAnsiTheme="minorHAnsi" w:cstheme="minorHAnsi"/>
        </w:rPr>
        <w:t xml:space="preserve"> </w:t>
      </w:r>
      <w:proofErr w:type="spellStart"/>
      <w:r w:rsidRPr="0067341D">
        <w:rPr>
          <w:rFonts w:asciiTheme="minorHAnsi" w:hAnsiTheme="minorHAnsi" w:cstheme="minorHAnsi"/>
        </w:rPr>
        <w:t>Tip</w:t>
      </w:r>
      <w:proofErr w:type="spellEnd"/>
      <w:r w:rsidRPr="0067341D">
        <w:rPr>
          <w:rFonts w:asciiTheme="minorHAnsi" w:hAnsiTheme="minorHAnsi" w:cstheme="minorHAnsi"/>
        </w:rPr>
        <w:t xml:space="preserve">. di F. </w:t>
      </w:r>
      <w:proofErr w:type="spellStart"/>
      <w:r w:rsidRPr="0067341D">
        <w:rPr>
          <w:rFonts w:asciiTheme="minorHAnsi" w:hAnsiTheme="minorHAnsi" w:cstheme="minorHAnsi"/>
        </w:rPr>
        <w:t>Veladini</w:t>
      </w:r>
      <w:proofErr w:type="spellEnd"/>
      <w:r w:rsidRPr="0067341D">
        <w:rPr>
          <w:rFonts w:asciiTheme="minorHAnsi" w:hAnsiTheme="minorHAnsi" w:cstheme="minorHAnsi"/>
        </w:rPr>
        <w:t xml:space="preserve">, 1833. – 1 volume. ((Quindicinale. </w:t>
      </w:r>
      <w:r w:rsidR="00B868BC" w:rsidRPr="0067341D">
        <w:rPr>
          <w:rFonts w:asciiTheme="minorHAnsi" w:hAnsiTheme="minorHAnsi" w:cstheme="minorHAnsi"/>
        </w:rPr>
        <w:t>–</w:t>
      </w:r>
      <w:r w:rsidRPr="0067341D">
        <w:rPr>
          <w:rFonts w:asciiTheme="minorHAnsi" w:hAnsiTheme="minorHAnsi" w:cstheme="minorHAnsi"/>
        </w:rPr>
        <w:t xml:space="preserve"> </w:t>
      </w:r>
      <w:r w:rsidR="00B868BC" w:rsidRPr="0067341D">
        <w:rPr>
          <w:rFonts w:asciiTheme="minorHAnsi" w:hAnsiTheme="minorHAnsi" w:cstheme="minorHAnsi"/>
        </w:rPr>
        <w:t xml:space="preserve">Redattore: Stefano Franscini. - </w:t>
      </w:r>
      <w:r w:rsidRPr="0067341D">
        <w:rPr>
          <w:rFonts w:asciiTheme="minorHAnsi" w:hAnsiTheme="minorHAnsi" w:cstheme="minorHAnsi"/>
        </w:rPr>
        <w:t>TO00176656</w:t>
      </w:r>
    </w:p>
    <w:p w14:paraId="3E112EFF" w14:textId="00FE9A2A" w:rsidR="00B868BC" w:rsidRPr="0067341D" w:rsidRDefault="002B6E5F" w:rsidP="002B6E5F">
      <w:pPr>
        <w:jc w:val="both"/>
        <w:rPr>
          <w:rFonts w:asciiTheme="minorHAnsi" w:hAnsiTheme="minorHAnsi" w:cstheme="minorHAnsi"/>
        </w:rPr>
      </w:pPr>
      <w:r w:rsidRPr="0067341D">
        <w:rPr>
          <w:rFonts w:asciiTheme="minorHAnsi" w:hAnsiTheme="minorHAnsi" w:cstheme="minorHAnsi"/>
          <w:color w:val="C00000"/>
        </w:rPr>
        <w:t>Copi</w:t>
      </w:r>
      <w:r w:rsidR="004B23A9" w:rsidRPr="0067341D">
        <w:rPr>
          <w:rFonts w:asciiTheme="minorHAnsi" w:hAnsiTheme="minorHAnsi" w:cstheme="minorHAnsi"/>
          <w:color w:val="C00000"/>
        </w:rPr>
        <w:t>e</w:t>
      </w:r>
      <w:r w:rsidRPr="0067341D">
        <w:rPr>
          <w:rFonts w:asciiTheme="minorHAnsi" w:hAnsiTheme="minorHAnsi" w:cstheme="minorHAnsi"/>
          <w:color w:val="C00000"/>
        </w:rPr>
        <w:t xml:space="preserve"> digital</w:t>
      </w:r>
      <w:r w:rsidR="004B23A9" w:rsidRPr="0067341D">
        <w:rPr>
          <w:rFonts w:asciiTheme="minorHAnsi" w:hAnsiTheme="minorHAnsi" w:cstheme="minorHAnsi"/>
          <w:color w:val="C00000"/>
        </w:rPr>
        <w:t>i</w:t>
      </w:r>
      <w:r w:rsidRPr="0067341D">
        <w:rPr>
          <w:rFonts w:asciiTheme="minorHAnsi" w:hAnsiTheme="minorHAnsi" w:cstheme="minorHAnsi"/>
        </w:rPr>
        <w:t>:</w:t>
      </w:r>
      <w:r w:rsidR="004B23A9" w:rsidRPr="0067341D">
        <w:rPr>
          <w:rFonts w:asciiTheme="minorHAnsi" w:hAnsiTheme="minorHAnsi" w:cstheme="minorHAnsi"/>
        </w:rPr>
        <w:t xml:space="preserve"> </w:t>
      </w:r>
      <w:r w:rsidRPr="0067341D">
        <w:rPr>
          <w:rFonts w:asciiTheme="minorHAnsi" w:hAnsiTheme="minorHAnsi" w:cstheme="minorHAnsi"/>
        </w:rPr>
        <w:t xml:space="preserve"> </w:t>
      </w:r>
      <w:hyperlink r:id="rId10" w:history="1">
        <w:r w:rsidR="004B23A9" w:rsidRPr="0067341D">
          <w:rPr>
            <w:rStyle w:val="Collegamentoipertestuale"/>
            <w:rFonts w:asciiTheme="minorHAnsi" w:hAnsiTheme="minorHAnsi" w:cstheme="minorHAnsi"/>
          </w:rPr>
          <w:t>1833</w:t>
        </w:r>
      </w:hyperlink>
      <w:r w:rsidR="004B23A9" w:rsidRPr="0067341D">
        <w:rPr>
          <w:rFonts w:asciiTheme="minorHAnsi" w:hAnsiTheme="minorHAnsi" w:cstheme="minorHAnsi"/>
        </w:rPr>
        <w:t xml:space="preserve">; </w:t>
      </w:r>
      <w:hyperlink r:id="rId11" w:anchor="v=onepage&amp;q=Appendice%20religioso-letteraria%20alla%20Gazzetta%20ticinese&amp;f=false" w:history="1">
        <w:r w:rsidR="004B23A9" w:rsidRPr="0067341D">
          <w:rPr>
            <w:rStyle w:val="Collegamentoipertestuale"/>
            <w:rFonts w:asciiTheme="minorHAnsi" w:hAnsiTheme="minorHAnsi" w:cstheme="minorHAnsi"/>
          </w:rPr>
          <w:t>1833</w:t>
        </w:r>
      </w:hyperlink>
    </w:p>
    <w:p w14:paraId="490CC2AC" w14:textId="77777777" w:rsidR="002B6E5F" w:rsidRPr="0067341D" w:rsidRDefault="002B6E5F" w:rsidP="002B6E5F">
      <w:pPr>
        <w:jc w:val="both"/>
        <w:rPr>
          <w:rFonts w:asciiTheme="minorHAnsi" w:hAnsiTheme="minorHAnsi" w:cstheme="minorHAnsi"/>
        </w:rPr>
      </w:pPr>
      <w:r w:rsidRPr="0067341D">
        <w:rPr>
          <w:rFonts w:asciiTheme="minorHAnsi" w:hAnsiTheme="minorHAnsi" w:cstheme="minorHAnsi"/>
        </w:rPr>
        <w:t xml:space="preserve">Il </w:t>
      </w:r>
      <w:r w:rsidRPr="0067341D">
        <w:rPr>
          <w:rFonts w:asciiTheme="minorHAnsi" w:hAnsiTheme="minorHAnsi" w:cstheme="minorHAnsi"/>
          <w:b/>
        </w:rPr>
        <w:t>*</w:t>
      </w:r>
      <w:proofErr w:type="gramStart"/>
      <w:r w:rsidRPr="0067341D">
        <w:rPr>
          <w:rFonts w:asciiTheme="minorHAnsi" w:hAnsiTheme="minorHAnsi" w:cstheme="minorHAnsi"/>
          <w:b/>
        </w:rPr>
        <w:t>cattolico</w:t>
      </w:r>
      <w:r w:rsidRPr="0067341D">
        <w:rPr>
          <w:rFonts w:asciiTheme="minorHAnsi" w:hAnsiTheme="minorHAnsi" w:cstheme="minorHAnsi"/>
        </w:rPr>
        <w:t xml:space="preserve"> :</w:t>
      </w:r>
      <w:proofErr w:type="gramEnd"/>
      <w:r w:rsidRPr="0067341D">
        <w:rPr>
          <w:rFonts w:asciiTheme="minorHAnsi" w:hAnsiTheme="minorHAnsi" w:cstheme="minorHAnsi"/>
        </w:rPr>
        <w:t xml:space="preserve"> giornale religioso-letterario. - N. 1 (9 gennaio </w:t>
      </w:r>
      <w:proofErr w:type="gramStart"/>
      <w:r w:rsidRPr="0067341D">
        <w:rPr>
          <w:rFonts w:asciiTheme="minorHAnsi" w:hAnsiTheme="minorHAnsi" w:cstheme="minorHAnsi"/>
        </w:rPr>
        <w:t>1834)-</w:t>
      </w:r>
      <w:proofErr w:type="gramEnd"/>
      <w:r w:rsidR="002048B0" w:rsidRPr="0067341D">
        <w:rPr>
          <w:rFonts w:asciiTheme="minorHAnsi" w:hAnsiTheme="minorHAnsi" w:cstheme="minorHAnsi"/>
        </w:rPr>
        <w:t>n. 35 (1850)</w:t>
      </w:r>
      <w:r w:rsidRPr="0067341D">
        <w:rPr>
          <w:rFonts w:asciiTheme="minorHAnsi" w:hAnsiTheme="minorHAnsi" w:cstheme="minorHAnsi"/>
        </w:rPr>
        <w:t xml:space="preserve">. - </w:t>
      </w:r>
      <w:proofErr w:type="gramStart"/>
      <w:r w:rsidRPr="0067341D">
        <w:rPr>
          <w:rFonts w:asciiTheme="minorHAnsi" w:hAnsiTheme="minorHAnsi" w:cstheme="minorHAnsi"/>
        </w:rPr>
        <w:t>Lugano :</w:t>
      </w:r>
      <w:proofErr w:type="gramEnd"/>
      <w:r w:rsidRPr="0067341D">
        <w:rPr>
          <w:rFonts w:asciiTheme="minorHAnsi" w:hAnsiTheme="minorHAnsi" w:cstheme="minorHAnsi"/>
        </w:rPr>
        <w:t xml:space="preserve"> </w:t>
      </w:r>
      <w:proofErr w:type="spellStart"/>
      <w:r w:rsidRPr="0067341D">
        <w:rPr>
          <w:rFonts w:asciiTheme="minorHAnsi" w:hAnsiTheme="minorHAnsi" w:cstheme="minorHAnsi"/>
        </w:rPr>
        <w:t>Tip</w:t>
      </w:r>
      <w:proofErr w:type="spellEnd"/>
      <w:r w:rsidRPr="0067341D">
        <w:rPr>
          <w:rFonts w:asciiTheme="minorHAnsi" w:hAnsiTheme="minorHAnsi" w:cstheme="minorHAnsi"/>
        </w:rPr>
        <w:t xml:space="preserve">. E. </w:t>
      </w:r>
      <w:proofErr w:type="spellStart"/>
      <w:r w:rsidRPr="0067341D">
        <w:rPr>
          <w:rFonts w:asciiTheme="minorHAnsi" w:hAnsiTheme="minorHAnsi" w:cstheme="minorHAnsi"/>
        </w:rPr>
        <w:t>Veladini</w:t>
      </w:r>
      <w:proofErr w:type="spellEnd"/>
      <w:r w:rsidRPr="0067341D">
        <w:rPr>
          <w:rFonts w:asciiTheme="minorHAnsi" w:hAnsiTheme="minorHAnsi" w:cstheme="minorHAnsi"/>
        </w:rPr>
        <w:t>, 1834-</w:t>
      </w:r>
      <w:r w:rsidR="002048B0" w:rsidRPr="0067341D">
        <w:rPr>
          <w:rFonts w:asciiTheme="minorHAnsi" w:hAnsiTheme="minorHAnsi" w:cstheme="minorHAnsi"/>
        </w:rPr>
        <w:t>1850</w:t>
      </w:r>
      <w:r w:rsidRPr="0067341D">
        <w:rPr>
          <w:rFonts w:asciiTheme="minorHAnsi" w:hAnsiTheme="minorHAnsi" w:cstheme="minorHAnsi"/>
        </w:rPr>
        <w:t xml:space="preserve">. - </w:t>
      </w:r>
      <w:proofErr w:type="gramStart"/>
      <w:r w:rsidRPr="0067341D">
        <w:rPr>
          <w:rFonts w:asciiTheme="minorHAnsi" w:hAnsiTheme="minorHAnsi" w:cstheme="minorHAnsi"/>
        </w:rPr>
        <w:t>volumi ;</w:t>
      </w:r>
      <w:proofErr w:type="gramEnd"/>
      <w:r w:rsidRPr="0067341D">
        <w:rPr>
          <w:rFonts w:asciiTheme="minorHAnsi" w:hAnsiTheme="minorHAnsi" w:cstheme="minorHAnsi"/>
        </w:rPr>
        <w:t xml:space="preserve"> 23 cm. ((Quindicinale. - TO00181070</w:t>
      </w:r>
    </w:p>
    <w:p w14:paraId="366E603C" w14:textId="11DF0FF1" w:rsidR="004B23A9" w:rsidRPr="0067341D" w:rsidRDefault="002B6E5F" w:rsidP="004B23A9">
      <w:pPr>
        <w:suppressAutoHyphens w:val="0"/>
        <w:jc w:val="both"/>
        <w:rPr>
          <w:rFonts w:asciiTheme="minorHAnsi" w:hAnsiTheme="minorHAnsi" w:cstheme="minorHAnsi"/>
        </w:rPr>
      </w:pPr>
      <w:r w:rsidRPr="0067341D">
        <w:rPr>
          <w:rFonts w:asciiTheme="minorHAnsi" w:hAnsiTheme="minorHAnsi" w:cstheme="minorHAnsi"/>
          <w:b/>
          <w:bCs/>
          <w:color w:val="C00000"/>
        </w:rPr>
        <w:t>Copi</w:t>
      </w:r>
      <w:r w:rsidR="004B23A9" w:rsidRPr="0067341D">
        <w:rPr>
          <w:rFonts w:asciiTheme="minorHAnsi" w:hAnsiTheme="minorHAnsi" w:cstheme="minorHAnsi"/>
          <w:b/>
          <w:bCs/>
          <w:color w:val="C00000"/>
        </w:rPr>
        <w:t>e</w:t>
      </w:r>
      <w:r w:rsidRPr="0067341D">
        <w:rPr>
          <w:rFonts w:asciiTheme="minorHAnsi" w:hAnsiTheme="minorHAnsi" w:cstheme="minorHAnsi"/>
          <w:b/>
          <w:bCs/>
          <w:color w:val="C00000"/>
        </w:rPr>
        <w:t xml:space="preserve"> digital</w:t>
      </w:r>
      <w:r w:rsidR="004B23A9" w:rsidRPr="0067341D">
        <w:rPr>
          <w:rFonts w:asciiTheme="minorHAnsi" w:hAnsiTheme="minorHAnsi" w:cstheme="minorHAnsi"/>
          <w:b/>
          <w:bCs/>
          <w:color w:val="C00000"/>
        </w:rPr>
        <w:t>i</w:t>
      </w:r>
      <w:r w:rsidRPr="0067341D">
        <w:rPr>
          <w:rFonts w:asciiTheme="minorHAnsi" w:hAnsiTheme="minorHAnsi" w:cstheme="minorHAnsi"/>
          <w:b/>
          <w:bCs/>
          <w:color w:val="C00000"/>
        </w:rPr>
        <w:t>:</w:t>
      </w:r>
      <w:r w:rsidR="004B23A9" w:rsidRPr="0067341D">
        <w:rPr>
          <w:rFonts w:asciiTheme="minorHAnsi" w:hAnsiTheme="minorHAnsi" w:cstheme="minorHAnsi"/>
          <w:b/>
          <w:bCs/>
          <w:color w:val="C00000"/>
        </w:rPr>
        <w:t xml:space="preserve"> </w:t>
      </w:r>
      <w:hyperlink r:id="rId12" w:history="1">
        <w:r w:rsidR="004B23A9" w:rsidRPr="0067341D">
          <w:rPr>
            <w:rStyle w:val="Collegamentoipertestuale"/>
            <w:rFonts w:asciiTheme="minorHAnsi" w:hAnsiTheme="minorHAnsi" w:cstheme="minorHAnsi"/>
          </w:rPr>
          <w:t>1834-1</w:t>
        </w:r>
        <w:r w:rsidR="004B23A9" w:rsidRPr="0067341D">
          <w:rPr>
            <w:rStyle w:val="Collegamentoipertestuale"/>
            <w:rFonts w:asciiTheme="minorHAnsi" w:hAnsiTheme="minorHAnsi" w:cstheme="minorHAnsi"/>
          </w:rPr>
          <w:t>850</w:t>
        </w:r>
      </w:hyperlink>
      <w:r w:rsidR="0067341D" w:rsidRPr="0067341D">
        <w:rPr>
          <w:rFonts w:asciiTheme="minorHAnsi" w:hAnsiTheme="minorHAnsi" w:cstheme="minorHAnsi"/>
        </w:rPr>
        <w:t xml:space="preserve">; </w:t>
      </w:r>
      <w:hyperlink r:id="rId13" w:history="1">
        <w:r w:rsidR="0067341D" w:rsidRPr="0067341D">
          <w:rPr>
            <w:rStyle w:val="Collegamentoipertestuale"/>
            <w:rFonts w:asciiTheme="minorHAnsi" w:hAnsiTheme="minorHAnsi" w:cstheme="minorHAnsi"/>
          </w:rPr>
          <w:t>1838</w:t>
        </w:r>
      </w:hyperlink>
    </w:p>
    <w:p w14:paraId="015A2DE6" w14:textId="21CEF4AD" w:rsidR="002048B0" w:rsidRPr="0067341D" w:rsidRDefault="002048B0" w:rsidP="0067341D">
      <w:pPr>
        <w:jc w:val="both"/>
        <w:rPr>
          <w:rFonts w:asciiTheme="minorHAnsi" w:hAnsiTheme="minorHAnsi" w:cstheme="minorHAnsi"/>
        </w:rPr>
      </w:pPr>
      <w:r w:rsidRPr="0067341D">
        <w:rPr>
          <w:rFonts w:asciiTheme="minorHAnsi" w:hAnsiTheme="minorHAnsi" w:cstheme="minorHAnsi"/>
          <w:b/>
          <w:bCs/>
          <w:lang w:eastAsia="it-IT"/>
        </w:rPr>
        <w:t xml:space="preserve">*Indice generale delle materie contenute nei primi dieci volumi del Cattolico giornale religioso letterario. </w:t>
      </w:r>
      <w:r w:rsidRPr="0067341D">
        <w:rPr>
          <w:rFonts w:asciiTheme="minorHAnsi" w:hAnsiTheme="minorHAnsi" w:cstheme="minorHAnsi"/>
          <w:lang w:eastAsia="it-IT"/>
        </w:rPr>
        <w:t xml:space="preserve">- </w:t>
      </w:r>
      <w:proofErr w:type="gramStart"/>
      <w:r w:rsidRPr="0067341D">
        <w:rPr>
          <w:rFonts w:asciiTheme="minorHAnsi" w:hAnsiTheme="minorHAnsi" w:cstheme="minorHAnsi"/>
          <w:lang w:eastAsia="it-IT"/>
        </w:rPr>
        <w:t>Lugano :</w:t>
      </w:r>
      <w:proofErr w:type="gramEnd"/>
      <w:r w:rsidRPr="0067341D">
        <w:rPr>
          <w:rFonts w:asciiTheme="minorHAnsi" w:hAnsiTheme="minorHAnsi" w:cstheme="minorHAnsi"/>
          <w:lang w:eastAsia="it-IT"/>
        </w:rPr>
        <w:t xml:space="preserve"> </w:t>
      </w:r>
      <w:proofErr w:type="spellStart"/>
      <w:r w:rsidRPr="0067341D">
        <w:rPr>
          <w:rFonts w:asciiTheme="minorHAnsi" w:hAnsiTheme="minorHAnsi" w:cstheme="minorHAnsi"/>
          <w:lang w:eastAsia="it-IT"/>
        </w:rPr>
        <w:t>Veladini</w:t>
      </w:r>
      <w:proofErr w:type="spellEnd"/>
      <w:r w:rsidRPr="0067341D">
        <w:rPr>
          <w:rFonts w:asciiTheme="minorHAnsi" w:hAnsiTheme="minorHAnsi" w:cstheme="minorHAnsi"/>
          <w:lang w:eastAsia="it-IT"/>
        </w:rPr>
        <w:t xml:space="preserve"> e comp., 1839. - 48 </w:t>
      </w:r>
      <w:proofErr w:type="gramStart"/>
      <w:r w:rsidRPr="0067341D">
        <w:rPr>
          <w:rFonts w:asciiTheme="minorHAnsi" w:hAnsiTheme="minorHAnsi" w:cstheme="minorHAnsi"/>
          <w:lang w:eastAsia="it-IT"/>
        </w:rPr>
        <w:t>p. ;</w:t>
      </w:r>
      <w:proofErr w:type="gramEnd"/>
      <w:r w:rsidRPr="0067341D">
        <w:rPr>
          <w:rFonts w:asciiTheme="minorHAnsi" w:hAnsiTheme="minorHAnsi" w:cstheme="minorHAnsi"/>
          <w:lang w:eastAsia="it-IT"/>
        </w:rPr>
        <w:t xml:space="preserve"> 24 cm. - </w:t>
      </w:r>
      <w:r w:rsidRPr="0067341D">
        <w:rPr>
          <w:rFonts w:asciiTheme="minorHAnsi" w:hAnsiTheme="minorHAnsi" w:cstheme="minorHAnsi"/>
        </w:rPr>
        <w:t>VIA0279404</w:t>
      </w:r>
    </w:p>
    <w:p w14:paraId="78ABE5F4" w14:textId="77777777" w:rsidR="004B23A9" w:rsidRPr="0067341D" w:rsidRDefault="004B23A9" w:rsidP="002048B0">
      <w:pPr>
        <w:suppressAutoHyphens w:val="0"/>
        <w:jc w:val="both"/>
        <w:rPr>
          <w:rFonts w:asciiTheme="minorHAnsi" w:hAnsiTheme="minorHAnsi" w:cstheme="minorHAnsi"/>
        </w:rPr>
      </w:pPr>
    </w:p>
    <w:p w14:paraId="0C52CE78" w14:textId="77777777" w:rsidR="004B23A9" w:rsidRPr="0067341D" w:rsidRDefault="004B23A9" w:rsidP="004B23A9">
      <w:pPr>
        <w:jc w:val="both"/>
        <w:rPr>
          <w:rFonts w:asciiTheme="minorHAnsi" w:hAnsiTheme="minorHAnsi" w:cstheme="minorHAnsi"/>
        </w:rPr>
      </w:pPr>
      <w:r w:rsidRPr="0067341D">
        <w:rPr>
          <w:rFonts w:asciiTheme="minorHAnsi" w:hAnsiTheme="minorHAnsi" w:cstheme="minorHAnsi"/>
        </w:rPr>
        <w:t>Il *</w:t>
      </w:r>
      <w:r w:rsidRPr="0067341D">
        <w:rPr>
          <w:rFonts w:asciiTheme="minorHAnsi" w:hAnsiTheme="minorHAnsi" w:cstheme="minorHAnsi"/>
          <w:b/>
          <w:bCs/>
        </w:rPr>
        <w:t xml:space="preserve">credente </w:t>
      </w:r>
      <w:proofErr w:type="gramStart"/>
      <w:r w:rsidRPr="0067341D">
        <w:rPr>
          <w:rFonts w:asciiTheme="minorHAnsi" w:hAnsiTheme="minorHAnsi" w:cstheme="minorHAnsi"/>
          <w:b/>
          <w:bCs/>
        </w:rPr>
        <w:t>cattolico</w:t>
      </w:r>
      <w:r w:rsidRPr="0067341D">
        <w:rPr>
          <w:rFonts w:asciiTheme="minorHAnsi" w:hAnsiTheme="minorHAnsi" w:cstheme="minorHAnsi"/>
        </w:rPr>
        <w:t xml:space="preserve"> :</w:t>
      </w:r>
      <w:proofErr w:type="gramEnd"/>
      <w:r w:rsidRPr="0067341D">
        <w:rPr>
          <w:rFonts w:asciiTheme="minorHAnsi" w:hAnsiTheme="minorHAnsi" w:cstheme="minorHAnsi"/>
        </w:rPr>
        <w:t xml:space="preserve"> giornale religioso. - </w:t>
      </w:r>
      <w:proofErr w:type="gramStart"/>
      <w:r w:rsidRPr="0067341D">
        <w:rPr>
          <w:rFonts w:asciiTheme="minorHAnsi" w:hAnsiTheme="minorHAnsi" w:cstheme="minorHAnsi"/>
        </w:rPr>
        <w:t>Lugano :</w:t>
      </w:r>
      <w:proofErr w:type="gramEnd"/>
      <w:r w:rsidRPr="0067341D">
        <w:rPr>
          <w:rFonts w:asciiTheme="minorHAnsi" w:hAnsiTheme="minorHAnsi" w:cstheme="minorHAnsi"/>
        </w:rPr>
        <w:t xml:space="preserve"> Traversa e Degiorgi, 1856-1901. – 56 </w:t>
      </w:r>
      <w:proofErr w:type="gramStart"/>
      <w:r w:rsidRPr="0067341D">
        <w:rPr>
          <w:rFonts w:asciiTheme="minorHAnsi" w:hAnsiTheme="minorHAnsi" w:cstheme="minorHAnsi"/>
        </w:rPr>
        <w:t>volumi ;</w:t>
      </w:r>
      <w:proofErr w:type="gramEnd"/>
      <w:r w:rsidRPr="0067341D">
        <w:rPr>
          <w:rFonts w:asciiTheme="minorHAnsi" w:hAnsiTheme="minorHAnsi" w:cstheme="minorHAnsi"/>
        </w:rPr>
        <w:t xml:space="preserve"> 39 cm. ((Periodicità non determinata. - Il complemento del titolo varia. - Descrizione basata su anno 3, n. 32 (7 agosto 1858). - TO00182352 </w:t>
      </w:r>
    </w:p>
    <w:p w14:paraId="7B9F7E7C" w14:textId="77777777" w:rsidR="002048B0" w:rsidRPr="004B23A9" w:rsidRDefault="002048B0" w:rsidP="002048B0">
      <w:pPr>
        <w:suppressAutoHyphens w:val="0"/>
        <w:jc w:val="both"/>
        <w:rPr>
          <w:rFonts w:asciiTheme="minorHAnsi" w:hAnsiTheme="minorHAnsi" w:cstheme="minorHAnsi"/>
          <w:sz w:val="22"/>
          <w:szCs w:val="22"/>
        </w:rPr>
      </w:pPr>
    </w:p>
    <w:p w14:paraId="5EC67D16" w14:textId="77777777" w:rsidR="00CC41DC" w:rsidRPr="0067341D" w:rsidRDefault="00CC41DC" w:rsidP="002048B0">
      <w:pPr>
        <w:suppressAutoHyphens w:val="0"/>
        <w:jc w:val="both"/>
        <w:rPr>
          <w:rFonts w:asciiTheme="minorHAnsi" w:hAnsiTheme="minorHAnsi" w:cstheme="minorHAnsi"/>
          <w:b/>
          <w:color w:val="C00000"/>
          <w:sz w:val="44"/>
          <w:szCs w:val="44"/>
        </w:rPr>
      </w:pPr>
      <w:r w:rsidRPr="0067341D">
        <w:rPr>
          <w:rFonts w:asciiTheme="minorHAnsi" w:hAnsiTheme="minorHAnsi" w:cstheme="minorHAnsi"/>
          <w:b/>
          <w:color w:val="C00000"/>
          <w:sz w:val="44"/>
          <w:szCs w:val="44"/>
        </w:rPr>
        <w:t>Informazioni storico-bibliografiche</w:t>
      </w:r>
    </w:p>
    <w:p w14:paraId="7FB98BFB" w14:textId="5752EDA0" w:rsidR="00232EBA" w:rsidRPr="00C07FDF" w:rsidRDefault="00741F96" w:rsidP="002048B0">
      <w:pPr>
        <w:suppressAutoHyphens w:val="0"/>
        <w:jc w:val="both"/>
        <w:rPr>
          <w:rFonts w:asciiTheme="minorHAnsi" w:hAnsiTheme="minorHAnsi" w:cstheme="minorHAnsi"/>
          <w:sz w:val="20"/>
          <w:szCs w:val="20"/>
        </w:rPr>
      </w:pPr>
      <w:r w:rsidRPr="00C07FDF">
        <w:rPr>
          <w:rFonts w:asciiTheme="minorHAnsi" w:hAnsiTheme="minorHAnsi" w:cstheme="minorHAnsi"/>
          <w:b/>
          <w:sz w:val="20"/>
          <w:szCs w:val="20"/>
        </w:rPr>
        <w:t>Nuove di diverse corti e paesi</w:t>
      </w:r>
      <w:r w:rsidRPr="00C07FDF">
        <w:rPr>
          <w:rFonts w:asciiTheme="minorHAnsi" w:hAnsiTheme="minorHAnsi" w:cstheme="minorHAnsi"/>
          <w:sz w:val="20"/>
          <w:szCs w:val="20"/>
        </w:rPr>
        <w:t xml:space="preserve">. </w:t>
      </w:r>
      <w:r w:rsidR="00CC41DC" w:rsidRPr="00C07FDF">
        <w:rPr>
          <w:rFonts w:asciiTheme="minorHAnsi" w:hAnsiTheme="minorHAnsi" w:cstheme="minorHAnsi"/>
          <w:sz w:val="20"/>
          <w:szCs w:val="20"/>
        </w:rPr>
        <w:t xml:space="preserve">Periodico settimanale, stampato a Lugano dal 1.8.1746. Conosciuto come </w:t>
      </w:r>
      <w:r w:rsidR="00CC41DC" w:rsidRPr="00C07FDF">
        <w:rPr>
          <w:rStyle w:val="Enfasicorsivo"/>
          <w:rFonts w:asciiTheme="minorHAnsi" w:hAnsiTheme="minorHAnsi" w:cstheme="minorHAnsi"/>
          <w:sz w:val="20"/>
          <w:szCs w:val="20"/>
        </w:rPr>
        <w:t>Gazzetta di Lugano</w:t>
      </w:r>
      <w:r w:rsidR="00CC41DC" w:rsidRPr="00C07FDF">
        <w:rPr>
          <w:rFonts w:asciiTheme="minorHAnsi" w:hAnsiTheme="minorHAnsi" w:cstheme="minorHAnsi"/>
          <w:sz w:val="20"/>
          <w:szCs w:val="20"/>
        </w:rPr>
        <w:t xml:space="preserve">, ne assunse ufficialmente il nome dal 2.1.1797. Fondato dalla </w:t>
      </w:r>
      <w:proofErr w:type="spellStart"/>
      <w:r w:rsidR="00CC41DC" w:rsidRPr="00C07FDF">
        <w:rPr>
          <w:rFonts w:asciiTheme="minorHAnsi" w:hAnsiTheme="minorHAnsi" w:cstheme="minorHAnsi"/>
          <w:sz w:val="20"/>
          <w:szCs w:val="20"/>
        </w:rPr>
        <w:t>fam</w:t>
      </w:r>
      <w:proofErr w:type="spellEnd"/>
      <w:r w:rsidR="00CC41DC" w:rsidRPr="00C07FDF">
        <w:rPr>
          <w:rFonts w:asciiTheme="minorHAnsi" w:hAnsiTheme="minorHAnsi" w:cstheme="minorHAnsi"/>
          <w:sz w:val="20"/>
          <w:szCs w:val="20"/>
        </w:rPr>
        <w:t>. Agnelli, a cui si deve l'apertura della prima tipografia nel territorio ticinese, ebbe larga diffusione soprattutto negli Stati it</w:t>
      </w:r>
      <w:r w:rsidR="00232EBA" w:rsidRPr="00C07FDF">
        <w:rPr>
          <w:rFonts w:asciiTheme="minorHAnsi" w:hAnsiTheme="minorHAnsi" w:cstheme="minorHAnsi"/>
          <w:sz w:val="20"/>
          <w:szCs w:val="20"/>
        </w:rPr>
        <w:t>aliani</w:t>
      </w:r>
      <w:r w:rsidR="00CC41DC" w:rsidRPr="00C07FDF">
        <w:rPr>
          <w:rFonts w:asciiTheme="minorHAnsi" w:hAnsiTheme="minorHAnsi" w:cstheme="minorHAnsi"/>
          <w:sz w:val="20"/>
          <w:szCs w:val="20"/>
        </w:rPr>
        <w:t xml:space="preserve"> centro-settentrionali. </w:t>
      </w:r>
      <w:r w:rsidR="00232EBA" w:rsidRPr="00C07FDF">
        <w:rPr>
          <w:rFonts w:asciiTheme="minorHAnsi" w:hAnsiTheme="minorHAnsi" w:cstheme="minorHAnsi"/>
          <w:sz w:val="20"/>
          <w:szCs w:val="20"/>
        </w:rPr>
        <w:t>Fu uno tra i giornali più letti in Italia nella seconda metà del ‘700.</w:t>
      </w:r>
    </w:p>
    <w:p w14:paraId="0C3C17F8" w14:textId="77777777" w:rsidR="00232EBA" w:rsidRPr="00C07FDF" w:rsidRDefault="00232EBA" w:rsidP="002048B0">
      <w:pPr>
        <w:suppressAutoHyphens w:val="0"/>
        <w:jc w:val="both"/>
        <w:rPr>
          <w:rFonts w:asciiTheme="minorHAnsi" w:hAnsiTheme="minorHAnsi" w:cstheme="minorHAnsi"/>
          <w:sz w:val="20"/>
          <w:szCs w:val="20"/>
        </w:rPr>
      </w:pPr>
      <w:r w:rsidRPr="00C07FDF">
        <w:rPr>
          <w:rFonts w:asciiTheme="minorHAnsi" w:hAnsiTheme="minorHAnsi" w:cstheme="minorHAnsi"/>
          <w:sz w:val="20"/>
          <w:szCs w:val="20"/>
        </w:rPr>
        <w:t>La casa editrice della famiglia Agnelli (Federico, Antonio e Giambattista), già attiva a Milano da oltre un secolo, trasferitasi a Lugano, rappresentò un polo culturale notevole: tra le pubblicazioni regionali e internazionali, le "Nuove di diverse corti e paesi d'Europa", in seguito "Gazzetta di Lugano", un settimanale che diffuse in tutta Europa le idee illuministe e rivoluzionarie.</w:t>
      </w:r>
    </w:p>
    <w:p w14:paraId="78703B44" w14:textId="77777777" w:rsidR="00CC41DC" w:rsidRPr="00C07FDF" w:rsidRDefault="00CC41DC" w:rsidP="002048B0">
      <w:pPr>
        <w:suppressAutoHyphens w:val="0"/>
        <w:jc w:val="both"/>
        <w:rPr>
          <w:rFonts w:asciiTheme="minorHAnsi" w:hAnsiTheme="minorHAnsi" w:cstheme="minorHAnsi"/>
          <w:sz w:val="20"/>
          <w:szCs w:val="20"/>
        </w:rPr>
      </w:pPr>
      <w:r w:rsidRPr="00C07FDF">
        <w:rPr>
          <w:rFonts w:asciiTheme="minorHAnsi" w:hAnsiTheme="minorHAnsi" w:cstheme="minorHAnsi"/>
          <w:sz w:val="20"/>
          <w:szCs w:val="20"/>
        </w:rPr>
        <w:t>Impostato sull'impianto tradizionale del giornalismo settecentesco, il giornale riferiva notizie sull'attività politica delle corti europee, con sporadici accenni alla cronaca locale. Sostenne la causa dei giansenisti nella polemica antigesuitica (</w:t>
      </w:r>
      <w:proofErr w:type="gramStart"/>
      <w:r w:rsidRPr="00C07FDF">
        <w:rPr>
          <w:rFonts w:asciiTheme="minorHAnsi" w:hAnsiTheme="minorHAnsi" w:cstheme="minorHAnsi"/>
          <w:sz w:val="20"/>
          <w:szCs w:val="20"/>
        </w:rPr>
        <w:t>per ciò</w:t>
      </w:r>
      <w:proofErr w:type="gramEnd"/>
      <w:r w:rsidRPr="00C07FDF">
        <w:rPr>
          <w:rFonts w:asciiTheme="minorHAnsi" w:hAnsiTheme="minorHAnsi" w:cstheme="minorHAnsi"/>
          <w:sz w:val="20"/>
          <w:szCs w:val="20"/>
        </w:rPr>
        <w:t xml:space="preserve"> fu bandito nel 1768 negli Stati della Chiesa), mostrandosi aperto alle tematiche del riformismo illuminato, e della guerra di Indipendenza americana (fu il primo periodico in lingua </w:t>
      </w:r>
      <w:proofErr w:type="spellStart"/>
      <w:r w:rsidRPr="00C07FDF">
        <w:rPr>
          <w:rFonts w:asciiTheme="minorHAnsi" w:hAnsiTheme="minorHAnsi" w:cstheme="minorHAnsi"/>
          <w:sz w:val="20"/>
          <w:szCs w:val="20"/>
        </w:rPr>
        <w:t>it</w:t>
      </w:r>
      <w:proofErr w:type="spellEnd"/>
      <w:r w:rsidRPr="00C07FDF">
        <w:rPr>
          <w:rFonts w:asciiTheme="minorHAnsi" w:hAnsiTheme="minorHAnsi" w:cstheme="minorHAnsi"/>
          <w:sz w:val="20"/>
          <w:szCs w:val="20"/>
        </w:rPr>
        <w:t>. a pubblicare estratti della Dichiarazione di indipendenza, 1776). Alla morte dell'abate Gian Battista Agnelli (1788), redattore per oltre 40 anni, la direzione fu assunta dall'abate Giuseppe Vanelli, che impresse al settimanale un'impronta politica più marcata e aderente alle idee rivoluzionarie francese, determinando le proteste del governo austriaco in Lombardia. Cessò drammaticamente le pubblicazioni con il n. 17 del 29.4.1799, a seguito dell'insurrezione antifrancese di Lugano, che vide il saccheggio della stamperia Agnelli e la fucilazione dell'abate Vanelli.</w:t>
      </w:r>
    </w:p>
    <w:p w14:paraId="049E860F" w14:textId="77777777" w:rsidR="00741F96" w:rsidRPr="00C07FDF" w:rsidRDefault="00741F96" w:rsidP="00741F96">
      <w:pPr>
        <w:pStyle w:val="NormaleWeb"/>
        <w:spacing w:before="0" w:beforeAutospacing="0" w:after="0" w:afterAutospacing="0"/>
        <w:jc w:val="both"/>
        <w:rPr>
          <w:rFonts w:asciiTheme="minorHAnsi" w:hAnsiTheme="minorHAnsi" w:cstheme="minorHAnsi"/>
          <w:b/>
          <w:sz w:val="20"/>
          <w:szCs w:val="20"/>
        </w:rPr>
      </w:pPr>
    </w:p>
    <w:p w14:paraId="5089A5B8" w14:textId="77777777" w:rsidR="00741F96" w:rsidRPr="00C07FDF" w:rsidRDefault="00741F96" w:rsidP="00741F96">
      <w:pPr>
        <w:pStyle w:val="NormaleWeb"/>
        <w:spacing w:before="0" w:beforeAutospacing="0" w:after="0" w:afterAutospacing="0"/>
        <w:jc w:val="both"/>
        <w:rPr>
          <w:rFonts w:asciiTheme="minorHAnsi" w:hAnsiTheme="minorHAnsi" w:cstheme="minorHAnsi"/>
          <w:sz w:val="20"/>
          <w:szCs w:val="20"/>
        </w:rPr>
      </w:pPr>
      <w:r w:rsidRPr="00C07FDF">
        <w:rPr>
          <w:rFonts w:asciiTheme="minorHAnsi" w:hAnsiTheme="minorHAnsi" w:cstheme="minorHAnsi"/>
          <w:b/>
          <w:sz w:val="20"/>
          <w:szCs w:val="20"/>
        </w:rPr>
        <w:t>Gazzetta ticinese</w:t>
      </w:r>
      <w:r w:rsidRPr="00C07FDF">
        <w:rPr>
          <w:rFonts w:asciiTheme="minorHAnsi" w:hAnsiTheme="minorHAnsi" w:cstheme="minorHAnsi"/>
          <w:sz w:val="20"/>
          <w:szCs w:val="20"/>
        </w:rPr>
        <w:t xml:space="preserve">. Organo di </w:t>
      </w:r>
      <w:hyperlink r:id="rId14" w:tgtFrame="_blank" w:history="1">
        <w:r w:rsidRPr="00C07FDF">
          <w:rPr>
            <w:rFonts w:asciiTheme="minorHAnsi" w:hAnsiTheme="minorHAnsi" w:cstheme="minorHAnsi"/>
            <w:sz w:val="20"/>
            <w:szCs w:val="20"/>
          </w:rPr>
          <w:t>stampa</w:t>
        </w:r>
      </w:hyperlink>
      <w:r w:rsidRPr="00C07FDF">
        <w:rPr>
          <w:rFonts w:asciiTheme="minorHAnsi" w:hAnsiTheme="minorHAnsi" w:cstheme="minorHAnsi"/>
          <w:sz w:val="20"/>
          <w:szCs w:val="20"/>
        </w:rPr>
        <w:t xml:space="preserve"> fondato a </w:t>
      </w:r>
      <w:hyperlink r:id="rId15" w:tgtFrame="_blank" w:history="1">
        <w:r w:rsidRPr="00C07FDF">
          <w:rPr>
            <w:rFonts w:asciiTheme="minorHAnsi" w:hAnsiTheme="minorHAnsi" w:cstheme="minorHAnsi"/>
            <w:sz w:val="20"/>
            <w:szCs w:val="20"/>
          </w:rPr>
          <w:t>Lugano</w:t>
        </w:r>
      </w:hyperlink>
      <w:r w:rsidRPr="00C07FDF">
        <w:rPr>
          <w:rFonts w:asciiTheme="minorHAnsi" w:hAnsiTheme="minorHAnsi" w:cstheme="minorHAnsi"/>
          <w:sz w:val="20"/>
          <w:szCs w:val="20"/>
        </w:rPr>
        <w:t xml:space="preserve"> nel gennaio del 1821, in seguito alla soppressione della </w:t>
      </w:r>
      <w:r w:rsidRPr="00C07FDF">
        <w:rPr>
          <w:rFonts w:asciiTheme="minorHAnsi" w:hAnsiTheme="minorHAnsi" w:cstheme="minorHAnsi"/>
          <w:i/>
          <w:iCs/>
          <w:sz w:val="20"/>
          <w:szCs w:val="20"/>
        </w:rPr>
        <w:t>Gazzetta di Lugano</w:t>
      </w:r>
      <w:r w:rsidRPr="00C07FDF">
        <w:rPr>
          <w:rFonts w:asciiTheme="minorHAnsi" w:hAnsiTheme="minorHAnsi" w:cstheme="minorHAnsi"/>
          <w:sz w:val="20"/>
          <w:szCs w:val="20"/>
        </w:rPr>
        <w:t xml:space="preserve">, </w:t>
      </w:r>
      <w:r w:rsidRPr="00C07FDF">
        <w:rPr>
          <w:rFonts w:asciiTheme="minorHAnsi" w:hAnsiTheme="minorHAnsi" w:cstheme="minorHAnsi"/>
          <w:i/>
          <w:iCs/>
          <w:sz w:val="20"/>
          <w:szCs w:val="20"/>
        </w:rPr>
        <w:t>Gazzetta Ticinese</w:t>
      </w:r>
      <w:r w:rsidRPr="00C07FDF">
        <w:rPr>
          <w:rFonts w:asciiTheme="minorHAnsi" w:hAnsiTheme="minorHAnsi" w:cstheme="minorHAnsi"/>
          <w:sz w:val="20"/>
          <w:szCs w:val="20"/>
        </w:rPr>
        <w:t xml:space="preserve"> era edita dalla tipografia </w:t>
      </w:r>
      <w:hyperlink r:id="rId16" w:tgtFrame="_blank" w:history="1">
        <w:proofErr w:type="spellStart"/>
        <w:r w:rsidRPr="00C07FDF">
          <w:rPr>
            <w:rFonts w:asciiTheme="minorHAnsi" w:hAnsiTheme="minorHAnsi" w:cstheme="minorHAnsi"/>
            <w:sz w:val="20"/>
            <w:szCs w:val="20"/>
          </w:rPr>
          <w:t>Veladini</w:t>
        </w:r>
        <w:proofErr w:type="spellEnd"/>
      </w:hyperlink>
      <w:r w:rsidRPr="00C07FDF">
        <w:rPr>
          <w:rFonts w:asciiTheme="minorHAnsi" w:hAnsiTheme="minorHAnsi" w:cstheme="minorHAnsi"/>
          <w:sz w:val="20"/>
          <w:szCs w:val="20"/>
        </w:rPr>
        <w:t>. Il periodico, che ebbe inizialmente anche la funzione di foglio ufficiale, fu ammesso nel Regno Lombardo Veneto, benché dovette</w:t>
      </w:r>
      <w:r w:rsidRPr="00C07FDF">
        <w:rPr>
          <w:rFonts w:asciiTheme="minorHAnsi" w:hAnsiTheme="minorHAnsi" w:cstheme="minorHAnsi"/>
          <w:b/>
          <w:bCs/>
          <w:sz w:val="20"/>
          <w:szCs w:val="20"/>
        </w:rPr>
        <w:t> </w:t>
      </w:r>
      <w:r w:rsidRPr="00C07FDF">
        <w:rPr>
          <w:rFonts w:asciiTheme="minorHAnsi" w:hAnsiTheme="minorHAnsi" w:cstheme="minorHAnsi"/>
          <w:sz w:val="20"/>
          <w:szCs w:val="20"/>
        </w:rPr>
        <w:t>più volte rinegoziare la sua distribuzione oltre confine con la censura di Milano. Raggiunse una diffusione non quantificabile, ma attestata nei principali centri nell'Italia centro-settentrionale (più tardi, dalla metà del XIX secolo, la sua presenza è accertata anche oltremare, negli Stati Uniti e in Australia, dove aveva seguito le rotte dell'emigrazione ticinese). Alle quattro pagine di cui si compose per buona parte della sua esistenza, si aggiunse per un breve periodo l'</w:t>
      </w:r>
      <w:r w:rsidRPr="00C07FDF">
        <w:rPr>
          <w:rFonts w:asciiTheme="minorHAnsi" w:hAnsiTheme="minorHAnsi" w:cstheme="minorHAnsi"/>
          <w:i/>
          <w:iCs/>
          <w:sz w:val="20"/>
          <w:szCs w:val="20"/>
        </w:rPr>
        <w:t>Appendice letteraria alla Gazzetta ticinese</w:t>
      </w:r>
      <w:r w:rsidRPr="00C07FDF">
        <w:rPr>
          <w:rFonts w:asciiTheme="minorHAnsi" w:hAnsiTheme="minorHAnsi" w:cstheme="minorHAnsi"/>
          <w:sz w:val="20"/>
          <w:szCs w:val="20"/>
        </w:rPr>
        <w:t>, di discreto interesse</w:t>
      </w:r>
      <w:r w:rsidRPr="00C07FDF">
        <w:rPr>
          <w:rFonts w:asciiTheme="minorHAnsi" w:hAnsiTheme="minorHAnsi" w:cstheme="minorHAnsi"/>
          <w:b/>
          <w:bCs/>
          <w:sz w:val="20"/>
          <w:szCs w:val="20"/>
        </w:rPr>
        <w:t> </w:t>
      </w:r>
      <w:r w:rsidRPr="00C07FDF">
        <w:rPr>
          <w:rFonts w:asciiTheme="minorHAnsi" w:hAnsiTheme="minorHAnsi" w:cstheme="minorHAnsi"/>
          <w:sz w:val="20"/>
          <w:szCs w:val="20"/>
        </w:rPr>
        <w:t xml:space="preserve">culturale, redatta da </w:t>
      </w:r>
      <w:hyperlink r:id="rId17" w:tgtFrame="_blank" w:history="1">
        <w:r w:rsidRPr="00C07FDF">
          <w:rPr>
            <w:rFonts w:asciiTheme="minorHAnsi" w:hAnsiTheme="minorHAnsi" w:cstheme="minorHAnsi"/>
            <w:sz w:val="20"/>
            <w:szCs w:val="20"/>
          </w:rPr>
          <w:t>Stefano Franscini</w:t>
        </w:r>
      </w:hyperlink>
      <w:r w:rsidRPr="00C07FDF">
        <w:rPr>
          <w:rFonts w:asciiTheme="minorHAnsi" w:hAnsiTheme="minorHAnsi" w:cstheme="minorHAnsi"/>
          <w:sz w:val="20"/>
          <w:szCs w:val="20"/>
        </w:rPr>
        <w:t xml:space="preserve"> (1824-1825). Cambiò più volte la frequenza di pubblicazione: inizialmente settimanale (fino al dicembre 1842), uscì in seguito tre volte alla settimana (gennaio 1843-giugno 1855) e poi quattro (luglio 1855-dicembre 1865) prima di divenire quotidiano (gennaio 1866-aprile 1990).</w:t>
      </w:r>
    </w:p>
    <w:p w14:paraId="01019536" w14:textId="77777777" w:rsidR="00741F96" w:rsidRPr="00C07FDF" w:rsidRDefault="00741F96" w:rsidP="00741F96">
      <w:pPr>
        <w:suppressAutoHyphens w:val="0"/>
        <w:jc w:val="both"/>
        <w:rPr>
          <w:rFonts w:asciiTheme="minorHAnsi" w:hAnsiTheme="minorHAnsi" w:cstheme="minorHAnsi"/>
          <w:sz w:val="20"/>
          <w:szCs w:val="20"/>
          <w:lang w:eastAsia="it-IT"/>
        </w:rPr>
      </w:pPr>
      <w:r w:rsidRPr="00C07FDF">
        <w:rPr>
          <w:rFonts w:asciiTheme="minorHAnsi" w:hAnsiTheme="minorHAnsi" w:cstheme="minorHAnsi"/>
          <w:sz w:val="20"/>
          <w:szCs w:val="20"/>
          <w:lang w:eastAsia="it-IT"/>
        </w:rPr>
        <w:t xml:space="preserve">L'impostazione liberale già presente in precedenza divenne più esplicita a seguito della fusione nell'aprile 1895 della </w:t>
      </w:r>
      <w:r w:rsidRPr="00C07FDF">
        <w:rPr>
          <w:rFonts w:asciiTheme="minorHAnsi" w:hAnsiTheme="minorHAnsi" w:cstheme="minorHAnsi"/>
          <w:i/>
          <w:iCs/>
          <w:sz w:val="20"/>
          <w:szCs w:val="20"/>
          <w:lang w:eastAsia="it-IT"/>
        </w:rPr>
        <w:t>Gazzetta Ticinese</w:t>
      </w:r>
      <w:r w:rsidRPr="00C07FDF">
        <w:rPr>
          <w:rFonts w:asciiTheme="minorHAnsi" w:hAnsiTheme="minorHAnsi" w:cstheme="minorHAnsi"/>
          <w:sz w:val="20"/>
          <w:szCs w:val="20"/>
          <w:lang w:eastAsia="it-IT"/>
        </w:rPr>
        <w:t xml:space="preserve"> con l'effimera </w:t>
      </w:r>
      <w:r w:rsidRPr="00C07FDF">
        <w:rPr>
          <w:rFonts w:asciiTheme="minorHAnsi" w:hAnsiTheme="minorHAnsi" w:cstheme="minorHAnsi"/>
          <w:i/>
          <w:iCs/>
          <w:sz w:val="20"/>
          <w:szCs w:val="20"/>
          <w:lang w:eastAsia="it-IT"/>
        </w:rPr>
        <w:t>Idea Moderna</w:t>
      </w:r>
      <w:r w:rsidRPr="00C07FDF">
        <w:rPr>
          <w:rFonts w:asciiTheme="minorHAnsi" w:hAnsiTheme="minorHAnsi" w:cstheme="minorHAnsi"/>
          <w:sz w:val="20"/>
          <w:szCs w:val="20"/>
          <w:lang w:eastAsia="it-IT"/>
        </w:rPr>
        <w:t xml:space="preserve">, fondata solo nel gennaio precedente. Questa operazione portò in redazione </w:t>
      </w:r>
      <w:hyperlink r:id="rId18" w:tgtFrame="_blank" w:history="1">
        <w:r w:rsidRPr="00C07FDF">
          <w:rPr>
            <w:rFonts w:asciiTheme="minorHAnsi" w:hAnsiTheme="minorHAnsi" w:cstheme="minorHAnsi"/>
            <w:sz w:val="20"/>
            <w:szCs w:val="20"/>
            <w:lang w:eastAsia="it-IT"/>
          </w:rPr>
          <w:t>Emilio Bossi</w:t>
        </w:r>
      </w:hyperlink>
      <w:r w:rsidRPr="00C07FDF">
        <w:rPr>
          <w:rFonts w:asciiTheme="minorHAnsi" w:hAnsiTheme="minorHAnsi" w:cstheme="minorHAnsi"/>
          <w:sz w:val="20"/>
          <w:szCs w:val="20"/>
          <w:lang w:eastAsia="it-IT"/>
        </w:rPr>
        <w:t xml:space="preserve"> e </w:t>
      </w:r>
      <w:hyperlink r:id="rId19" w:tgtFrame="_blank" w:history="1">
        <w:r w:rsidRPr="00C07FDF">
          <w:rPr>
            <w:rFonts w:asciiTheme="minorHAnsi" w:hAnsiTheme="minorHAnsi" w:cstheme="minorHAnsi"/>
            <w:sz w:val="20"/>
            <w:szCs w:val="20"/>
            <w:lang w:eastAsia="it-IT"/>
          </w:rPr>
          <w:t>Francesco Chiesa</w:t>
        </w:r>
      </w:hyperlink>
      <w:r w:rsidRPr="00C07FDF">
        <w:rPr>
          <w:rFonts w:asciiTheme="minorHAnsi" w:hAnsiTheme="minorHAnsi" w:cstheme="minorHAnsi"/>
          <w:sz w:val="20"/>
          <w:szCs w:val="20"/>
          <w:lang w:eastAsia="it-IT"/>
        </w:rPr>
        <w:t xml:space="preserve"> sotto la direzione di Francesco </w:t>
      </w:r>
      <w:proofErr w:type="spellStart"/>
      <w:r w:rsidRPr="00C07FDF">
        <w:rPr>
          <w:rFonts w:asciiTheme="minorHAnsi" w:hAnsiTheme="minorHAnsi" w:cstheme="minorHAnsi"/>
          <w:sz w:val="20"/>
          <w:szCs w:val="20"/>
          <w:lang w:eastAsia="it-IT"/>
        </w:rPr>
        <w:t>Veladini</w:t>
      </w:r>
      <w:proofErr w:type="spellEnd"/>
      <w:r w:rsidRPr="00C07FDF">
        <w:rPr>
          <w:rFonts w:asciiTheme="minorHAnsi" w:hAnsiTheme="minorHAnsi" w:cstheme="minorHAnsi"/>
          <w:sz w:val="20"/>
          <w:szCs w:val="20"/>
          <w:lang w:eastAsia="it-IT"/>
        </w:rPr>
        <w:t xml:space="preserve">. Con </w:t>
      </w:r>
      <w:proofErr w:type="spellStart"/>
      <w:r w:rsidRPr="00C07FDF">
        <w:rPr>
          <w:rFonts w:asciiTheme="minorHAnsi" w:hAnsiTheme="minorHAnsi" w:cstheme="minorHAnsi"/>
          <w:sz w:val="20"/>
          <w:szCs w:val="20"/>
          <w:lang w:eastAsia="it-IT"/>
        </w:rPr>
        <w:t>Milesbo</w:t>
      </w:r>
      <w:proofErr w:type="spellEnd"/>
      <w:r w:rsidRPr="00C07FDF">
        <w:rPr>
          <w:rFonts w:asciiTheme="minorHAnsi" w:hAnsiTheme="minorHAnsi" w:cstheme="minorHAnsi"/>
          <w:sz w:val="20"/>
          <w:szCs w:val="20"/>
          <w:lang w:eastAsia="it-IT"/>
        </w:rPr>
        <w:t xml:space="preserve">, pseudonimo di Bossi, redattore (1896-1902) e poi direttore (1915-1920), la </w:t>
      </w:r>
      <w:r w:rsidRPr="00C07FDF">
        <w:rPr>
          <w:rFonts w:asciiTheme="minorHAnsi" w:hAnsiTheme="minorHAnsi" w:cstheme="minorHAnsi"/>
          <w:i/>
          <w:iCs/>
          <w:sz w:val="20"/>
          <w:szCs w:val="20"/>
          <w:lang w:eastAsia="it-IT"/>
        </w:rPr>
        <w:t>Gazzetta Ticinese</w:t>
      </w:r>
      <w:r w:rsidRPr="00C07FDF">
        <w:rPr>
          <w:rFonts w:asciiTheme="minorHAnsi" w:hAnsiTheme="minorHAnsi" w:cstheme="minorHAnsi"/>
          <w:sz w:val="20"/>
          <w:szCs w:val="20"/>
          <w:lang w:eastAsia="it-IT"/>
        </w:rPr>
        <w:t xml:space="preserve"> si orientò su posizioni radicali. Dal gennaio 1920 si affiancò a </w:t>
      </w:r>
      <w:hyperlink r:id="rId20" w:tgtFrame="_blank" w:history="1">
        <w:r w:rsidRPr="00C07FDF">
          <w:rPr>
            <w:rFonts w:asciiTheme="minorHAnsi" w:hAnsiTheme="minorHAnsi" w:cstheme="minorHAnsi"/>
            <w:i/>
            <w:iCs/>
            <w:sz w:val="20"/>
            <w:szCs w:val="20"/>
            <w:lang w:eastAsia="it-IT"/>
          </w:rPr>
          <w:t>Il Dovere</w:t>
        </w:r>
      </w:hyperlink>
      <w:r w:rsidRPr="00C07FDF">
        <w:rPr>
          <w:rFonts w:asciiTheme="minorHAnsi" w:hAnsiTheme="minorHAnsi" w:cstheme="minorHAnsi"/>
          <w:i/>
          <w:iCs/>
          <w:sz w:val="20"/>
          <w:szCs w:val="20"/>
          <w:lang w:eastAsia="it-IT"/>
        </w:rPr>
        <w:t> </w:t>
      </w:r>
      <w:r w:rsidRPr="00C07FDF">
        <w:rPr>
          <w:rFonts w:asciiTheme="minorHAnsi" w:hAnsiTheme="minorHAnsi" w:cstheme="minorHAnsi"/>
          <w:sz w:val="20"/>
          <w:szCs w:val="20"/>
          <w:lang w:eastAsia="it-IT"/>
        </w:rPr>
        <w:t>come organo del Partito liberale radicale ticinese</w:t>
      </w:r>
      <w:r w:rsidRPr="00C07FDF">
        <w:rPr>
          <w:rFonts w:asciiTheme="minorHAnsi" w:hAnsiTheme="minorHAnsi" w:cstheme="minorHAnsi"/>
          <w:b/>
          <w:bCs/>
          <w:sz w:val="20"/>
          <w:szCs w:val="20"/>
          <w:lang w:eastAsia="it-IT"/>
        </w:rPr>
        <w:t> </w:t>
      </w:r>
      <w:r w:rsidRPr="00C07FDF">
        <w:rPr>
          <w:rFonts w:asciiTheme="minorHAnsi" w:hAnsiTheme="minorHAnsi" w:cstheme="minorHAnsi"/>
          <w:sz w:val="20"/>
          <w:szCs w:val="20"/>
          <w:lang w:eastAsia="it-IT"/>
        </w:rPr>
        <w:t>(PLRT), funzione assunta dall'ottobre 1928 anche da </w:t>
      </w:r>
      <w:r w:rsidRPr="00C07FDF">
        <w:rPr>
          <w:rFonts w:asciiTheme="minorHAnsi" w:hAnsiTheme="minorHAnsi" w:cstheme="minorHAnsi"/>
          <w:i/>
          <w:iCs/>
          <w:sz w:val="20"/>
          <w:szCs w:val="20"/>
          <w:lang w:eastAsia="it-IT"/>
        </w:rPr>
        <w:t>Avanguardia </w:t>
      </w:r>
      <w:r w:rsidRPr="00C07FDF">
        <w:rPr>
          <w:rFonts w:asciiTheme="minorHAnsi" w:hAnsiTheme="minorHAnsi" w:cstheme="minorHAnsi"/>
          <w:sz w:val="20"/>
          <w:szCs w:val="20"/>
          <w:lang w:eastAsia="it-IT"/>
        </w:rPr>
        <w:t>(</w:t>
      </w:r>
      <w:hyperlink r:id="rId21" w:tgtFrame="_blank" w:history="1">
        <w:r w:rsidRPr="00C07FDF">
          <w:rPr>
            <w:rFonts w:asciiTheme="minorHAnsi" w:hAnsiTheme="minorHAnsi" w:cstheme="minorHAnsi"/>
            <w:sz w:val="20"/>
            <w:szCs w:val="20"/>
            <w:lang w:eastAsia="it-IT"/>
          </w:rPr>
          <w:t>Partito radicale democratico</w:t>
        </w:r>
      </w:hyperlink>
      <w:r w:rsidRPr="00C07FDF">
        <w:rPr>
          <w:rFonts w:asciiTheme="minorHAnsi" w:hAnsiTheme="minorHAnsi" w:cstheme="minorHAnsi"/>
          <w:sz w:val="20"/>
          <w:szCs w:val="20"/>
          <w:lang w:eastAsia="it-IT"/>
        </w:rPr>
        <w:t xml:space="preserve">). Avvicinatosi al regime mussoliniano durante il breve periodo in cui era stato guidato da Antonio Scanziani (aprile 1928-gennaio 1929), sotto la direzione di </w:t>
      </w:r>
      <w:hyperlink r:id="rId22" w:tgtFrame="_blank" w:history="1">
        <w:r w:rsidRPr="00C07FDF">
          <w:rPr>
            <w:rFonts w:asciiTheme="minorHAnsi" w:hAnsiTheme="minorHAnsi" w:cstheme="minorHAnsi"/>
            <w:sz w:val="20"/>
            <w:szCs w:val="20"/>
            <w:lang w:eastAsia="it-IT"/>
          </w:rPr>
          <w:t>Fulvio Bolla</w:t>
        </w:r>
      </w:hyperlink>
      <w:r w:rsidRPr="00C07FDF">
        <w:rPr>
          <w:rFonts w:asciiTheme="minorHAnsi" w:hAnsiTheme="minorHAnsi" w:cstheme="minorHAnsi"/>
          <w:sz w:val="20"/>
          <w:szCs w:val="20"/>
          <w:lang w:eastAsia="it-IT"/>
        </w:rPr>
        <w:t xml:space="preserve"> (1929-1943), il giornale divenne l'espressione della destra liberale</w:t>
      </w:r>
      <w:r w:rsidRPr="00C07FDF">
        <w:rPr>
          <w:rFonts w:asciiTheme="minorHAnsi" w:hAnsiTheme="minorHAnsi" w:cstheme="minorHAnsi"/>
          <w:b/>
          <w:bCs/>
          <w:sz w:val="20"/>
          <w:szCs w:val="20"/>
          <w:lang w:eastAsia="it-IT"/>
        </w:rPr>
        <w:t> </w:t>
      </w:r>
      <w:r w:rsidRPr="00C07FDF">
        <w:rPr>
          <w:rFonts w:asciiTheme="minorHAnsi" w:hAnsiTheme="minorHAnsi" w:cstheme="minorHAnsi"/>
          <w:sz w:val="20"/>
          <w:szCs w:val="20"/>
          <w:lang w:eastAsia="it-IT"/>
        </w:rPr>
        <w:t>e mantenne</w:t>
      </w:r>
      <w:r w:rsidRPr="00C07FDF">
        <w:rPr>
          <w:rFonts w:asciiTheme="minorHAnsi" w:hAnsiTheme="minorHAnsi" w:cstheme="minorHAnsi"/>
          <w:b/>
          <w:bCs/>
          <w:sz w:val="20"/>
          <w:szCs w:val="20"/>
          <w:lang w:eastAsia="it-IT"/>
        </w:rPr>
        <w:t> </w:t>
      </w:r>
      <w:r w:rsidRPr="00C07FDF">
        <w:rPr>
          <w:rFonts w:asciiTheme="minorHAnsi" w:hAnsiTheme="minorHAnsi" w:cstheme="minorHAnsi"/>
          <w:sz w:val="20"/>
          <w:szCs w:val="20"/>
          <w:lang w:eastAsia="it-IT"/>
        </w:rPr>
        <w:t>verso il fascismo un atteggiamento ambivalente, come dimostra ad esempio il sostegno accordato a Francisco Franco allo scoppio della guerra di Spagna nel 1936. Nel 1928 la proprietà del giornale fu trasformata in società</w:t>
      </w:r>
      <w:r w:rsidRPr="00C07FDF">
        <w:rPr>
          <w:rFonts w:asciiTheme="minorHAnsi" w:hAnsiTheme="minorHAnsi" w:cstheme="minorHAnsi"/>
          <w:b/>
          <w:bCs/>
          <w:sz w:val="20"/>
          <w:szCs w:val="20"/>
          <w:lang w:eastAsia="it-IT"/>
        </w:rPr>
        <w:t> </w:t>
      </w:r>
      <w:r w:rsidRPr="00C07FDF">
        <w:rPr>
          <w:rFonts w:asciiTheme="minorHAnsi" w:hAnsiTheme="minorHAnsi" w:cstheme="minorHAnsi"/>
          <w:sz w:val="20"/>
          <w:szCs w:val="20"/>
          <w:lang w:eastAsia="it-IT"/>
        </w:rPr>
        <w:t>anonima, in sostituzione della precedente associazione. In opposizione all'</w:t>
      </w:r>
      <w:r w:rsidRPr="00C07FDF">
        <w:rPr>
          <w:rFonts w:asciiTheme="minorHAnsi" w:hAnsiTheme="minorHAnsi" w:cstheme="minorHAnsi"/>
          <w:i/>
          <w:iCs/>
          <w:sz w:val="20"/>
          <w:szCs w:val="20"/>
          <w:lang w:eastAsia="it-IT"/>
        </w:rPr>
        <w:t>Avanguardia</w:t>
      </w:r>
      <w:r w:rsidRPr="00C07FDF">
        <w:rPr>
          <w:rFonts w:asciiTheme="minorHAnsi" w:hAnsiTheme="minorHAnsi" w:cstheme="minorHAnsi"/>
          <w:sz w:val="20"/>
          <w:szCs w:val="20"/>
          <w:lang w:eastAsia="it-IT"/>
        </w:rPr>
        <w:t>, espressione dell'ala sinistra del PLRT, marcatamente antifascista, e a </w:t>
      </w:r>
      <w:r w:rsidRPr="00C07FDF">
        <w:rPr>
          <w:rFonts w:asciiTheme="minorHAnsi" w:hAnsiTheme="minorHAnsi" w:cstheme="minorHAnsi"/>
          <w:i/>
          <w:iCs/>
          <w:sz w:val="20"/>
          <w:szCs w:val="20"/>
          <w:lang w:eastAsia="it-IT"/>
        </w:rPr>
        <w:t>Il Dovere</w:t>
      </w:r>
      <w:r w:rsidRPr="00C07FDF">
        <w:rPr>
          <w:rFonts w:asciiTheme="minorHAnsi" w:hAnsiTheme="minorHAnsi" w:cstheme="minorHAnsi"/>
          <w:sz w:val="20"/>
          <w:szCs w:val="20"/>
          <w:lang w:eastAsia="it-IT"/>
        </w:rPr>
        <w:t>, su posizioni mediane, nel febbraio 1934, a seguito della scissione da cui era nato poche settimane prima il Partito liberale radicale democratico ticinese, </w:t>
      </w:r>
      <w:r w:rsidRPr="00C07FDF">
        <w:rPr>
          <w:rFonts w:asciiTheme="minorHAnsi" w:hAnsiTheme="minorHAnsi" w:cstheme="minorHAnsi"/>
          <w:i/>
          <w:iCs/>
          <w:sz w:val="20"/>
          <w:szCs w:val="20"/>
          <w:lang w:eastAsia="it-IT"/>
        </w:rPr>
        <w:t>Gazzetta Ticinese</w:t>
      </w:r>
      <w:r w:rsidRPr="00C07FDF">
        <w:rPr>
          <w:rFonts w:asciiTheme="minorHAnsi" w:hAnsiTheme="minorHAnsi" w:cstheme="minorHAnsi"/>
          <w:sz w:val="20"/>
          <w:szCs w:val="20"/>
          <w:lang w:eastAsia="it-IT"/>
        </w:rPr>
        <w:t xml:space="preserve"> rinunciò a definirsi organo del PLRT e anche nei decenni successivi continuò a rappresentare le posizioni della destra liberale. Dagli anni 1970 </w:t>
      </w:r>
      <w:hyperlink r:id="rId23" w:tgtFrame="_blank" w:history="1">
        <w:r w:rsidRPr="00C07FDF">
          <w:rPr>
            <w:rFonts w:asciiTheme="minorHAnsi" w:hAnsiTheme="minorHAnsi" w:cstheme="minorHAnsi"/>
            <w:sz w:val="20"/>
            <w:szCs w:val="20"/>
            <w:lang w:eastAsia="it-IT"/>
          </w:rPr>
          <w:t>Franco Masoni</w:t>
        </w:r>
      </w:hyperlink>
      <w:r w:rsidRPr="00C07FDF">
        <w:rPr>
          <w:rFonts w:asciiTheme="minorHAnsi" w:hAnsiTheme="minorHAnsi" w:cstheme="minorHAnsi"/>
          <w:sz w:val="20"/>
          <w:szCs w:val="20"/>
          <w:lang w:eastAsia="it-IT"/>
        </w:rPr>
        <w:t xml:space="preserve"> diede un importante contributo, anche redazionale, alla definizione della linea politica del giornale. In difficoltà finanziarie, uscì a ritmo bisettimanale dal maggio 1990 (anno in cui aveva una tiratura di ca. 4500 copie) e settimanale dall'aprile 1992,</w:t>
      </w:r>
      <w:r w:rsidRPr="00C07FDF">
        <w:rPr>
          <w:rFonts w:asciiTheme="minorHAnsi" w:hAnsiTheme="minorHAnsi" w:cstheme="minorHAnsi"/>
          <w:b/>
          <w:bCs/>
          <w:sz w:val="20"/>
          <w:szCs w:val="20"/>
          <w:lang w:eastAsia="it-IT"/>
        </w:rPr>
        <w:t> </w:t>
      </w:r>
      <w:r w:rsidRPr="00C07FDF">
        <w:rPr>
          <w:rFonts w:asciiTheme="minorHAnsi" w:hAnsiTheme="minorHAnsi" w:cstheme="minorHAnsi"/>
          <w:sz w:val="20"/>
          <w:szCs w:val="20"/>
          <w:lang w:eastAsia="it-IT"/>
        </w:rPr>
        <w:t>prima di cessare le pubblicazioni nell'ottobre 1996.</w:t>
      </w:r>
    </w:p>
    <w:p w14:paraId="34C5E2CE" w14:textId="77777777" w:rsidR="00CC41DC" w:rsidRPr="00C07FDF" w:rsidRDefault="00CC41DC" w:rsidP="002048B0">
      <w:pPr>
        <w:suppressAutoHyphens w:val="0"/>
        <w:jc w:val="both"/>
        <w:rPr>
          <w:rFonts w:asciiTheme="minorHAnsi" w:hAnsiTheme="minorHAnsi" w:cstheme="minorHAnsi"/>
          <w:sz w:val="20"/>
          <w:szCs w:val="20"/>
        </w:rPr>
      </w:pPr>
    </w:p>
    <w:p w14:paraId="269AB66E" w14:textId="77777777" w:rsidR="002048B0" w:rsidRPr="00C07FDF" w:rsidRDefault="002048B0" w:rsidP="002048B0">
      <w:pPr>
        <w:suppressAutoHyphens w:val="0"/>
        <w:jc w:val="both"/>
        <w:rPr>
          <w:rFonts w:asciiTheme="minorHAnsi" w:hAnsiTheme="minorHAnsi" w:cstheme="minorHAnsi"/>
          <w:b/>
          <w:color w:val="C00000"/>
          <w:sz w:val="40"/>
          <w:szCs w:val="40"/>
        </w:rPr>
      </w:pPr>
      <w:r w:rsidRPr="00C07FDF">
        <w:rPr>
          <w:rFonts w:asciiTheme="minorHAnsi" w:hAnsiTheme="minorHAnsi" w:cstheme="minorHAnsi"/>
          <w:b/>
          <w:color w:val="C00000"/>
          <w:sz w:val="40"/>
          <w:szCs w:val="40"/>
        </w:rPr>
        <w:t>Note e riferimenti bibliografici</w:t>
      </w:r>
    </w:p>
    <w:p w14:paraId="1FC8B0FF" w14:textId="77777777" w:rsidR="004B23A9" w:rsidRPr="00C07FDF" w:rsidRDefault="002048B0" w:rsidP="00EB6158">
      <w:pPr>
        <w:pStyle w:val="Paragrafoelenco"/>
        <w:numPr>
          <w:ilvl w:val="0"/>
          <w:numId w:val="1"/>
        </w:numPr>
        <w:suppressAutoHyphens w:val="0"/>
        <w:jc w:val="both"/>
        <w:rPr>
          <w:rFonts w:asciiTheme="minorHAnsi" w:hAnsiTheme="minorHAnsi" w:cstheme="minorHAnsi"/>
          <w:sz w:val="20"/>
          <w:szCs w:val="20"/>
        </w:rPr>
      </w:pPr>
      <w:r w:rsidRPr="00C07FDF">
        <w:rPr>
          <w:rStyle w:val="Enfasigrassetto"/>
          <w:rFonts w:asciiTheme="minorHAnsi" w:hAnsiTheme="minorHAnsi" w:cstheme="minorHAnsi"/>
          <w:b w:val="0"/>
          <w:sz w:val="20"/>
          <w:szCs w:val="20"/>
        </w:rPr>
        <w:t xml:space="preserve">Il *cattolicismo e il </w:t>
      </w:r>
      <w:proofErr w:type="gramStart"/>
      <w:r w:rsidRPr="00C07FDF">
        <w:rPr>
          <w:rStyle w:val="Enfasigrassetto"/>
          <w:rFonts w:asciiTheme="minorHAnsi" w:hAnsiTheme="minorHAnsi" w:cstheme="minorHAnsi"/>
          <w:b w:val="0"/>
          <w:sz w:val="20"/>
          <w:szCs w:val="20"/>
        </w:rPr>
        <w:t>protestantesimo :</w:t>
      </w:r>
      <w:proofErr w:type="gramEnd"/>
      <w:r w:rsidRPr="00C07FDF">
        <w:rPr>
          <w:rStyle w:val="Enfasigrassetto"/>
          <w:rFonts w:asciiTheme="minorHAnsi" w:hAnsiTheme="minorHAnsi" w:cstheme="minorHAnsi"/>
          <w:b w:val="0"/>
          <w:sz w:val="20"/>
          <w:szCs w:val="20"/>
        </w:rPr>
        <w:t xml:space="preserve"> dal Cattolico Giornale Religioso-Letterario Vol. VII N. 11 e 12. </w:t>
      </w:r>
      <w:r w:rsidRPr="00C07FDF">
        <w:rPr>
          <w:rFonts w:asciiTheme="minorHAnsi" w:hAnsiTheme="minorHAnsi" w:cstheme="minorHAnsi"/>
          <w:b/>
          <w:sz w:val="20"/>
          <w:szCs w:val="20"/>
        </w:rPr>
        <w:t xml:space="preserve">- </w:t>
      </w:r>
      <w:proofErr w:type="gramStart"/>
      <w:r w:rsidRPr="00C07FDF">
        <w:rPr>
          <w:rFonts w:asciiTheme="minorHAnsi" w:hAnsiTheme="minorHAnsi" w:cstheme="minorHAnsi"/>
          <w:sz w:val="20"/>
          <w:szCs w:val="20"/>
        </w:rPr>
        <w:t>Lugano :</w:t>
      </w:r>
      <w:proofErr w:type="gramEnd"/>
      <w:r w:rsidRPr="00C07FDF">
        <w:rPr>
          <w:rFonts w:asciiTheme="minorHAnsi" w:hAnsiTheme="minorHAnsi" w:cstheme="minorHAnsi"/>
          <w:sz w:val="20"/>
          <w:szCs w:val="20"/>
        </w:rPr>
        <w:t xml:space="preserve"> dalla tipografia di Francesco </w:t>
      </w:r>
      <w:proofErr w:type="spellStart"/>
      <w:r w:rsidRPr="00C07FDF">
        <w:rPr>
          <w:rFonts w:asciiTheme="minorHAnsi" w:hAnsiTheme="minorHAnsi" w:cstheme="minorHAnsi"/>
          <w:sz w:val="20"/>
          <w:szCs w:val="20"/>
        </w:rPr>
        <w:t>Veladini</w:t>
      </w:r>
      <w:proofErr w:type="spellEnd"/>
      <w:r w:rsidRPr="00C07FDF">
        <w:rPr>
          <w:rFonts w:asciiTheme="minorHAnsi" w:hAnsiTheme="minorHAnsi" w:cstheme="minorHAnsi"/>
          <w:sz w:val="20"/>
          <w:szCs w:val="20"/>
        </w:rPr>
        <w:t xml:space="preserve"> e comp., 1837. - 28 </w:t>
      </w:r>
      <w:proofErr w:type="gramStart"/>
      <w:r w:rsidRPr="00C07FDF">
        <w:rPr>
          <w:rFonts w:asciiTheme="minorHAnsi" w:hAnsiTheme="minorHAnsi" w:cstheme="minorHAnsi"/>
          <w:sz w:val="20"/>
          <w:szCs w:val="20"/>
        </w:rPr>
        <w:t>p. ;</w:t>
      </w:r>
      <w:proofErr w:type="gramEnd"/>
      <w:r w:rsidRPr="00C07FDF">
        <w:rPr>
          <w:rFonts w:asciiTheme="minorHAnsi" w:hAnsiTheme="minorHAnsi" w:cstheme="minorHAnsi"/>
          <w:sz w:val="20"/>
          <w:szCs w:val="20"/>
        </w:rPr>
        <w:t xml:space="preserve"> 23 cm. - RML0445799</w:t>
      </w:r>
    </w:p>
    <w:p w14:paraId="074F3249" w14:textId="77777777" w:rsidR="004B23A9" w:rsidRPr="00C07FDF" w:rsidRDefault="002048B0" w:rsidP="00232EBA">
      <w:pPr>
        <w:pStyle w:val="Paragrafoelenco"/>
        <w:numPr>
          <w:ilvl w:val="0"/>
          <w:numId w:val="1"/>
        </w:numPr>
        <w:suppressAutoHyphens w:val="0"/>
        <w:jc w:val="both"/>
        <w:rPr>
          <w:rFonts w:asciiTheme="minorHAnsi" w:hAnsiTheme="minorHAnsi" w:cstheme="minorHAnsi"/>
          <w:sz w:val="20"/>
          <w:szCs w:val="20"/>
        </w:rPr>
      </w:pPr>
      <w:r w:rsidRPr="00C07FDF">
        <w:rPr>
          <w:rStyle w:val="Enfasigrassetto"/>
          <w:rFonts w:asciiTheme="minorHAnsi" w:hAnsiTheme="minorHAnsi" w:cstheme="minorHAnsi"/>
          <w:b w:val="0"/>
          <w:sz w:val="20"/>
          <w:szCs w:val="20"/>
        </w:rPr>
        <w:t xml:space="preserve">La *Pia Opera di Santa Dorotea in </w:t>
      </w:r>
      <w:proofErr w:type="gramStart"/>
      <w:r w:rsidRPr="00C07FDF">
        <w:rPr>
          <w:rStyle w:val="Enfasigrassetto"/>
          <w:rFonts w:asciiTheme="minorHAnsi" w:hAnsiTheme="minorHAnsi" w:cstheme="minorHAnsi"/>
          <w:b w:val="0"/>
          <w:sz w:val="20"/>
          <w:szCs w:val="20"/>
        </w:rPr>
        <w:t>Lombardia :</w:t>
      </w:r>
      <w:proofErr w:type="gramEnd"/>
      <w:r w:rsidRPr="00C07FDF">
        <w:rPr>
          <w:rStyle w:val="Enfasigrassetto"/>
          <w:rFonts w:asciiTheme="minorHAnsi" w:hAnsiTheme="minorHAnsi" w:cstheme="minorHAnsi"/>
          <w:b w:val="0"/>
          <w:sz w:val="20"/>
          <w:szCs w:val="20"/>
        </w:rPr>
        <w:t xml:space="preserve"> articolo estratto dal Cattolico giornale religioso letterario n. 10 vol. 11. 30 novembre 1838. </w:t>
      </w:r>
      <w:r w:rsidRPr="00C07FDF">
        <w:rPr>
          <w:rFonts w:asciiTheme="minorHAnsi" w:hAnsiTheme="minorHAnsi" w:cstheme="minorHAnsi"/>
          <w:b/>
          <w:sz w:val="20"/>
          <w:szCs w:val="20"/>
        </w:rPr>
        <w:t xml:space="preserve">- </w:t>
      </w:r>
      <w:proofErr w:type="gramStart"/>
      <w:r w:rsidRPr="00C07FDF">
        <w:rPr>
          <w:rFonts w:asciiTheme="minorHAnsi" w:hAnsiTheme="minorHAnsi" w:cstheme="minorHAnsi"/>
          <w:sz w:val="20"/>
          <w:szCs w:val="20"/>
        </w:rPr>
        <w:t>Roma :</w:t>
      </w:r>
      <w:proofErr w:type="gramEnd"/>
      <w:r w:rsidRPr="00C07FDF">
        <w:rPr>
          <w:rFonts w:asciiTheme="minorHAnsi" w:hAnsiTheme="minorHAnsi" w:cstheme="minorHAnsi"/>
          <w:sz w:val="20"/>
          <w:szCs w:val="20"/>
        </w:rPr>
        <w:t xml:space="preserve"> Tipografia Marini e compagno, 1839. - 29 </w:t>
      </w:r>
      <w:proofErr w:type="gramStart"/>
      <w:r w:rsidRPr="00C07FDF">
        <w:rPr>
          <w:rFonts w:asciiTheme="minorHAnsi" w:hAnsiTheme="minorHAnsi" w:cstheme="minorHAnsi"/>
          <w:sz w:val="20"/>
          <w:szCs w:val="20"/>
        </w:rPr>
        <w:t>p. ;</w:t>
      </w:r>
      <w:proofErr w:type="gramEnd"/>
      <w:r w:rsidRPr="00C07FDF">
        <w:rPr>
          <w:rFonts w:asciiTheme="minorHAnsi" w:hAnsiTheme="minorHAnsi" w:cstheme="minorHAnsi"/>
          <w:sz w:val="20"/>
          <w:szCs w:val="20"/>
        </w:rPr>
        <w:t xml:space="preserve"> 15 cm. - RML0458563</w:t>
      </w:r>
    </w:p>
    <w:p w14:paraId="4B02D5F3" w14:textId="105742D5" w:rsidR="00232EBA" w:rsidRPr="00C07FDF" w:rsidRDefault="00232EBA" w:rsidP="002F7368">
      <w:pPr>
        <w:pStyle w:val="Paragrafoelenco"/>
        <w:numPr>
          <w:ilvl w:val="0"/>
          <w:numId w:val="1"/>
        </w:numPr>
        <w:suppressAutoHyphens w:val="0"/>
        <w:jc w:val="both"/>
        <w:rPr>
          <w:rFonts w:asciiTheme="minorHAnsi" w:hAnsiTheme="minorHAnsi" w:cstheme="minorHAnsi"/>
          <w:sz w:val="20"/>
          <w:szCs w:val="20"/>
        </w:rPr>
      </w:pPr>
      <w:r w:rsidRPr="00C07FDF">
        <w:rPr>
          <w:rFonts w:asciiTheme="minorHAnsi" w:hAnsiTheme="minorHAnsi" w:cstheme="minorHAnsi"/>
          <w:bCs/>
          <w:sz w:val="20"/>
          <w:szCs w:val="20"/>
          <w:lang w:eastAsia="it-IT"/>
        </w:rPr>
        <w:t xml:space="preserve">Le *carte e gli </w:t>
      </w:r>
      <w:proofErr w:type="gramStart"/>
      <w:r w:rsidRPr="00C07FDF">
        <w:rPr>
          <w:rFonts w:asciiTheme="minorHAnsi" w:hAnsiTheme="minorHAnsi" w:cstheme="minorHAnsi"/>
          <w:bCs/>
          <w:sz w:val="20"/>
          <w:szCs w:val="20"/>
          <w:lang w:eastAsia="it-IT"/>
        </w:rPr>
        <w:t>uomini :</w:t>
      </w:r>
      <w:proofErr w:type="gramEnd"/>
      <w:r w:rsidRPr="00C07FDF">
        <w:rPr>
          <w:rFonts w:asciiTheme="minorHAnsi" w:hAnsiTheme="minorHAnsi" w:cstheme="minorHAnsi"/>
          <w:bCs/>
          <w:sz w:val="20"/>
          <w:szCs w:val="20"/>
          <w:lang w:eastAsia="it-IT"/>
        </w:rPr>
        <w:t xml:space="preserve"> storia della cultura e delle istituzioni, secoli 18.-20</w:t>
      </w:r>
      <w:proofErr w:type="gramStart"/>
      <w:r w:rsidRPr="00C07FDF">
        <w:rPr>
          <w:rFonts w:asciiTheme="minorHAnsi" w:hAnsiTheme="minorHAnsi" w:cstheme="minorHAnsi"/>
          <w:bCs/>
          <w:sz w:val="20"/>
          <w:szCs w:val="20"/>
          <w:lang w:eastAsia="it-IT"/>
        </w:rPr>
        <w:t>. :</w:t>
      </w:r>
      <w:proofErr w:type="gramEnd"/>
      <w:r w:rsidRPr="00C07FDF">
        <w:rPr>
          <w:rFonts w:asciiTheme="minorHAnsi" w:hAnsiTheme="minorHAnsi" w:cstheme="minorHAnsi"/>
          <w:bCs/>
          <w:sz w:val="20"/>
          <w:szCs w:val="20"/>
          <w:lang w:eastAsia="it-IT"/>
        </w:rPr>
        <w:t xml:space="preserve"> studi in onore di Nicola Raponi. </w:t>
      </w:r>
      <w:proofErr w:type="gramStart"/>
      <w:r w:rsidRPr="00C07FDF">
        <w:rPr>
          <w:rFonts w:asciiTheme="minorHAnsi" w:hAnsiTheme="minorHAnsi" w:cstheme="minorHAnsi"/>
          <w:sz w:val="20"/>
          <w:szCs w:val="20"/>
          <w:lang w:eastAsia="it-IT"/>
        </w:rPr>
        <w:t>Milano :</w:t>
      </w:r>
      <w:proofErr w:type="gramEnd"/>
      <w:r w:rsidRPr="00C07FDF">
        <w:rPr>
          <w:rFonts w:asciiTheme="minorHAnsi" w:hAnsiTheme="minorHAnsi" w:cstheme="minorHAnsi"/>
          <w:sz w:val="20"/>
          <w:szCs w:val="20"/>
          <w:lang w:eastAsia="it-IT"/>
        </w:rPr>
        <w:t xml:space="preserve"> V&amp;P università, 2004, p.79</w:t>
      </w:r>
    </w:p>
    <w:sectPr w:rsidR="00232EBA" w:rsidRPr="00C07F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BE7B12"/>
    <w:multiLevelType w:val="hybridMultilevel"/>
    <w:tmpl w:val="CE1232B0"/>
    <w:lvl w:ilvl="0" w:tplc="09AC642E">
      <w:numFmt w:val="bullet"/>
      <w:lvlText w:val=""/>
      <w:lvlJc w:val="left"/>
      <w:pPr>
        <w:ind w:left="720" w:hanging="360"/>
      </w:pPr>
      <w:rPr>
        <w:rFonts w:ascii="Symbol" w:eastAsia="Times New Roman" w:hAnsi="Symbol" w:cstheme="minorHAns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947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F5E"/>
    <w:rsid w:val="00097245"/>
    <w:rsid w:val="002048B0"/>
    <w:rsid w:val="00232EBA"/>
    <w:rsid w:val="002B6E5F"/>
    <w:rsid w:val="00324136"/>
    <w:rsid w:val="00387E1F"/>
    <w:rsid w:val="004B23A9"/>
    <w:rsid w:val="0062772C"/>
    <w:rsid w:val="0067341D"/>
    <w:rsid w:val="00741F96"/>
    <w:rsid w:val="009B67B2"/>
    <w:rsid w:val="00B868BC"/>
    <w:rsid w:val="00C07FDF"/>
    <w:rsid w:val="00CC41DC"/>
    <w:rsid w:val="00D3542C"/>
    <w:rsid w:val="00FC1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4CA4"/>
  <w15:docId w15:val="{6EB72BCD-0063-4EB3-9FD6-F93CB4AC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23A9"/>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B6E5F"/>
    <w:rPr>
      <w:b/>
      <w:bCs/>
    </w:rPr>
  </w:style>
  <w:style w:type="character" w:styleId="Collegamentoipertestuale">
    <w:name w:val="Hyperlink"/>
    <w:basedOn w:val="Carpredefinitoparagrafo"/>
    <w:uiPriority w:val="99"/>
    <w:unhideWhenUsed/>
    <w:rsid w:val="002B6E5F"/>
    <w:rPr>
      <w:color w:val="0000FF"/>
      <w:u w:val="single"/>
    </w:rPr>
  </w:style>
  <w:style w:type="paragraph" w:styleId="Testofumetto">
    <w:name w:val="Balloon Text"/>
    <w:basedOn w:val="Normale"/>
    <w:link w:val="TestofumettoCarattere"/>
    <w:uiPriority w:val="99"/>
    <w:semiHidden/>
    <w:unhideWhenUsed/>
    <w:rsid w:val="002048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48B0"/>
    <w:rPr>
      <w:rFonts w:ascii="Tahoma" w:eastAsia="Times New Roman" w:hAnsi="Tahoma" w:cs="Tahoma"/>
      <w:sz w:val="16"/>
      <w:szCs w:val="16"/>
      <w:lang w:eastAsia="zh-CN"/>
    </w:rPr>
  </w:style>
  <w:style w:type="character" w:styleId="Enfasicorsivo">
    <w:name w:val="Emphasis"/>
    <w:basedOn w:val="Carpredefinitoparagrafo"/>
    <w:uiPriority w:val="20"/>
    <w:qFormat/>
    <w:rsid w:val="00CC41DC"/>
    <w:rPr>
      <w:i/>
      <w:iCs/>
    </w:rPr>
  </w:style>
  <w:style w:type="paragraph" w:styleId="NormaleWeb">
    <w:name w:val="Normal (Web)"/>
    <w:basedOn w:val="Normale"/>
    <w:uiPriority w:val="99"/>
    <w:semiHidden/>
    <w:unhideWhenUsed/>
    <w:rsid w:val="00741F96"/>
    <w:pPr>
      <w:suppressAutoHyphens w:val="0"/>
      <w:spacing w:before="100" w:beforeAutospacing="1" w:after="100" w:afterAutospacing="1"/>
    </w:pPr>
    <w:rPr>
      <w:lang w:eastAsia="it-IT"/>
    </w:rPr>
  </w:style>
  <w:style w:type="character" w:customStyle="1" w:styleId="wikilink">
    <w:name w:val="wikilink"/>
    <w:basedOn w:val="Carpredefinitoparagrafo"/>
    <w:rsid w:val="00741F96"/>
  </w:style>
  <w:style w:type="character" w:customStyle="1" w:styleId="hls-media-legend-more">
    <w:name w:val="hls-media-legend-more"/>
    <w:basedOn w:val="Carpredefinitoparagrafo"/>
    <w:rsid w:val="00741F96"/>
  </w:style>
  <w:style w:type="paragraph" w:styleId="Paragrafoelenco">
    <w:name w:val="List Paragraph"/>
    <w:basedOn w:val="Normale"/>
    <w:uiPriority w:val="34"/>
    <w:qFormat/>
    <w:rsid w:val="004B23A9"/>
    <w:pPr>
      <w:ind w:left="720"/>
      <w:contextualSpacing/>
    </w:pPr>
  </w:style>
  <w:style w:type="character" w:styleId="Menzionenonrisolta">
    <w:name w:val="Unresolved Mention"/>
    <w:basedOn w:val="Carpredefinitoparagrafo"/>
    <w:uiPriority w:val="99"/>
    <w:semiHidden/>
    <w:unhideWhenUsed/>
    <w:rsid w:val="004B23A9"/>
    <w:rPr>
      <w:color w:val="605E5C"/>
      <w:shd w:val="clear" w:color="auto" w:fill="E1DFDD"/>
    </w:rPr>
  </w:style>
  <w:style w:type="character" w:styleId="Collegamentovisitato">
    <w:name w:val="FollowedHyperlink"/>
    <w:basedOn w:val="Carpredefinitoparagrafo"/>
    <w:uiPriority w:val="99"/>
    <w:semiHidden/>
    <w:unhideWhenUsed/>
    <w:rsid w:val="004B23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755674">
      <w:bodyDiv w:val="1"/>
      <w:marLeft w:val="0"/>
      <w:marRight w:val="0"/>
      <w:marTop w:val="0"/>
      <w:marBottom w:val="0"/>
      <w:divBdr>
        <w:top w:val="none" w:sz="0" w:space="0" w:color="auto"/>
        <w:left w:val="none" w:sz="0" w:space="0" w:color="auto"/>
        <w:bottom w:val="none" w:sz="0" w:space="0" w:color="auto"/>
        <w:right w:val="none" w:sz="0" w:space="0" w:color="auto"/>
      </w:divBdr>
      <w:divsChild>
        <w:div w:id="1685085918">
          <w:marLeft w:val="0"/>
          <w:marRight w:val="0"/>
          <w:marTop w:val="0"/>
          <w:marBottom w:val="0"/>
          <w:divBdr>
            <w:top w:val="none" w:sz="0" w:space="0" w:color="auto"/>
            <w:left w:val="none" w:sz="0" w:space="0" w:color="auto"/>
            <w:bottom w:val="none" w:sz="0" w:space="0" w:color="auto"/>
            <w:right w:val="none" w:sz="0" w:space="0" w:color="auto"/>
          </w:divBdr>
          <w:divsChild>
            <w:div w:id="835612048">
              <w:marLeft w:val="0"/>
              <w:marRight w:val="0"/>
              <w:marTop w:val="0"/>
              <w:marBottom w:val="0"/>
              <w:divBdr>
                <w:top w:val="none" w:sz="0" w:space="0" w:color="auto"/>
                <w:left w:val="none" w:sz="0" w:space="0" w:color="auto"/>
                <w:bottom w:val="none" w:sz="0" w:space="0" w:color="auto"/>
                <w:right w:val="none" w:sz="0" w:space="0" w:color="auto"/>
              </w:divBdr>
              <w:divsChild>
                <w:div w:id="1745910867">
                  <w:marLeft w:val="0"/>
                  <w:marRight w:val="0"/>
                  <w:marTop w:val="0"/>
                  <w:marBottom w:val="0"/>
                  <w:divBdr>
                    <w:top w:val="none" w:sz="0" w:space="0" w:color="auto"/>
                    <w:left w:val="none" w:sz="0" w:space="0" w:color="auto"/>
                    <w:bottom w:val="none" w:sz="0" w:space="0" w:color="auto"/>
                    <w:right w:val="none" w:sz="0" w:space="0" w:color="auto"/>
                  </w:divBdr>
                </w:div>
                <w:div w:id="6476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38843">
      <w:bodyDiv w:val="1"/>
      <w:marLeft w:val="0"/>
      <w:marRight w:val="0"/>
      <w:marTop w:val="0"/>
      <w:marBottom w:val="0"/>
      <w:divBdr>
        <w:top w:val="none" w:sz="0" w:space="0" w:color="auto"/>
        <w:left w:val="none" w:sz="0" w:space="0" w:color="auto"/>
        <w:bottom w:val="none" w:sz="0" w:space="0" w:color="auto"/>
        <w:right w:val="none" w:sz="0" w:space="0" w:color="auto"/>
      </w:divBdr>
    </w:div>
    <w:div w:id="1147093616">
      <w:bodyDiv w:val="1"/>
      <w:marLeft w:val="0"/>
      <w:marRight w:val="0"/>
      <w:marTop w:val="0"/>
      <w:marBottom w:val="0"/>
      <w:divBdr>
        <w:top w:val="none" w:sz="0" w:space="0" w:color="auto"/>
        <w:left w:val="none" w:sz="0" w:space="0" w:color="auto"/>
        <w:bottom w:val="none" w:sz="0" w:space="0" w:color="auto"/>
        <w:right w:val="none" w:sz="0" w:space="0" w:color="auto"/>
      </w:divBdr>
    </w:div>
    <w:div w:id="1293748685">
      <w:bodyDiv w:val="1"/>
      <w:marLeft w:val="0"/>
      <w:marRight w:val="0"/>
      <w:marTop w:val="0"/>
      <w:marBottom w:val="0"/>
      <w:divBdr>
        <w:top w:val="none" w:sz="0" w:space="0" w:color="auto"/>
        <w:left w:val="none" w:sz="0" w:space="0" w:color="auto"/>
        <w:bottom w:val="none" w:sz="0" w:space="0" w:color="auto"/>
        <w:right w:val="none" w:sz="0" w:space="0" w:color="auto"/>
      </w:divBdr>
      <w:divsChild>
        <w:div w:id="626740935">
          <w:marLeft w:val="0"/>
          <w:marRight w:val="0"/>
          <w:marTop w:val="0"/>
          <w:marBottom w:val="0"/>
          <w:divBdr>
            <w:top w:val="none" w:sz="0" w:space="0" w:color="auto"/>
            <w:left w:val="none" w:sz="0" w:space="0" w:color="auto"/>
            <w:bottom w:val="none" w:sz="0" w:space="0" w:color="auto"/>
            <w:right w:val="none" w:sz="0" w:space="0" w:color="auto"/>
          </w:divBdr>
        </w:div>
        <w:div w:id="137666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it/books?id=tU0c6RhCmvwC&amp;pg=PP405&amp;lpg=PP405&amp;dq=Nuove+di+diverse+corti+e+paesi.+-+Lugano&amp;source=bl&amp;ots=ifINKIi6-k&amp;sig=ACfU3U14aM-v-AbPfJQ1Etm3eMrZuhbXZg&amp;hl=it&amp;sa=X&amp;ved=2ahUKEwjsg4am_-TzAhXDuKQKHafgAqkQ6AF6BAgNEAM" TargetMode="External"/><Relationship Id="rId13" Type="http://schemas.openxmlformats.org/officeDocument/2006/relationships/hyperlink" Target="https://books.google.it/books?vid=IBNF:CF005830224&amp;redir_esc=y" TargetMode="External"/><Relationship Id="rId18" Type="http://schemas.openxmlformats.org/officeDocument/2006/relationships/hyperlink" Target="https://hls-dhs-dss.ch/it/articles/003495/2003-02-13/" TargetMode="External"/><Relationship Id="rId3" Type="http://schemas.openxmlformats.org/officeDocument/2006/relationships/settings" Target="settings.xml"/><Relationship Id="rId21" Type="http://schemas.openxmlformats.org/officeDocument/2006/relationships/hyperlink" Target="https://hls-dhs-dss.ch/it/articles/017378/2017-03-20/" TargetMode="External"/><Relationship Id="rId7" Type="http://schemas.openxmlformats.org/officeDocument/2006/relationships/hyperlink" Target="https://www.gazzetteeavvisi.com/albero/Gazzetta-34-T" TargetMode="External"/><Relationship Id="rId12" Type="http://schemas.openxmlformats.org/officeDocument/2006/relationships/hyperlink" Target="http://digitale.bnc.roma.sbn.it/tecadigitale/emeroteca/classic/TO00181070" TargetMode="External"/><Relationship Id="rId17" Type="http://schemas.openxmlformats.org/officeDocument/2006/relationships/hyperlink" Target="https://hls-dhs-dss.ch/it/articles/003508/2011-11-1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ls-dhs-dss.ch/it/articles/024727/2011-07-27/" TargetMode="External"/><Relationship Id="rId20" Type="http://schemas.openxmlformats.org/officeDocument/2006/relationships/hyperlink" Target="https://hls-dhs-dss.ch/it/articles/043030/2010-09-02/"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ooks.google.it/books?id=TCmLpkg5AA4C&amp;pg=PA144&amp;lpg=PA144&amp;dq=Appendice+religioso-letteraria+alla+Gazzetta+ticinese&amp;source=bl&amp;ots=aoFp1-0Rau&amp;sig=ACfU3U1jRBFj-o365wD2fS6Dsbda0GH1Cg&amp;hl=it&amp;sa=X&amp;ved=2ahUKEwiy-MPbhuXzAhXCxqQKHeZYCWkQ6AF6BAgCEAM"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hls-dhs-dss.ch/it/articles/002177/2017-06-26/" TargetMode="External"/><Relationship Id="rId23" Type="http://schemas.openxmlformats.org/officeDocument/2006/relationships/hyperlink" Target="https://hls-dhs-dss.ch/it/articles/033662/2010-03-02/" TargetMode="External"/><Relationship Id="rId10" Type="http://schemas.openxmlformats.org/officeDocument/2006/relationships/hyperlink" Target="http://digitale.bnc.roma.sbn.it/tecadigitale/emeroteca/classic/TO00181070" TargetMode="External"/><Relationship Id="rId19" Type="http://schemas.openxmlformats.org/officeDocument/2006/relationships/hyperlink" Target="https://hls-dhs-dss.ch/it/articles/010148/2021-05-26/" TargetMode="External"/><Relationship Id="rId4" Type="http://schemas.openxmlformats.org/officeDocument/2006/relationships/webSettings" Target="webSettings.xml"/><Relationship Id="rId9" Type="http://schemas.openxmlformats.org/officeDocument/2006/relationships/hyperlink" Target="https://www.sbt.ti.ch/quotidiani-public-pdf/left_side.php?paper=gt&amp;year=1938&amp;month=4&amp;day=8&amp;chpaper=1" TargetMode="External"/><Relationship Id="rId14" Type="http://schemas.openxmlformats.org/officeDocument/2006/relationships/hyperlink" Target="https://hls-dhs-dss.ch/it/articles/010464/2015-04-10/" TargetMode="External"/><Relationship Id="rId22" Type="http://schemas.openxmlformats.org/officeDocument/2006/relationships/hyperlink" Target="https://hls-dhs-dss.ch/it/articles/006981/2002-12-0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1433</Words>
  <Characters>8170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Giulio e Rosa Palanga</cp:lastModifiedBy>
  <cp:revision>8</cp:revision>
  <dcterms:created xsi:type="dcterms:W3CDTF">2021-10-25T06:32:00Z</dcterms:created>
  <dcterms:modified xsi:type="dcterms:W3CDTF">2025-09-02T17:19:00Z</dcterms:modified>
</cp:coreProperties>
</file>