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7B19" w14:textId="5D8575C7" w:rsidR="00E73CCB" w:rsidRPr="00602E27" w:rsidRDefault="00E73CCB" w:rsidP="008F0DF0">
      <w:pPr>
        <w:spacing w:after="0" w:line="240" w:lineRule="auto"/>
        <w:jc w:val="both"/>
        <w:rPr>
          <w:rFonts w:cstheme="minorHAnsi"/>
          <w:bCs/>
          <w:i/>
          <w:iCs/>
          <w:sz w:val="16"/>
          <w:szCs w:val="16"/>
        </w:rPr>
      </w:pPr>
      <w:r>
        <w:rPr>
          <w:rFonts w:cstheme="minorHAnsi"/>
          <w:b/>
          <w:color w:val="C00000"/>
          <w:sz w:val="44"/>
          <w:szCs w:val="44"/>
        </w:rPr>
        <w:t>CC</w:t>
      </w:r>
      <w:r>
        <w:rPr>
          <w:rFonts w:cstheme="minorHAnsi"/>
          <w:b/>
          <w:color w:val="C00000"/>
          <w:sz w:val="44"/>
          <w:szCs w:val="44"/>
        </w:rPr>
        <w:t>144</w:t>
      </w:r>
      <w:r>
        <w:rPr>
          <w:rFonts w:cstheme="minorHAnsi"/>
          <w:b/>
          <w:color w:val="C00000"/>
          <w:sz w:val="44"/>
          <w:szCs w:val="44"/>
        </w:rPr>
        <w:tab/>
      </w:r>
      <w:r w:rsidRPr="00602E27">
        <w:rPr>
          <w:rFonts w:cstheme="minorHAnsi"/>
          <w:bCs/>
          <w:i/>
          <w:iCs/>
          <w:sz w:val="16"/>
          <w:szCs w:val="16"/>
        </w:rPr>
        <w:tab/>
      </w:r>
      <w:r w:rsidRPr="00602E27">
        <w:rPr>
          <w:rFonts w:cstheme="minorHAnsi"/>
          <w:bCs/>
          <w:i/>
          <w:iCs/>
          <w:sz w:val="16"/>
          <w:szCs w:val="16"/>
        </w:rPr>
        <w:tab/>
      </w:r>
      <w:r w:rsidRPr="00602E27">
        <w:rPr>
          <w:rFonts w:cstheme="minorHAnsi"/>
          <w:bCs/>
          <w:i/>
          <w:iCs/>
          <w:sz w:val="16"/>
          <w:szCs w:val="16"/>
        </w:rPr>
        <w:tab/>
      </w:r>
      <w:r w:rsidRPr="00602E27">
        <w:rPr>
          <w:rFonts w:cstheme="minorHAnsi"/>
          <w:bCs/>
          <w:i/>
          <w:iCs/>
          <w:sz w:val="16"/>
          <w:szCs w:val="16"/>
        </w:rPr>
        <w:tab/>
      </w:r>
      <w:r w:rsidRPr="00602E27">
        <w:rPr>
          <w:rFonts w:cstheme="minorHAnsi"/>
          <w:bCs/>
          <w:i/>
          <w:iCs/>
          <w:sz w:val="16"/>
          <w:szCs w:val="16"/>
        </w:rPr>
        <w:tab/>
      </w:r>
      <w:r w:rsidRPr="00602E27">
        <w:rPr>
          <w:rFonts w:cstheme="minorHAnsi"/>
          <w:bCs/>
          <w:i/>
          <w:iCs/>
          <w:sz w:val="16"/>
          <w:szCs w:val="16"/>
        </w:rPr>
        <w:tab/>
      </w:r>
      <w:r w:rsidRPr="00602E27">
        <w:rPr>
          <w:rFonts w:cstheme="minorHAnsi"/>
          <w:bCs/>
          <w:i/>
          <w:iCs/>
          <w:sz w:val="16"/>
          <w:szCs w:val="16"/>
        </w:rPr>
        <w:tab/>
      </w:r>
      <w:r w:rsidRPr="00602E27">
        <w:rPr>
          <w:rFonts w:cstheme="minorHAnsi"/>
          <w:bCs/>
          <w:i/>
          <w:iCs/>
          <w:sz w:val="16"/>
          <w:szCs w:val="16"/>
        </w:rPr>
        <w:tab/>
        <w:t xml:space="preserve">scheda creata il </w:t>
      </w:r>
      <w:r>
        <w:rPr>
          <w:rFonts w:cstheme="minorHAnsi"/>
          <w:bCs/>
          <w:i/>
          <w:iCs/>
          <w:sz w:val="16"/>
          <w:szCs w:val="16"/>
        </w:rPr>
        <w:t>22</w:t>
      </w:r>
      <w:r w:rsidRPr="00602E27">
        <w:rPr>
          <w:rFonts w:cstheme="minorHAnsi"/>
          <w:bCs/>
          <w:i/>
          <w:iCs/>
          <w:sz w:val="16"/>
          <w:szCs w:val="16"/>
        </w:rPr>
        <w:t xml:space="preserve"> febbraio 2026</w:t>
      </w:r>
    </w:p>
    <w:p w14:paraId="680A362C" w14:textId="57455A4D" w:rsidR="00E73CCB" w:rsidRPr="00602E27" w:rsidRDefault="008F0DF0" w:rsidP="008F0DF0">
      <w:pPr>
        <w:spacing w:after="0" w:line="240" w:lineRule="auto"/>
        <w:jc w:val="both"/>
        <w:rPr>
          <w:rFonts w:cstheme="minorHAnsi"/>
          <w:b/>
        </w:rPr>
      </w:pPr>
      <w:r>
        <w:rPr>
          <w:noProof/>
        </w:rPr>
        <w:drawing>
          <wp:anchor distT="0" distB="0" distL="114300" distR="114300" simplePos="0" relativeHeight="251658240" behindDoc="0" locked="0" layoutInCell="1" allowOverlap="1" wp14:anchorId="3E1E17BE" wp14:editId="2F3AEE32">
            <wp:simplePos x="0" y="0"/>
            <wp:positionH relativeFrom="column">
              <wp:posOffset>-90170</wp:posOffset>
            </wp:positionH>
            <wp:positionV relativeFrom="paragraph">
              <wp:posOffset>149860</wp:posOffset>
            </wp:positionV>
            <wp:extent cx="2703600" cy="3960000"/>
            <wp:effectExtent l="0" t="0" r="1905" b="2540"/>
            <wp:wrapSquare wrapText="bothSides"/>
            <wp:docPr id="1159232485" name="Immagine 1" descr="Il campo dei filosofi italiani periodico da esercitare i maestri liberamente e quel meglio che si potrà raccostarli fra l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2f7bf41328054546b66f5963256d7a" descr="Il campo dei filosofi italiani periodico da esercitare i maestri liberamente e quel meglio che si potrà raccostarli fra lor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3600" cy="39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3CCB" w:rsidRPr="00602E27">
        <w:rPr>
          <w:rFonts w:cstheme="minorHAnsi"/>
          <w:b/>
          <w:color w:val="C00000"/>
          <w:sz w:val="44"/>
          <w:szCs w:val="44"/>
        </w:rPr>
        <w:t>Descrizione bibliografica</w:t>
      </w:r>
      <w:r w:rsidR="00E73CCB" w:rsidRPr="00602E27">
        <w:rPr>
          <w:rFonts w:cstheme="minorHAnsi"/>
          <w:b/>
        </w:rPr>
        <w:t xml:space="preserve"> </w:t>
      </w:r>
    </w:p>
    <w:p w14:paraId="0C3E7BF8" w14:textId="2664C556" w:rsidR="00E73CCB" w:rsidRPr="00E73CCB" w:rsidRDefault="00E73CCB" w:rsidP="008F0DF0">
      <w:pPr>
        <w:spacing w:after="0" w:line="240" w:lineRule="auto"/>
        <w:jc w:val="both"/>
        <w:rPr>
          <w:sz w:val="30"/>
          <w:szCs w:val="30"/>
        </w:rPr>
      </w:pPr>
      <w:r w:rsidRPr="00E73CCB">
        <w:rPr>
          <w:sz w:val="30"/>
          <w:szCs w:val="30"/>
        </w:rPr>
        <w:t xml:space="preserve">Il </w:t>
      </w:r>
      <w:r w:rsidRPr="00E73CCB">
        <w:rPr>
          <w:b/>
          <w:sz w:val="30"/>
          <w:szCs w:val="30"/>
        </w:rPr>
        <w:t xml:space="preserve">*campo dei filosofi </w:t>
      </w:r>
      <w:proofErr w:type="gramStart"/>
      <w:r w:rsidRPr="00E73CCB">
        <w:rPr>
          <w:b/>
          <w:sz w:val="30"/>
          <w:szCs w:val="30"/>
        </w:rPr>
        <w:t>italiani</w:t>
      </w:r>
      <w:r w:rsidRPr="00E73CCB">
        <w:rPr>
          <w:sz w:val="30"/>
          <w:szCs w:val="30"/>
        </w:rPr>
        <w:t xml:space="preserve"> :</w:t>
      </w:r>
      <w:proofErr w:type="gramEnd"/>
      <w:r w:rsidRPr="00E73CCB">
        <w:rPr>
          <w:sz w:val="30"/>
          <w:szCs w:val="30"/>
        </w:rPr>
        <w:t xml:space="preserve"> periodico da esercitare i maestri liberamente e quel meglio che si </w:t>
      </w:r>
      <w:r w:rsidRPr="00E73CCB">
        <w:rPr>
          <w:bCs/>
          <w:sz w:val="30"/>
          <w:szCs w:val="30"/>
        </w:rPr>
        <w:t>potrà raccostarli fra loro.</w:t>
      </w:r>
      <w:r w:rsidRPr="00E73CCB">
        <w:rPr>
          <w:b/>
          <w:bCs/>
          <w:sz w:val="30"/>
          <w:szCs w:val="30"/>
        </w:rPr>
        <w:t xml:space="preserve"> </w:t>
      </w:r>
      <w:r w:rsidRPr="00E73CCB">
        <w:rPr>
          <w:sz w:val="30"/>
          <w:szCs w:val="30"/>
        </w:rPr>
        <w:t>- Tomo 1 (</w:t>
      </w:r>
      <w:proofErr w:type="gramStart"/>
      <w:r w:rsidRPr="00E73CCB">
        <w:rPr>
          <w:sz w:val="30"/>
          <w:szCs w:val="30"/>
        </w:rPr>
        <w:t>1864)-</w:t>
      </w:r>
      <w:proofErr w:type="gramEnd"/>
      <w:r w:rsidRPr="00E73CCB">
        <w:rPr>
          <w:sz w:val="30"/>
          <w:szCs w:val="30"/>
        </w:rPr>
        <w:t xml:space="preserve">tomo 9 (1873). - </w:t>
      </w:r>
      <w:proofErr w:type="gramStart"/>
      <w:r w:rsidRPr="00E73CCB">
        <w:rPr>
          <w:sz w:val="30"/>
          <w:szCs w:val="30"/>
        </w:rPr>
        <w:t>Napoli :</w:t>
      </w:r>
      <w:proofErr w:type="gramEnd"/>
      <w:r w:rsidRPr="00E73CCB">
        <w:rPr>
          <w:sz w:val="30"/>
          <w:szCs w:val="30"/>
        </w:rPr>
        <w:t xml:space="preserve"> Stamperia del Fibreno</w:t>
      </w:r>
      <w:r w:rsidR="008F0DF0" w:rsidRPr="008F0DF0">
        <w:rPr>
          <w:sz w:val="30"/>
          <w:szCs w:val="30"/>
        </w:rPr>
        <w:t>, 1864-1873</w:t>
      </w:r>
      <w:r w:rsidRPr="00E73CCB">
        <w:rPr>
          <w:sz w:val="30"/>
          <w:szCs w:val="30"/>
        </w:rPr>
        <w:t xml:space="preserve">. - 9 volumi; 24 cm. ((Annuale. - Dal tomo 4 (marzo 1868) scompare il complemento del titolo. </w:t>
      </w:r>
      <w:r w:rsidR="008F0DF0" w:rsidRPr="008F0DF0">
        <w:rPr>
          <w:sz w:val="30"/>
          <w:szCs w:val="30"/>
        </w:rPr>
        <w:t>–</w:t>
      </w:r>
      <w:r w:rsidRPr="00E73CCB">
        <w:rPr>
          <w:sz w:val="30"/>
          <w:szCs w:val="30"/>
        </w:rPr>
        <w:t xml:space="preserve"> </w:t>
      </w:r>
      <w:r w:rsidR="008F0DF0" w:rsidRPr="008F0DF0">
        <w:rPr>
          <w:sz w:val="30"/>
          <w:szCs w:val="30"/>
        </w:rPr>
        <w:t xml:space="preserve">A </w:t>
      </w:r>
      <w:r w:rsidR="008F0DF0" w:rsidRPr="008F0DF0">
        <w:rPr>
          <w:sz w:val="30"/>
          <w:szCs w:val="30"/>
        </w:rPr>
        <w:t>cur</w:t>
      </w:r>
      <w:r w:rsidR="008F0DF0" w:rsidRPr="008F0DF0">
        <w:rPr>
          <w:sz w:val="30"/>
          <w:szCs w:val="30"/>
        </w:rPr>
        <w:t>a</w:t>
      </w:r>
      <w:r w:rsidR="008F0DF0" w:rsidRPr="008F0DF0">
        <w:rPr>
          <w:sz w:val="30"/>
          <w:szCs w:val="30"/>
        </w:rPr>
        <w:t xml:space="preserve"> d</w:t>
      </w:r>
      <w:r w:rsidR="008F0DF0" w:rsidRPr="008F0DF0">
        <w:rPr>
          <w:sz w:val="30"/>
          <w:szCs w:val="30"/>
        </w:rPr>
        <w:t>i</w:t>
      </w:r>
      <w:r w:rsidR="008F0DF0" w:rsidRPr="008F0DF0">
        <w:rPr>
          <w:sz w:val="30"/>
          <w:szCs w:val="30"/>
        </w:rPr>
        <w:t xml:space="preserve"> Gaetano Milone; poi dirett</w:t>
      </w:r>
      <w:r w:rsidR="008F0DF0" w:rsidRPr="008F0DF0">
        <w:rPr>
          <w:sz w:val="30"/>
          <w:szCs w:val="30"/>
        </w:rPr>
        <w:t>a</w:t>
      </w:r>
      <w:r w:rsidR="008F0DF0" w:rsidRPr="008F0DF0">
        <w:rPr>
          <w:sz w:val="30"/>
          <w:szCs w:val="30"/>
        </w:rPr>
        <w:t xml:space="preserve"> da Giuseppe Allievo</w:t>
      </w:r>
      <w:r w:rsidR="008F0DF0" w:rsidRPr="008F0DF0">
        <w:rPr>
          <w:sz w:val="30"/>
          <w:szCs w:val="30"/>
        </w:rPr>
        <w:t>. -</w:t>
      </w:r>
      <w:r w:rsidR="008F0DF0" w:rsidRPr="008F0DF0">
        <w:rPr>
          <w:sz w:val="30"/>
          <w:szCs w:val="30"/>
        </w:rPr>
        <w:t xml:space="preserve"> </w:t>
      </w:r>
      <w:r w:rsidRPr="00E73CCB">
        <w:rPr>
          <w:sz w:val="30"/>
          <w:szCs w:val="30"/>
        </w:rPr>
        <w:t xml:space="preserve">Non pubblicato nel 1865. - Dal tomo </w:t>
      </w:r>
      <w:proofErr w:type="gramStart"/>
      <w:r w:rsidRPr="00E73CCB">
        <w:rPr>
          <w:sz w:val="30"/>
          <w:szCs w:val="30"/>
        </w:rPr>
        <w:t>4</w:t>
      </w:r>
      <w:proofErr w:type="gramEnd"/>
      <w:r w:rsidRPr="00E73CCB">
        <w:rPr>
          <w:sz w:val="30"/>
          <w:szCs w:val="30"/>
        </w:rPr>
        <w:t xml:space="preserve"> pubblicato a Torino presso la </w:t>
      </w:r>
      <w:proofErr w:type="spellStart"/>
      <w:r w:rsidRPr="00E73CCB">
        <w:rPr>
          <w:sz w:val="30"/>
          <w:szCs w:val="30"/>
        </w:rPr>
        <w:t>tip</w:t>
      </w:r>
      <w:proofErr w:type="spellEnd"/>
      <w:r w:rsidRPr="00E73CCB">
        <w:rPr>
          <w:sz w:val="30"/>
          <w:szCs w:val="30"/>
        </w:rPr>
        <w:t>. di Giovanni Borgarelli</w:t>
      </w:r>
      <w:r w:rsidR="008F0DF0" w:rsidRPr="008F0DF0">
        <w:rPr>
          <w:sz w:val="30"/>
          <w:szCs w:val="30"/>
        </w:rPr>
        <w:t>.</w:t>
      </w:r>
      <w:r w:rsidRPr="00E73CCB">
        <w:rPr>
          <w:sz w:val="30"/>
          <w:szCs w:val="30"/>
        </w:rPr>
        <w:t xml:space="preserve"> - NAP0082670</w:t>
      </w:r>
    </w:p>
    <w:p w14:paraId="47DCB1C5" w14:textId="2EA4AADC" w:rsidR="008F0DF0" w:rsidRPr="008F0DF0" w:rsidRDefault="008F0DF0" w:rsidP="008F0DF0">
      <w:pPr>
        <w:spacing w:after="0" w:line="240" w:lineRule="auto"/>
        <w:jc w:val="both"/>
        <w:rPr>
          <w:sz w:val="30"/>
          <w:szCs w:val="30"/>
        </w:rPr>
      </w:pPr>
      <w:r w:rsidRPr="008F0DF0">
        <w:rPr>
          <w:sz w:val="30"/>
          <w:szCs w:val="30"/>
        </w:rPr>
        <w:t>Autori: Milone, Gaetano; Allievo, Giuseppe</w:t>
      </w:r>
    </w:p>
    <w:p w14:paraId="5426932A" w14:textId="02F338F5" w:rsidR="00E73CCB" w:rsidRPr="00E73CCB" w:rsidRDefault="00E73CCB" w:rsidP="008F0DF0">
      <w:pPr>
        <w:spacing w:after="0" w:line="240" w:lineRule="auto"/>
        <w:jc w:val="both"/>
        <w:rPr>
          <w:sz w:val="30"/>
          <w:szCs w:val="30"/>
        </w:rPr>
      </w:pPr>
      <w:r w:rsidRPr="00E73CCB">
        <w:rPr>
          <w:sz w:val="30"/>
          <w:szCs w:val="30"/>
        </w:rPr>
        <w:t>Soggetti: Cultura – Periodici; Filosofia - Periodici</w:t>
      </w:r>
    </w:p>
    <w:p w14:paraId="6BFD56CA" w14:textId="60FE805D" w:rsidR="00E73CCB" w:rsidRPr="008F0DF0" w:rsidRDefault="00E73CCB" w:rsidP="008F0DF0">
      <w:pPr>
        <w:spacing w:after="0" w:line="240" w:lineRule="auto"/>
        <w:jc w:val="both"/>
        <w:rPr>
          <w:sz w:val="30"/>
          <w:szCs w:val="30"/>
        </w:rPr>
      </w:pPr>
      <w:r w:rsidRPr="00E73CCB">
        <w:rPr>
          <w:b/>
          <w:bCs/>
          <w:color w:val="C00000"/>
          <w:sz w:val="30"/>
          <w:szCs w:val="30"/>
        </w:rPr>
        <w:t>Copia digitale</w:t>
      </w:r>
      <w:r w:rsidRPr="00E73CCB">
        <w:rPr>
          <w:color w:val="C00000"/>
          <w:sz w:val="30"/>
          <w:szCs w:val="30"/>
        </w:rPr>
        <w:t xml:space="preserve"> </w:t>
      </w:r>
      <w:hyperlink r:id="rId6" w:history="1">
        <w:r w:rsidRPr="00E73CCB">
          <w:rPr>
            <w:rStyle w:val="Collegamentoipertestuale"/>
            <w:sz w:val="30"/>
            <w:szCs w:val="30"/>
          </w:rPr>
          <w:t>1864, 1866-1872</w:t>
        </w:r>
      </w:hyperlink>
      <w:r w:rsidRPr="00E73CCB">
        <w:rPr>
          <w:sz w:val="30"/>
          <w:szCs w:val="30"/>
        </w:rPr>
        <w:t xml:space="preserve"> </w:t>
      </w:r>
      <w:r w:rsidRPr="008F0DF0">
        <w:rPr>
          <w:sz w:val="30"/>
          <w:szCs w:val="30"/>
        </w:rPr>
        <w:t xml:space="preserve">; </w:t>
      </w:r>
      <w:hyperlink r:id="rId7" w:history="1">
        <w:r w:rsidRPr="008F0DF0">
          <w:rPr>
            <w:rStyle w:val="Collegamentoipertestuale"/>
            <w:sz w:val="30"/>
            <w:szCs w:val="30"/>
          </w:rPr>
          <w:t>1870</w:t>
        </w:r>
      </w:hyperlink>
    </w:p>
    <w:p w14:paraId="7ECAFE0B" w14:textId="77777777" w:rsidR="008F0DF0" w:rsidRDefault="008F0DF0" w:rsidP="008F0DF0">
      <w:pPr>
        <w:spacing w:after="0" w:line="240" w:lineRule="auto"/>
        <w:jc w:val="both"/>
      </w:pPr>
    </w:p>
    <w:p w14:paraId="658CDD6F" w14:textId="77777777" w:rsidR="00E73CCB" w:rsidRPr="00602E27" w:rsidRDefault="00E73CCB" w:rsidP="008F0DF0">
      <w:pPr>
        <w:spacing w:after="0" w:line="240" w:lineRule="auto"/>
        <w:jc w:val="both"/>
        <w:rPr>
          <w:rFonts w:cstheme="minorHAnsi"/>
          <w:b/>
          <w:bCs/>
          <w:color w:val="C00000"/>
          <w:sz w:val="44"/>
          <w:szCs w:val="44"/>
        </w:rPr>
      </w:pPr>
      <w:r w:rsidRPr="00602E27">
        <w:rPr>
          <w:rFonts w:cstheme="minorHAnsi"/>
          <w:b/>
          <w:bCs/>
          <w:color w:val="C00000"/>
          <w:sz w:val="44"/>
          <w:szCs w:val="44"/>
        </w:rPr>
        <w:t>Informazioni storico-bibliografiche</w:t>
      </w:r>
    </w:p>
    <w:p w14:paraId="2C9171F4" w14:textId="77777777" w:rsidR="00787C3C" w:rsidRDefault="00E73CCB" w:rsidP="008F0DF0">
      <w:pPr>
        <w:spacing w:after="0" w:line="240" w:lineRule="auto"/>
        <w:jc w:val="both"/>
        <w:rPr>
          <w:sz w:val="20"/>
          <w:szCs w:val="20"/>
        </w:rPr>
      </w:pPr>
      <w:r w:rsidRPr="00787C3C">
        <w:rPr>
          <w:sz w:val="20"/>
          <w:szCs w:val="20"/>
        </w:rPr>
        <w:t xml:space="preserve">1.2. Tentativi di realizzare riviste filosofiche dopo il conseguimento dell’unità italiana, in parallelo a FSI </w:t>
      </w:r>
    </w:p>
    <w:p w14:paraId="5C1FA724" w14:textId="715A3433" w:rsidR="008F0DF0" w:rsidRPr="00787C3C" w:rsidRDefault="00E73CCB" w:rsidP="008F0DF0">
      <w:pPr>
        <w:spacing w:after="0" w:line="240" w:lineRule="auto"/>
        <w:jc w:val="both"/>
        <w:rPr>
          <w:sz w:val="20"/>
          <w:szCs w:val="20"/>
        </w:rPr>
      </w:pPr>
      <w:r w:rsidRPr="00787C3C">
        <w:rPr>
          <w:sz w:val="20"/>
          <w:szCs w:val="20"/>
        </w:rPr>
        <w:t xml:space="preserve">Dopo il conseguimento dell’unità italiana, assistiamo ad una serie di tentativi finalizzati a divulgare la visione filosofica giobertiana: apparvero le riviste «Il Gerdil»17 e «Il Campo dei filosofi italiani»18, entrambe durate pochi anni. La tentazione di porre sotto l’egida di un periodico la divulgazione delle idee rosminiane e giobertiane si è poi riproposta dopo la fondazione della FSI con alcune riviste, organo di gruppi intellettuali che intendevano contrastare l’offensiva in atto contro la filosofia di Rosmini da parte dei neotomisti e da una parte consistente della Chiesa istituzionale: abbiamo così «La Sapienza», diretta da Vincenzo Papa, cui collaborarono esponenti di rilievo dello spiritualismo come Francesco Acri e Giuseppe Allievo, ma soprattutto esponenti del </w:t>
      </w:r>
      <w:proofErr w:type="spellStart"/>
      <w:r w:rsidRPr="00787C3C">
        <w:rPr>
          <w:sz w:val="20"/>
          <w:szCs w:val="20"/>
        </w:rPr>
        <w:t>rosminianesimo</w:t>
      </w:r>
      <w:proofErr w:type="spellEnd"/>
      <w:r w:rsidRPr="00787C3C">
        <w:rPr>
          <w:sz w:val="20"/>
          <w:szCs w:val="20"/>
        </w:rPr>
        <w:t xml:space="preserve"> come Francesco Angeleri, Giovanni Battista Bulgarini, Giuseppe Buroni, Sebastiano Casara, Agostino Moglia, Antonio Stoppani, Agostino Tagliaferri19; e poi «Il Rosmini»20 e «Il Nuovo Rosmini»21, due periodici che lottarono strenuamente per difendere l’ortodossia di Rosmini, cedendo poi le armi dopo la condanna, avvenuta nel 1887, delle Quaranta proposizioni rosminiane da parte del Santo Uffizio22.</w:t>
      </w:r>
      <w:r w:rsidRPr="00787C3C">
        <w:rPr>
          <w:sz w:val="20"/>
          <w:szCs w:val="20"/>
        </w:rPr>
        <w:t xml:space="preserve">, </w:t>
      </w:r>
    </w:p>
    <w:p w14:paraId="0BF588C6" w14:textId="28D43DF9" w:rsidR="00E73CCB" w:rsidRPr="00787C3C" w:rsidRDefault="008F0DF0" w:rsidP="008F0DF0">
      <w:pPr>
        <w:spacing w:after="0" w:line="240" w:lineRule="auto"/>
        <w:jc w:val="both"/>
        <w:rPr>
          <w:i/>
          <w:iCs/>
          <w:sz w:val="20"/>
          <w:szCs w:val="20"/>
        </w:rPr>
      </w:pPr>
      <w:r w:rsidRPr="00787C3C">
        <w:rPr>
          <w:sz w:val="20"/>
          <w:szCs w:val="20"/>
        </w:rPr>
        <w:t>1</w:t>
      </w:r>
      <w:r w:rsidRPr="00787C3C">
        <w:rPr>
          <w:sz w:val="20"/>
          <w:szCs w:val="20"/>
        </w:rPr>
        <w:t xml:space="preserve">8. «Il Campo dei filosofi italiani» ebbe origine a Napoli, grazie alle cure del barnabita Gaetano </w:t>
      </w:r>
      <w:proofErr w:type="gramStart"/>
      <w:r w:rsidRPr="00787C3C">
        <w:rPr>
          <w:sz w:val="20"/>
          <w:szCs w:val="20"/>
        </w:rPr>
        <w:t>Milone;</w:t>
      </w:r>
      <w:proofErr w:type="gramEnd"/>
      <w:r w:rsidRPr="00787C3C">
        <w:rPr>
          <w:sz w:val="20"/>
          <w:szCs w:val="20"/>
        </w:rPr>
        <w:t xml:space="preserve"> e poi fu diretto da Giuseppe Allievo (che trasportò la sede in Torino). Durò dal 1864 al 1872. Cfr. Del Noce, in BFI 1850-1900, pp. XXVII-XXVIII.</w:t>
      </w:r>
      <w:r w:rsidR="00787C3C">
        <w:rPr>
          <w:sz w:val="20"/>
          <w:szCs w:val="20"/>
        </w:rPr>
        <w:t xml:space="preserve"> </w:t>
      </w:r>
      <w:r w:rsidRPr="00787C3C">
        <w:rPr>
          <w:i/>
          <w:iCs/>
          <w:sz w:val="20"/>
          <w:szCs w:val="20"/>
        </w:rPr>
        <w:t>Un secolo di filosofia italiana attraverso le riviste (1870-1960)</w:t>
      </w:r>
      <w:r w:rsidRPr="00787C3C">
        <w:rPr>
          <w:i/>
          <w:iCs/>
          <w:sz w:val="20"/>
          <w:szCs w:val="20"/>
        </w:rPr>
        <w:t xml:space="preserve">, </w:t>
      </w:r>
      <w:r w:rsidR="00E73CCB" w:rsidRPr="00787C3C">
        <w:rPr>
          <w:i/>
          <w:iCs/>
          <w:sz w:val="20"/>
          <w:szCs w:val="20"/>
        </w:rPr>
        <w:t>p.</w:t>
      </w:r>
      <w:r w:rsidRPr="00787C3C">
        <w:rPr>
          <w:i/>
          <w:iCs/>
          <w:sz w:val="20"/>
          <w:szCs w:val="20"/>
        </w:rPr>
        <w:t>17</w:t>
      </w:r>
    </w:p>
    <w:p w14:paraId="73E138BA" w14:textId="77777777" w:rsidR="008F0DF0" w:rsidRDefault="008F0DF0" w:rsidP="008F0DF0">
      <w:pPr>
        <w:spacing w:after="0" w:line="240" w:lineRule="auto"/>
        <w:jc w:val="both"/>
      </w:pPr>
    </w:p>
    <w:p w14:paraId="23223280" w14:textId="77777777" w:rsidR="00E73CCB" w:rsidRPr="00602E27" w:rsidRDefault="00E73CCB" w:rsidP="008F0DF0">
      <w:pPr>
        <w:spacing w:after="0" w:line="240" w:lineRule="auto"/>
        <w:jc w:val="both"/>
        <w:rPr>
          <w:rFonts w:cstheme="minorHAnsi"/>
          <w:b/>
          <w:bCs/>
          <w:color w:val="C00000"/>
          <w:sz w:val="44"/>
          <w:szCs w:val="44"/>
        </w:rPr>
      </w:pPr>
      <w:r w:rsidRPr="00602E27">
        <w:rPr>
          <w:rFonts w:cstheme="minorHAnsi"/>
          <w:b/>
          <w:bCs/>
          <w:color w:val="C00000"/>
          <w:sz w:val="44"/>
          <w:szCs w:val="44"/>
        </w:rPr>
        <w:t>Note e riferimenti bibliografici</w:t>
      </w:r>
    </w:p>
    <w:p w14:paraId="7CEDDD57" w14:textId="77777777" w:rsidR="008F0DF0" w:rsidRPr="009731E6" w:rsidRDefault="008F0DF0" w:rsidP="008F0DF0">
      <w:pPr>
        <w:pStyle w:val="Paragrafoelenco"/>
        <w:numPr>
          <w:ilvl w:val="0"/>
          <w:numId w:val="1"/>
        </w:numPr>
        <w:spacing w:after="0" w:line="240" w:lineRule="auto"/>
        <w:jc w:val="both"/>
        <w:rPr>
          <w:rFonts w:cstheme="minorHAnsi"/>
        </w:rPr>
      </w:pPr>
      <w:r w:rsidRPr="009731E6">
        <w:rPr>
          <w:rFonts w:cstheme="minorHAnsi"/>
        </w:rPr>
        <w:t xml:space="preserve">Un secolo di filosofia italiana attraverso le riviste (1870-1960) / a cura di Piero Di Giovanni. - </w:t>
      </w:r>
      <w:proofErr w:type="gramStart"/>
      <w:r w:rsidRPr="009731E6">
        <w:rPr>
          <w:rFonts w:cstheme="minorHAnsi"/>
        </w:rPr>
        <w:t>Milano :</w:t>
      </w:r>
      <w:proofErr w:type="gramEnd"/>
      <w:r w:rsidRPr="009731E6">
        <w:rPr>
          <w:rFonts w:cstheme="minorHAnsi"/>
        </w:rPr>
        <w:t xml:space="preserve"> Angeli, 2012. - 300 </w:t>
      </w:r>
      <w:proofErr w:type="gramStart"/>
      <w:r w:rsidRPr="009731E6">
        <w:rPr>
          <w:rFonts w:cstheme="minorHAnsi"/>
        </w:rPr>
        <w:t>p. ;</w:t>
      </w:r>
      <w:proofErr w:type="gramEnd"/>
      <w:r w:rsidRPr="009731E6">
        <w:rPr>
          <w:rFonts w:cstheme="minorHAnsi"/>
        </w:rPr>
        <w:t xml:space="preserve"> 23 cm. - (</w:t>
      </w:r>
      <w:proofErr w:type="gramStart"/>
      <w:r w:rsidRPr="009731E6">
        <w:rPr>
          <w:rFonts w:cstheme="minorHAnsi"/>
        </w:rPr>
        <w:t>FI :</w:t>
      </w:r>
      <w:proofErr w:type="gramEnd"/>
      <w:r w:rsidRPr="009731E6">
        <w:rPr>
          <w:rFonts w:cstheme="minorHAnsi"/>
        </w:rPr>
        <w:t xml:space="preserve"> Filosofia </w:t>
      </w:r>
      <w:proofErr w:type="gramStart"/>
      <w:r w:rsidRPr="009731E6">
        <w:rPr>
          <w:rFonts w:cstheme="minorHAnsi"/>
        </w:rPr>
        <w:t>italiana ;</w:t>
      </w:r>
      <w:proofErr w:type="gramEnd"/>
      <w:r w:rsidRPr="009731E6">
        <w:rPr>
          <w:rFonts w:cstheme="minorHAnsi"/>
        </w:rPr>
        <w:t xml:space="preserve"> 5). - [ISBN] 978-88-568-4917-2. - [BNI] 2013-1660.</w:t>
      </w:r>
    </w:p>
    <w:p w14:paraId="49E9A315" w14:textId="77777777" w:rsidR="00E73CCB" w:rsidRPr="00E73CCB" w:rsidRDefault="00E73CCB" w:rsidP="008F0DF0">
      <w:pPr>
        <w:spacing w:after="0" w:line="240" w:lineRule="auto"/>
        <w:jc w:val="both"/>
      </w:pPr>
    </w:p>
    <w:p w14:paraId="376793E5" w14:textId="77777777" w:rsidR="0031062F" w:rsidRDefault="0031062F" w:rsidP="008F0DF0">
      <w:pPr>
        <w:spacing w:after="0" w:line="240" w:lineRule="auto"/>
        <w:jc w:val="both"/>
      </w:pPr>
    </w:p>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C7713"/>
    <w:multiLevelType w:val="multilevel"/>
    <w:tmpl w:val="B6B8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53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11E27"/>
    <w:rsid w:val="001C48C6"/>
    <w:rsid w:val="0031062F"/>
    <w:rsid w:val="003605E3"/>
    <w:rsid w:val="00375F4B"/>
    <w:rsid w:val="003811E4"/>
    <w:rsid w:val="00653982"/>
    <w:rsid w:val="00787C3C"/>
    <w:rsid w:val="008F0DF0"/>
    <w:rsid w:val="00A11E27"/>
    <w:rsid w:val="00C71CAA"/>
    <w:rsid w:val="00D544E6"/>
    <w:rsid w:val="00E73CCB"/>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5AB7"/>
  <w15:chartTrackingRefBased/>
  <w15:docId w15:val="{EB6D2B93-6F44-44FA-974E-4FDF35AE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11E2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11E2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11E2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11E2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11E2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11E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11E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11E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11E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1E2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11E2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11E2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11E2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11E2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11E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11E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11E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11E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A11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11E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11E2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11E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11E2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11E27"/>
    <w:rPr>
      <w:i/>
      <w:iCs/>
      <w:color w:val="404040" w:themeColor="text1" w:themeTint="BF"/>
    </w:rPr>
  </w:style>
  <w:style w:type="paragraph" w:styleId="Paragrafoelenco">
    <w:name w:val="List Paragraph"/>
    <w:basedOn w:val="Normale"/>
    <w:uiPriority w:val="34"/>
    <w:qFormat/>
    <w:rsid w:val="00A11E27"/>
    <w:pPr>
      <w:ind w:left="720"/>
      <w:contextualSpacing/>
    </w:pPr>
  </w:style>
  <w:style w:type="character" w:styleId="Enfasiintensa">
    <w:name w:val="Intense Emphasis"/>
    <w:basedOn w:val="Carpredefinitoparagrafo"/>
    <w:uiPriority w:val="21"/>
    <w:qFormat/>
    <w:rsid w:val="00A11E27"/>
    <w:rPr>
      <w:i/>
      <w:iCs/>
      <w:color w:val="365F91" w:themeColor="accent1" w:themeShade="BF"/>
    </w:rPr>
  </w:style>
  <w:style w:type="paragraph" w:styleId="Citazioneintensa">
    <w:name w:val="Intense Quote"/>
    <w:basedOn w:val="Normale"/>
    <w:next w:val="Normale"/>
    <w:link w:val="CitazioneintensaCarattere"/>
    <w:uiPriority w:val="30"/>
    <w:qFormat/>
    <w:rsid w:val="00A11E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11E27"/>
    <w:rPr>
      <w:i/>
      <w:iCs/>
      <w:color w:val="365F91" w:themeColor="accent1" w:themeShade="BF"/>
    </w:rPr>
  </w:style>
  <w:style w:type="character" w:styleId="Riferimentointenso">
    <w:name w:val="Intense Reference"/>
    <w:basedOn w:val="Carpredefinitoparagrafo"/>
    <w:uiPriority w:val="32"/>
    <w:qFormat/>
    <w:rsid w:val="00A11E27"/>
    <w:rPr>
      <w:b/>
      <w:bCs/>
      <w:smallCaps/>
      <w:color w:val="365F91" w:themeColor="accent1" w:themeShade="BF"/>
      <w:spacing w:val="5"/>
    </w:rPr>
  </w:style>
  <w:style w:type="character" w:styleId="Collegamentoipertestuale">
    <w:name w:val="Hyperlink"/>
    <w:basedOn w:val="Carpredefinitoparagrafo"/>
    <w:uiPriority w:val="99"/>
    <w:unhideWhenUsed/>
    <w:rsid w:val="00E73CCB"/>
    <w:rPr>
      <w:color w:val="0000FF" w:themeColor="hyperlink"/>
      <w:u w:val="single"/>
    </w:rPr>
  </w:style>
  <w:style w:type="character" w:styleId="Menzionenonrisolta">
    <w:name w:val="Unresolved Mention"/>
    <w:basedOn w:val="Carpredefinitoparagrafo"/>
    <w:uiPriority w:val="99"/>
    <w:semiHidden/>
    <w:unhideWhenUsed/>
    <w:rsid w:val="00E73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oks.google.it/books/about/Il_campo_dei_filosofi_italiani_periodico.html?id=47zyyosyAvAC&amp;redir_es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gitale.bnc.roma.sbn.it/tecadigitale/emeroteca/classic/NAP008267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421</Words>
  <Characters>2405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2026-02-22T15:22:00Z</dcterms:created>
  <dcterms:modified xsi:type="dcterms:W3CDTF">2026-02-22T15:45:00Z</dcterms:modified>
</cp:coreProperties>
</file>