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57782" w14:textId="5BDF0412" w:rsidR="0048232B" w:rsidRPr="0048232B" w:rsidRDefault="0048232B" w:rsidP="0048232B">
      <w:pPr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r w:rsidRPr="0048232B">
        <w:rPr>
          <w:rFonts w:asciiTheme="minorHAnsi" w:hAnsiTheme="minorHAnsi" w:cstheme="minorHAnsi"/>
          <w:b/>
          <w:color w:val="C00000"/>
          <w:sz w:val="44"/>
          <w:szCs w:val="44"/>
        </w:rPr>
        <w:t>CC258</w:t>
      </w:r>
      <w:r w:rsidRPr="0048232B">
        <w:rPr>
          <w:rFonts w:asciiTheme="minorHAnsi" w:hAnsiTheme="minorHAnsi" w:cstheme="minorHAnsi"/>
          <w:bCs/>
          <w:i/>
          <w:iCs/>
        </w:rPr>
        <w:tab/>
      </w:r>
      <w:r w:rsidRPr="0048232B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48232B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48232B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48232B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48232B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48232B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48232B">
        <w:rPr>
          <w:rFonts w:asciiTheme="minorHAnsi" w:hAnsiTheme="minorHAnsi" w:cstheme="minorHAnsi"/>
          <w:bCs/>
          <w:i/>
          <w:iCs/>
          <w:sz w:val="16"/>
          <w:szCs w:val="16"/>
        </w:rPr>
        <w:tab/>
        <w:t>scheda creata il 30 settembre 2026</w:t>
      </w:r>
    </w:p>
    <w:p w14:paraId="27768880" w14:textId="77777777" w:rsidR="0048232B" w:rsidRPr="0048232B" w:rsidRDefault="0048232B" w:rsidP="0048232B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48232B">
        <w:rPr>
          <w:rFonts w:asciiTheme="minorHAnsi" w:hAnsiTheme="minorHAnsi" w:cstheme="minorHAnsi"/>
          <w:b/>
          <w:color w:val="C00000"/>
          <w:sz w:val="44"/>
          <w:szCs w:val="44"/>
        </w:rPr>
        <w:t>Descrizione bibliografica</w:t>
      </w:r>
    </w:p>
    <w:p w14:paraId="176142F1" w14:textId="053076B3" w:rsidR="0048232B" w:rsidRPr="0048232B" w:rsidRDefault="0048232B" w:rsidP="0048232B">
      <w:pPr>
        <w:jc w:val="center"/>
        <w:rPr>
          <w:rFonts w:asciiTheme="minorHAnsi" w:hAnsiTheme="minorHAnsi" w:cstheme="minorHAnsi"/>
          <w:sz w:val="22"/>
          <w:szCs w:val="22"/>
        </w:rPr>
      </w:pPr>
      <w:r w:rsidRPr="0048232B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78246B13" wp14:editId="3488D272">
            <wp:extent cx="2372400" cy="3960000"/>
            <wp:effectExtent l="0" t="0" r="8890" b="2540"/>
            <wp:docPr id="100398481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400" cy="39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8232B">
        <w:rPr>
          <w:rFonts w:asciiTheme="minorHAnsi" w:hAnsiTheme="minorHAnsi" w:cstheme="minorHAnsi"/>
          <w:sz w:val="22"/>
          <w:szCs w:val="22"/>
        </w:rPr>
        <w:drawing>
          <wp:inline distT="0" distB="0" distL="0" distR="0" wp14:anchorId="2F03AA83" wp14:editId="3BBE0CB3">
            <wp:extent cx="2761200" cy="3960000"/>
            <wp:effectExtent l="0" t="0" r="1270" b="2540"/>
            <wp:docPr id="156300825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00825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612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10179" w14:textId="3AA2ECC0" w:rsidR="0048232B" w:rsidRPr="0048232B" w:rsidRDefault="0048232B" w:rsidP="0048232B">
      <w:pPr>
        <w:jc w:val="both"/>
        <w:rPr>
          <w:rFonts w:asciiTheme="minorHAnsi" w:hAnsiTheme="minorHAnsi" w:cstheme="minorHAnsi"/>
          <w:sz w:val="28"/>
          <w:szCs w:val="28"/>
        </w:rPr>
      </w:pPr>
      <w:r w:rsidRPr="0048232B">
        <w:rPr>
          <w:rFonts w:asciiTheme="minorHAnsi" w:hAnsiTheme="minorHAnsi" w:cstheme="minorHAnsi"/>
          <w:sz w:val="28"/>
          <w:szCs w:val="28"/>
        </w:rPr>
        <w:t>Il *</w:t>
      </w:r>
      <w:proofErr w:type="gramStart"/>
      <w:r w:rsidRPr="0048232B">
        <w:rPr>
          <w:rFonts w:asciiTheme="minorHAnsi" w:hAnsiTheme="minorHAnsi" w:cstheme="minorHAnsi"/>
          <w:b/>
          <w:sz w:val="28"/>
          <w:szCs w:val="28"/>
        </w:rPr>
        <w:t>propugnatore</w:t>
      </w:r>
      <w:r w:rsidRPr="0048232B">
        <w:rPr>
          <w:rFonts w:asciiTheme="minorHAnsi" w:hAnsiTheme="minorHAnsi" w:cstheme="minorHAnsi"/>
          <w:sz w:val="28"/>
          <w:szCs w:val="28"/>
        </w:rPr>
        <w:t xml:space="preserve"> :</w:t>
      </w:r>
      <w:proofErr w:type="gramEnd"/>
      <w:r w:rsidRPr="0048232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48232B">
        <w:rPr>
          <w:rFonts w:asciiTheme="minorHAnsi" w:hAnsiTheme="minorHAnsi" w:cstheme="minorHAnsi"/>
          <w:sz w:val="28"/>
          <w:szCs w:val="28"/>
        </w:rPr>
        <w:t>studii</w:t>
      </w:r>
      <w:proofErr w:type="spellEnd"/>
      <w:r w:rsidRPr="0048232B">
        <w:rPr>
          <w:rFonts w:asciiTheme="minorHAnsi" w:hAnsiTheme="minorHAnsi" w:cstheme="minorHAnsi"/>
          <w:sz w:val="28"/>
          <w:szCs w:val="28"/>
        </w:rPr>
        <w:t xml:space="preserve"> filologici, storici e bibliografici di </w:t>
      </w:r>
      <w:proofErr w:type="spellStart"/>
      <w:r w:rsidRPr="0048232B">
        <w:rPr>
          <w:rFonts w:asciiTheme="minorHAnsi" w:hAnsiTheme="minorHAnsi" w:cstheme="minorHAnsi"/>
          <w:sz w:val="28"/>
          <w:szCs w:val="28"/>
        </w:rPr>
        <w:t>varii</w:t>
      </w:r>
      <w:proofErr w:type="spellEnd"/>
      <w:r w:rsidRPr="0048232B">
        <w:rPr>
          <w:rFonts w:asciiTheme="minorHAnsi" w:hAnsiTheme="minorHAnsi" w:cstheme="minorHAnsi"/>
          <w:sz w:val="28"/>
          <w:szCs w:val="28"/>
        </w:rPr>
        <w:t xml:space="preserve"> soci della Commissione pe' testi di lingua. - Anno 1, dispensa 1 (mag./giu. </w:t>
      </w:r>
      <w:proofErr w:type="gramStart"/>
      <w:r w:rsidRPr="0048232B">
        <w:rPr>
          <w:rFonts w:asciiTheme="minorHAnsi" w:hAnsiTheme="minorHAnsi" w:cstheme="minorHAnsi"/>
          <w:sz w:val="28"/>
          <w:szCs w:val="28"/>
        </w:rPr>
        <w:t>1868)-</w:t>
      </w:r>
      <w:proofErr w:type="gramEnd"/>
      <w:r w:rsidRPr="0048232B">
        <w:rPr>
          <w:rFonts w:asciiTheme="minorHAnsi" w:hAnsiTheme="minorHAnsi" w:cstheme="minorHAnsi"/>
          <w:sz w:val="28"/>
          <w:szCs w:val="28"/>
        </w:rPr>
        <w:t>tomo 20, parte 2. (1887); nuova serie, vol. 1, parte 1. (</w:t>
      </w:r>
      <w:proofErr w:type="gramStart"/>
      <w:r w:rsidRPr="0048232B">
        <w:rPr>
          <w:rFonts w:asciiTheme="minorHAnsi" w:hAnsiTheme="minorHAnsi" w:cstheme="minorHAnsi"/>
          <w:sz w:val="28"/>
          <w:szCs w:val="28"/>
        </w:rPr>
        <w:t>1888)-</w:t>
      </w:r>
      <w:proofErr w:type="gramEnd"/>
      <w:r w:rsidRPr="0048232B">
        <w:rPr>
          <w:rFonts w:asciiTheme="minorHAnsi" w:hAnsiTheme="minorHAnsi" w:cstheme="minorHAnsi"/>
          <w:sz w:val="28"/>
          <w:szCs w:val="28"/>
        </w:rPr>
        <w:t xml:space="preserve">vol. 6., n. 36 (1893). - </w:t>
      </w:r>
      <w:proofErr w:type="gramStart"/>
      <w:r w:rsidRPr="0048232B">
        <w:rPr>
          <w:rFonts w:asciiTheme="minorHAnsi" w:hAnsiTheme="minorHAnsi" w:cstheme="minorHAnsi"/>
          <w:sz w:val="28"/>
          <w:szCs w:val="28"/>
        </w:rPr>
        <w:t>Bologna :</w:t>
      </w:r>
      <w:proofErr w:type="gramEnd"/>
      <w:r w:rsidRPr="0048232B">
        <w:rPr>
          <w:rFonts w:asciiTheme="minorHAnsi" w:hAnsiTheme="minorHAnsi" w:cstheme="minorHAnsi"/>
          <w:sz w:val="28"/>
          <w:szCs w:val="28"/>
        </w:rPr>
        <w:t xml:space="preserve"> presso Gaetano Romagnoli, 1868-1893. - 26 </w:t>
      </w:r>
      <w:proofErr w:type="gramStart"/>
      <w:r w:rsidRPr="0048232B">
        <w:rPr>
          <w:rFonts w:asciiTheme="minorHAnsi" w:hAnsiTheme="minorHAnsi" w:cstheme="minorHAnsi"/>
          <w:sz w:val="28"/>
          <w:szCs w:val="28"/>
        </w:rPr>
        <w:t>volumi ;</w:t>
      </w:r>
      <w:proofErr w:type="gramEnd"/>
      <w:r w:rsidRPr="0048232B">
        <w:rPr>
          <w:rFonts w:asciiTheme="minorHAnsi" w:hAnsiTheme="minorHAnsi" w:cstheme="minorHAnsi"/>
          <w:sz w:val="28"/>
          <w:szCs w:val="28"/>
        </w:rPr>
        <w:t xml:space="preserve"> 23 cm. ((Bimestrale. - Il complemento del titolo varia: periodico bimestrale di filologia, di storia e di bibliografia istituito e diretto da Francesco Zambrini (1877); periodico bimestrale diretto da Giosuè Carducci (1888). - L'editore diventa: Romagnoli Dall'Acqua. - RAV0178787</w:t>
      </w:r>
    </w:p>
    <w:p w14:paraId="48827545" w14:textId="77777777" w:rsidR="0048232B" w:rsidRPr="0048232B" w:rsidRDefault="0048232B" w:rsidP="0048232B">
      <w:pPr>
        <w:jc w:val="both"/>
        <w:rPr>
          <w:rFonts w:asciiTheme="minorHAnsi" w:hAnsiTheme="minorHAnsi" w:cstheme="minorHAnsi"/>
          <w:sz w:val="28"/>
          <w:szCs w:val="28"/>
        </w:rPr>
      </w:pPr>
      <w:r w:rsidRPr="0048232B">
        <w:rPr>
          <w:rFonts w:asciiTheme="minorHAnsi" w:hAnsiTheme="minorHAnsi" w:cstheme="minorHAnsi"/>
          <w:sz w:val="28"/>
          <w:szCs w:val="28"/>
        </w:rPr>
        <w:t xml:space="preserve">Autori: </w:t>
      </w:r>
      <w:hyperlink r:id="rId6" w:history="1">
        <w:r w:rsidRPr="0048232B">
          <w:rPr>
            <w:rStyle w:val="Collegamentoipertestuale"/>
            <w:rFonts w:asciiTheme="minorHAnsi" w:hAnsiTheme="minorHAnsi" w:cstheme="minorHAnsi"/>
            <w:color w:val="auto"/>
            <w:sz w:val="28"/>
            <w:szCs w:val="28"/>
            <w:u w:val="none"/>
          </w:rPr>
          <w:t>Carducci, Giosuè &lt;1836-1907</w:t>
        </w:r>
      </w:hyperlink>
      <w:r w:rsidRPr="0048232B">
        <w:rPr>
          <w:rFonts w:asciiTheme="minorHAnsi" w:hAnsiTheme="minorHAnsi" w:cstheme="minorHAnsi"/>
          <w:sz w:val="28"/>
          <w:szCs w:val="28"/>
        </w:rPr>
        <w:t xml:space="preserve">&gt;, </w:t>
      </w:r>
      <w:hyperlink r:id="rId7" w:history="1">
        <w:r w:rsidRPr="0048232B">
          <w:rPr>
            <w:rStyle w:val="Collegamentoipertestuale"/>
            <w:rFonts w:asciiTheme="minorHAnsi" w:hAnsiTheme="minorHAnsi" w:cstheme="minorHAnsi"/>
            <w:color w:val="auto"/>
            <w:sz w:val="28"/>
            <w:szCs w:val="28"/>
            <w:u w:val="none"/>
          </w:rPr>
          <w:t>Zambrini, Francesco Saverio &lt;1810-1887</w:t>
        </w:r>
      </w:hyperlink>
      <w:r w:rsidRPr="0048232B">
        <w:rPr>
          <w:rFonts w:asciiTheme="minorHAnsi" w:hAnsiTheme="minorHAnsi" w:cstheme="minorHAnsi"/>
          <w:sz w:val="28"/>
          <w:szCs w:val="28"/>
        </w:rPr>
        <w:t>&gt;</w:t>
      </w:r>
    </w:p>
    <w:p w14:paraId="4FD9AAB6" w14:textId="77777777" w:rsidR="0048232B" w:rsidRPr="0048232B" w:rsidRDefault="0048232B" w:rsidP="0048232B">
      <w:pPr>
        <w:jc w:val="both"/>
        <w:rPr>
          <w:rFonts w:asciiTheme="minorHAnsi" w:hAnsiTheme="minorHAnsi" w:cstheme="minorHAnsi"/>
          <w:sz w:val="28"/>
          <w:szCs w:val="28"/>
        </w:rPr>
      </w:pPr>
      <w:r w:rsidRPr="0048232B">
        <w:rPr>
          <w:rFonts w:asciiTheme="minorHAnsi" w:hAnsiTheme="minorHAnsi" w:cstheme="minorHAnsi"/>
          <w:sz w:val="28"/>
          <w:szCs w:val="28"/>
        </w:rPr>
        <w:t>Soggetti: Critica letteraria – Periodici; Filologia – Periodici</w:t>
      </w:r>
    </w:p>
    <w:p w14:paraId="29C9CE87" w14:textId="77777777" w:rsidR="0048232B" w:rsidRPr="0048232B" w:rsidRDefault="0048232B" w:rsidP="0048232B">
      <w:pPr>
        <w:jc w:val="both"/>
        <w:rPr>
          <w:rFonts w:asciiTheme="minorHAnsi" w:hAnsiTheme="minorHAnsi" w:cstheme="minorHAnsi"/>
          <w:bCs/>
        </w:rPr>
      </w:pPr>
      <w:r w:rsidRPr="0048232B">
        <w:rPr>
          <w:rFonts w:asciiTheme="minorHAnsi" w:hAnsiTheme="minorHAnsi" w:cstheme="minorHAnsi"/>
          <w:b/>
          <w:color w:val="C00000"/>
        </w:rPr>
        <w:t>Copia digitale</w:t>
      </w:r>
      <w:r w:rsidRPr="0048232B">
        <w:rPr>
          <w:rFonts w:asciiTheme="minorHAnsi" w:hAnsiTheme="minorHAnsi" w:cstheme="minorHAnsi"/>
          <w:bCs/>
          <w:color w:val="C00000"/>
        </w:rPr>
        <w:t xml:space="preserve"> </w:t>
      </w:r>
      <w:r w:rsidRPr="0048232B">
        <w:rPr>
          <w:rFonts w:asciiTheme="minorHAnsi" w:hAnsiTheme="minorHAnsi" w:cstheme="minorHAnsi"/>
          <w:bCs/>
        </w:rPr>
        <w:t xml:space="preserve">a: </w:t>
      </w:r>
      <w:hyperlink r:id="rId8" w:history="1">
        <w:r w:rsidRPr="0048232B">
          <w:rPr>
            <w:rStyle w:val="Collegamentoipertestuale"/>
            <w:rFonts w:asciiTheme="minorHAnsi" w:hAnsiTheme="minorHAnsi" w:cstheme="minorHAnsi"/>
            <w:bCs/>
          </w:rPr>
          <w:t>https://catalog.hathitrust.o</w:t>
        </w:r>
        <w:r w:rsidRPr="0048232B">
          <w:rPr>
            <w:rStyle w:val="Collegamentoipertestuale"/>
            <w:rFonts w:asciiTheme="minorHAnsi" w:hAnsiTheme="minorHAnsi" w:cstheme="minorHAnsi"/>
            <w:bCs/>
          </w:rPr>
          <w:t>rg/Record/000521243?filter%5B%5D=language%3AItalian&amp;filter%5B%5D=format%3AJournal&amp;filter%5B%5D=ht_availability_intl%3AFull%20text&amp;sort=title&amp;ft=ft</w:t>
        </w:r>
      </w:hyperlink>
    </w:p>
    <w:p w14:paraId="05D6158A" w14:textId="77777777" w:rsidR="0048232B" w:rsidRPr="0048232B" w:rsidRDefault="0048232B" w:rsidP="0048232B">
      <w:pPr>
        <w:jc w:val="both"/>
        <w:rPr>
          <w:rFonts w:asciiTheme="minorHAnsi" w:hAnsiTheme="minorHAnsi" w:cstheme="minorHAnsi"/>
          <w:bCs/>
        </w:rPr>
      </w:pPr>
    </w:p>
    <w:p w14:paraId="3E04E1BE" w14:textId="15AC1609" w:rsidR="0048232B" w:rsidRPr="0048232B" w:rsidRDefault="0048232B" w:rsidP="0048232B">
      <w:pPr>
        <w:jc w:val="both"/>
        <w:rPr>
          <w:rFonts w:asciiTheme="minorHAnsi" w:hAnsiTheme="minorHAnsi" w:cstheme="minorHAnsi"/>
        </w:rPr>
      </w:pPr>
      <w:r w:rsidRPr="0048232B">
        <w:rPr>
          <w:rFonts w:asciiTheme="minorHAnsi" w:hAnsiTheme="minorHAnsi" w:cstheme="minorHAnsi"/>
          <w:bCs/>
        </w:rPr>
        <w:t>Il *</w:t>
      </w:r>
      <w:r w:rsidRPr="0048232B">
        <w:rPr>
          <w:rFonts w:asciiTheme="minorHAnsi" w:hAnsiTheme="minorHAnsi" w:cstheme="minorHAnsi"/>
          <w:b/>
          <w:bCs/>
        </w:rPr>
        <w:t>primo ventennio del Propugnatore, 1868-</w:t>
      </w:r>
      <w:proofErr w:type="gramStart"/>
      <w:r w:rsidRPr="0048232B">
        <w:rPr>
          <w:rFonts w:asciiTheme="minorHAnsi" w:hAnsiTheme="minorHAnsi" w:cstheme="minorHAnsi"/>
          <w:b/>
          <w:bCs/>
        </w:rPr>
        <w:t xml:space="preserve">1887 </w:t>
      </w:r>
      <w:r w:rsidRPr="0048232B">
        <w:rPr>
          <w:rFonts w:asciiTheme="minorHAnsi" w:hAnsiTheme="minorHAnsi" w:cstheme="minorHAnsi"/>
          <w:bCs/>
        </w:rPr>
        <w:t>:</w:t>
      </w:r>
      <w:proofErr w:type="gramEnd"/>
      <w:r w:rsidRPr="0048232B">
        <w:rPr>
          <w:rFonts w:asciiTheme="minorHAnsi" w:hAnsiTheme="minorHAnsi" w:cstheme="minorHAnsi"/>
          <w:bCs/>
        </w:rPr>
        <w:t xml:space="preserve"> indice generale degli autori e delle materie.</w:t>
      </w:r>
      <w:r w:rsidRPr="0048232B">
        <w:rPr>
          <w:rFonts w:asciiTheme="minorHAnsi" w:hAnsiTheme="minorHAnsi" w:cstheme="minorHAnsi"/>
          <w:b/>
          <w:bCs/>
        </w:rPr>
        <w:t xml:space="preserve"> </w:t>
      </w:r>
      <w:r w:rsidRPr="0048232B">
        <w:rPr>
          <w:rFonts w:asciiTheme="minorHAnsi" w:hAnsiTheme="minorHAnsi" w:cstheme="minorHAnsi"/>
        </w:rPr>
        <w:t xml:space="preserve">- </w:t>
      </w:r>
      <w:proofErr w:type="gramStart"/>
      <w:r w:rsidRPr="0048232B">
        <w:rPr>
          <w:rFonts w:asciiTheme="minorHAnsi" w:hAnsiTheme="minorHAnsi" w:cstheme="minorHAnsi"/>
        </w:rPr>
        <w:t>Bologna :</w:t>
      </w:r>
      <w:proofErr w:type="gramEnd"/>
      <w:r w:rsidRPr="0048232B">
        <w:rPr>
          <w:rFonts w:asciiTheme="minorHAnsi" w:hAnsiTheme="minorHAnsi" w:cstheme="minorHAnsi"/>
        </w:rPr>
        <w:t xml:space="preserve"> Romagnoli Dall'Acqua, 1891 (Tip. Fava e Garagnani). – 77 </w:t>
      </w:r>
      <w:proofErr w:type="gramStart"/>
      <w:r w:rsidRPr="0048232B">
        <w:rPr>
          <w:rFonts w:asciiTheme="minorHAnsi" w:hAnsiTheme="minorHAnsi" w:cstheme="minorHAnsi"/>
        </w:rPr>
        <w:t>p. ;</w:t>
      </w:r>
      <w:proofErr w:type="gramEnd"/>
      <w:r w:rsidRPr="0048232B">
        <w:rPr>
          <w:rFonts w:asciiTheme="minorHAnsi" w:hAnsiTheme="minorHAnsi" w:cstheme="minorHAnsi"/>
        </w:rPr>
        <w:t xml:space="preserve"> 8°. - BNI 1891-10372. - CUB0657345</w:t>
      </w:r>
    </w:p>
    <w:p w14:paraId="37EE9018" w14:textId="77777777" w:rsidR="0048232B" w:rsidRPr="0048232B" w:rsidRDefault="0048232B" w:rsidP="0048232B">
      <w:pPr>
        <w:jc w:val="both"/>
        <w:rPr>
          <w:rFonts w:asciiTheme="minorHAnsi" w:hAnsiTheme="minorHAnsi" w:cstheme="minorHAnsi"/>
        </w:rPr>
      </w:pPr>
      <w:r w:rsidRPr="0048232B">
        <w:rPr>
          <w:rFonts w:asciiTheme="minorHAnsi" w:hAnsiTheme="minorHAnsi" w:cstheme="minorHAnsi"/>
          <w:b/>
          <w:bCs/>
          <w:color w:val="C00000"/>
        </w:rPr>
        <w:t>Copia digitale</w:t>
      </w:r>
      <w:r w:rsidRPr="0048232B">
        <w:rPr>
          <w:rFonts w:asciiTheme="minorHAnsi" w:hAnsiTheme="minorHAnsi" w:cstheme="minorHAnsi"/>
          <w:color w:val="C00000"/>
        </w:rPr>
        <w:t xml:space="preserve"> </w:t>
      </w:r>
      <w:r w:rsidRPr="0048232B">
        <w:rPr>
          <w:rFonts w:asciiTheme="minorHAnsi" w:hAnsiTheme="minorHAnsi" w:cstheme="minorHAnsi"/>
        </w:rPr>
        <w:t xml:space="preserve">a: </w:t>
      </w:r>
    </w:p>
    <w:p w14:paraId="5C55018D" w14:textId="1371A46A" w:rsidR="0048232B" w:rsidRPr="0048232B" w:rsidRDefault="0048232B" w:rsidP="0048232B">
      <w:pPr>
        <w:jc w:val="both"/>
        <w:rPr>
          <w:rFonts w:asciiTheme="minorHAnsi" w:hAnsiTheme="minorHAnsi" w:cstheme="minorHAnsi"/>
        </w:rPr>
      </w:pPr>
      <w:r w:rsidRPr="0048232B">
        <w:rPr>
          <w:rFonts w:asciiTheme="minorHAnsi" w:hAnsiTheme="minorHAnsi" w:cstheme="minorHAnsi"/>
        </w:rPr>
        <w:t>*</w:t>
      </w:r>
      <w:hyperlink r:id="rId9" w:history="1">
        <w:r w:rsidRPr="0048232B">
          <w:rPr>
            <w:rStyle w:val="Collegamentoipertestuale"/>
            <w:rFonts w:asciiTheme="minorHAnsi" w:hAnsiTheme="minorHAnsi" w:cstheme="minorHAnsi"/>
          </w:rPr>
          <w:t>http://digitale.bnc.roma.sbn.it/tecadigitale/emeroteca/classic/RAV0178787</w:t>
        </w:r>
      </w:hyperlink>
    </w:p>
    <w:p w14:paraId="44295BA9" w14:textId="77777777" w:rsidR="0048232B" w:rsidRPr="0048232B" w:rsidRDefault="0048232B" w:rsidP="0048232B">
      <w:pPr>
        <w:jc w:val="both"/>
        <w:rPr>
          <w:rFonts w:asciiTheme="minorHAnsi" w:hAnsiTheme="minorHAnsi" w:cstheme="minorHAnsi"/>
        </w:rPr>
      </w:pPr>
      <w:r w:rsidRPr="0048232B">
        <w:rPr>
          <w:rFonts w:asciiTheme="minorHAnsi" w:hAnsiTheme="minorHAnsi" w:cstheme="minorHAnsi"/>
        </w:rPr>
        <w:t>*</w:t>
      </w:r>
      <w:hyperlink r:id="rId10" w:history="1">
        <w:r w:rsidRPr="0048232B">
          <w:rPr>
            <w:rStyle w:val="Collegamentoipertestuale"/>
            <w:rFonts w:asciiTheme="minorHAnsi" w:hAnsiTheme="minorHAnsi" w:cstheme="minorHAnsi"/>
          </w:rPr>
          <w:t>https://babel.hathitrust.org/cgi/pt?id=uc1.c052786612&amp;view=2up&amp;seq=7</w:t>
        </w:r>
      </w:hyperlink>
    </w:p>
    <w:p w14:paraId="7C3E8EA3" w14:textId="77777777" w:rsidR="0031062F" w:rsidRPr="0048232B" w:rsidRDefault="0031062F">
      <w:pPr>
        <w:rPr>
          <w:rFonts w:asciiTheme="minorHAnsi" w:hAnsiTheme="minorHAnsi" w:cstheme="minorHAnsi"/>
        </w:rPr>
      </w:pPr>
    </w:p>
    <w:sectPr w:rsidR="0031062F" w:rsidRPr="0048232B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230D4"/>
    <w:rsid w:val="0031062F"/>
    <w:rsid w:val="003605E3"/>
    <w:rsid w:val="00375F4B"/>
    <w:rsid w:val="003811E4"/>
    <w:rsid w:val="0048232B"/>
    <w:rsid w:val="0048322D"/>
    <w:rsid w:val="00653982"/>
    <w:rsid w:val="00C71CAA"/>
    <w:rsid w:val="00D544E6"/>
    <w:rsid w:val="00E84EF4"/>
    <w:rsid w:val="00F2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16B58"/>
  <w15:chartTrackingRefBased/>
  <w15:docId w15:val="{984DB66D-5E02-4B7A-AE2C-FECE35253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232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230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230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230D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230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230D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230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230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230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230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230D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230D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230D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230D4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230D4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230D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230D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230D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230D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30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230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230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230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230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230D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230D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230D4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230D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230D4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230D4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uiPriority w:val="99"/>
    <w:rsid w:val="0048232B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8232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talog.hathitrust.org/Record/000521243?filter%5B%5D=language%3AItalian&amp;filter%5B%5D=format%3AJournal&amp;filter%5B%5D=ht_availability_intl%3AFull%20text&amp;sort=title&amp;ft=f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atalog.hathitrust.org/Search/Home?lookfor=%22Zambrini,%20Francesco%20Saverio%22&amp;type=author&amp;inst=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atalog.hathitrust.org/Search/Home?lookfor=%22Carducci,%20Giosue&#768;%22&amp;type=author&amp;inst=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https://babel.hathitrust.org/cgi/pt?id=uc1.c052786612&amp;view=2up&amp;seq=7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digitale.bnc.roma.sbn.it/tecadigitale/emeroteca/classic/RAV017878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292</Words>
  <Characters>1670</Characters>
  <Application>Microsoft Office Word</Application>
  <DocSecurity>0</DocSecurity>
  <Lines>13</Lines>
  <Paragraphs>3</Paragraphs>
  <ScaleCrop>false</ScaleCrop>
  <Company>HP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2026-09-30T15:03:00Z</dcterms:created>
  <dcterms:modified xsi:type="dcterms:W3CDTF">2026-09-30T15:09:00Z</dcterms:modified>
</cp:coreProperties>
</file>