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1CEC6" w14:textId="3CC73477" w:rsidR="0045187F" w:rsidRPr="0045187F" w:rsidRDefault="0045187F" w:rsidP="0045187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6929593"/>
      <w:bookmarkStart w:id="1" w:name="_Hlk213003107"/>
      <w:r w:rsidRPr="0045187F">
        <w:rPr>
          <w:rFonts w:asciiTheme="minorHAnsi" w:hAnsiTheme="minorHAnsi" w:cstheme="minorHAnsi"/>
          <w:b/>
          <w:color w:val="C00000"/>
          <w:sz w:val="44"/>
          <w:szCs w:val="44"/>
        </w:rPr>
        <w:t>CC660</w:t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b/>
          <w:sz w:val="16"/>
          <w:szCs w:val="16"/>
        </w:rPr>
        <w:tab/>
      </w:r>
      <w:r w:rsidRPr="0045187F">
        <w:rPr>
          <w:rFonts w:asciiTheme="minorHAnsi" w:hAnsiTheme="minorHAnsi" w:cstheme="minorHAnsi"/>
          <w:i/>
          <w:sz w:val="16"/>
          <w:szCs w:val="16"/>
        </w:rPr>
        <w:t>Scheda creata il 3 novembre 2025</w:t>
      </w:r>
    </w:p>
    <w:bookmarkEnd w:id="0"/>
    <w:p w14:paraId="41C637BA" w14:textId="77777777" w:rsidR="0045187F" w:rsidRPr="0045187F" w:rsidRDefault="0045187F" w:rsidP="0045187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5187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06AF6464" w14:textId="77777777" w:rsidR="0045187F" w:rsidRPr="0045187F" w:rsidRDefault="0045187F" w:rsidP="0045187F">
      <w:pPr>
        <w:jc w:val="both"/>
        <w:rPr>
          <w:rFonts w:asciiTheme="minorHAnsi" w:hAnsiTheme="minorHAnsi" w:cstheme="minorHAnsi"/>
        </w:rPr>
      </w:pPr>
      <w:r w:rsidRPr="0045187F">
        <w:rPr>
          <w:rFonts w:asciiTheme="minorHAnsi" w:hAnsiTheme="minorHAnsi" w:cstheme="minorHAnsi"/>
          <w:noProof/>
        </w:rPr>
        <w:drawing>
          <wp:inline distT="0" distB="0" distL="0" distR="0" wp14:anchorId="49D7B270" wp14:editId="72E55BA9">
            <wp:extent cx="1213200" cy="2160000"/>
            <wp:effectExtent l="0" t="0" r="6350" b="0"/>
            <wp:docPr id="135725865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187F">
        <w:rPr>
          <w:rFonts w:asciiTheme="minorHAnsi" w:hAnsiTheme="minorHAnsi" w:cstheme="minorHAnsi"/>
          <w:noProof/>
        </w:rPr>
        <w:drawing>
          <wp:inline distT="0" distB="0" distL="0" distR="0" wp14:anchorId="63FA4E97" wp14:editId="14A5DBC9">
            <wp:extent cx="1605600" cy="2160000"/>
            <wp:effectExtent l="0" t="0" r="0" b="0"/>
            <wp:docPr id="45422498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187F">
        <w:rPr>
          <w:rFonts w:asciiTheme="minorHAnsi" w:hAnsiTheme="minorHAnsi" w:cstheme="minorHAnsi"/>
          <w:noProof/>
        </w:rPr>
        <w:drawing>
          <wp:inline distT="0" distB="0" distL="0" distR="0" wp14:anchorId="39ED7B32" wp14:editId="669C0A73">
            <wp:extent cx="1522800" cy="2160000"/>
            <wp:effectExtent l="0" t="0" r="1270" b="0"/>
            <wp:docPr id="19907961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187F">
        <w:rPr>
          <w:rFonts w:asciiTheme="minorHAnsi" w:hAnsiTheme="minorHAnsi" w:cstheme="minorHAnsi"/>
          <w:noProof/>
        </w:rPr>
        <w:drawing>
          <wp:inline distT="0" distB="0" distL="0" distR="0" wp14:anchorId="0B49BD17" wp14:editId="26E7D0A2">
            <wp:extent cx="1468800" cy="2160000"/>
            <wp:effectExtent l="0" t="0" r="0" b="0"/>
            <wp:docPr id="163582793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AF964" w14:textId="77777777" w:rsidR="0045187F" w:rsidRPr="0045187F" w:rsidRDefault="0045187F" w:rsidP="0045187F">
      <w:pPr>
        <w:jc w:val="both"/>
        <w:rPr>
          <w:rFonts w:asciiTheme="minorHAnsi" w:hAnsiTheme="minorHAnsi" w:cstheme="minorHAnsi"/>
          <w:sz w:val="28"/>
          <w:szCs w:val="28"/>
        </w:rPr>
      </w:pPr>
      <w:r w:rsidRPr="0045187F">
        <w:rPr>
          <w:rFonts w:asciiTheme="minorHAnsi" w:hAnsiTheme="minorHAnsi" w:cstheme="minorHAnsi"/>
          <w:sz w:val="28"/>
          <w:szCs w:val="28"/>
        </w:rPr>
        <w:t>*</w:t>
      </w:r>
      <w:r w:rsidRPr="0045187F">
        <w:rPr>
          <w:rFonts w:asciiTheme="minorHAnsi" w:hAnsiTheme="minorHAnsi" w:cstheme="minorHAnsi"/>
          <w:b/>
          <w:bCs/>
          <w:sz w:val="28"/>
          <w:szCs w:val="28"/>
        </w:rPr>
        <w:t>Almanacco di famiglia</w:t>
      </w:r>
      <w:r w:rsidRPr="0045187F">
        <w:rPr>
          <w:rFonts w:asciiTheme="minorHAnsi" w:hAnsiTheme="minorHAnsi" w:cstheme="minorHAnsi"/>
          <w:sz w:val="28"/>
          <w:szCs w:val="28"/>
        </w:rPr>
        <w:t>. – Anno 1 (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1861)-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anno 56 (1916). - 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Genova :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 Libreria religiosa di Giovanni Fassi-Como, [1860-1915]. – 56 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volumi ;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 15 cm. ((Annuale. – Poi sottotitolo: Dono della Settimana religiosa ai suoi associati. - L’editore varia: Domenico Vitalini (1869); Libreria Lanata (1912). - La tipografia varia. - Il formato varia. - Descrizione basata su: anno 3. (1863). - CAG0058256; TO00162545</w:t>
      </w:r>
    </w:p>
    <w:p w14:paraId="672E397B" w14:textId="77777777" w:rsidR="0045187F" w:rsidRPr="0045187F" w:rsidRDefault="0045187F" w:rsidP="0045187F">
      <w:pPr>
        <w:jc w:val="both"/>
        <w:rPr>
          <w:rFonts w:asciiTheme="minorHAnsi" w:hAnsiTheme="minorHAnsi" w:cstheme="minorHAnsi"/>
          <w:sz w:val="28"/>
          <w:szCs w:val="28"/>
        </w:rPr>
      </w:pPr>
      <w:r w:rsidRPr="0045187F">
        <w:rPr>
          <w:rFonts w:asciiTheme="minorHAnsi" w:hAnsiTheme="minorHAnsi" w:cstheme="minorHAnsi"/>
          <w:sz w:val="28"/>
          <w:szCs w:val="28"/>
        </w:rPr>
        <w:t>Variante del titolo dal 1887: *Almanacco di famiglia illustrato</w:t>
      </w:r>
    </w:p>
    <w:p w14:paraId="736020D0" w14:textId="04000E74" w:rsidR="0045187F" w:rsidRPr="0045187F" w:rsidRDefault="0045187F" w:rsidP="0045187F">
      <w:pPr>
        <w:jc w:val="both"/>
        <w:rPr>
          <w:rFonts w:asciiTheme="minorHAnsi" w:hAnsiTheme="minorHAnsi" w:cstheme="minorHAnsi"/>
          <w:sz w:val="28"/>
          <w:szCs w:val="28"/>
        </w:rPr>
      </w:pPr>
      <w:r w:rsidRPr="0045187F">
        <w:rPr>
          <w:rFonts w:asciiTheme="minorHAnsi" w:hAnsiTheme="minorHAnsi" w:cstheme="minorHAnsi"/>
          <w:sz w:val="28"/>
          <w:szCs w:val="28"/>
        </w:rPr>
        <w:t>Soggetto: Almanacchi religiosi – 1861-191</w:t>
      </w:r>
      <w:r w:rsidRPr="0045187F">
        <w:rPr>
          <w:rFonts w:asciiTheme="minorHAnsi" w:hAnsiTheme="minorHAnsi" w:cstheme="minorHAnsi"/>
          <w:sz w:val="28"/>
          <w:szCs w:val="28"/>
        </w:rPr>
        <w:t>6</w:t>
      </w:r>
    </w:p>
    <w:p w14:paraId="0B212EA1" w14:textId="77777777" w:rsidR="0045187F" w:rsidRPr="0045187F" w:rsidRDefault="0045187F" w:rsidP="0045187F">
      <w:pPr>
        <w:jc w:val="both"/>
        <w:rPr>
          <w:rFonts w:asciiTheme="minorHAnsi" w:hAnsiTheme="minorHAnsi" w:cstheme="minorHAnsi"/>
        </w:rPr>
      </w:pPr>
    </w:p>
    <w:p w14:paraId="2FC36919" w14:textId="1A0C84F9" w:rsidR="0045187F" w:rsidRPr="0045187F" w:rsidRDefault="0045187F" w:rsidP="0045187F">
      <w:pPr>
        <w:jc w:val="center"/>
        <w:rPr>
          <w:rFonts w:asciiTheme="minorHAnsi" w:hAnsiTheme="minorHAnsi" w:cstheme="minorHAnsi"/>
          <w:sz w:val="22"/>
          <w:szCs w:val="22"/>
        </w:rPr>
      </w:pPr>
      <w:r w:rsidRPr="0045187F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F64D624" wp14:editId="180A2A76">
            <wp:extent cx="1540800" cy="2160000"/>
            <wp:effectExtent l="0" t="0" r="2540" b="0"/>
            <wp:docPr id="15122743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743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87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B4A539A" wp14:editId="04095119">
            <wp:extent cx="1440000" cy="2160000"/>
            <wp:effectExtent l="0" t="0" r="8255" b="0"/>
            <wp:docPr id="7894233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187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BC458D" wp14:editId="2408E36B">
            <wp:extent cx="1548000" cy="2160000"/>
            <wp:effectExtent l="0" t="0" r="0" b="0"/>
            <wp:docPr id="18192031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12E6C" w14:textId="792C103D" w:rsidR="0045187F" w:rsidRPr="0045187F" w:rsidRDefault="0045187F" w:rsidP="0045187F">
      <w:pPr>
        <w:jc w:val="both"/>
        <w:rPr>
          <w:rFonts w:asciiTheme="minorHAnsi" w:hAnsiTheme="minorHAnsi" w:cstheme="minorHAnsi"/>
          <w:sz w:val="28"/>
          <w:szCs w:val="28"/>
        </w:rPr>
      </w:pPr>
      <w:r w:rsidRPr="0045187F">
        <w:rPr>
          <w:rFonts w:asciiTheme="minorHAnsi" w:hAnsiTheme="minorHAnsi" w:cstheme="minorHAnsi"/>
          <w:sz w:val="28"/>
          <w:szCs w:val="28"/>
        </w:rPr>
        <w:t>La *</w:t>
      </w:r>
      <w:r w:rsidRPr="0045187F">
        <w:rPr>
          <w:rFonts w:asciiTheme="minorHAnsi" w:hAnsiTheme="minorHAnsi" w:cstheme="minorHAnsi"/>
          <w:b/>
          <w:sz w:val="28"/>
          <w:szCs w:val="28"/>
        </w:rPr>
        <w:t xml:space="preserve">settimana </w:t>
      </w:r>
      <w:proofErr w:type="gramStart"/>
      <w:r w:rsidRPr="0045187F">
        <w:rPr>
          <w:rFonts w:asciiTheme="minorHAnsi" w:hAnsiTheme="minorHAnsi" w:cstheme="minorHAnsi"/>
          <w:b/>
          <w:sz w:val="28"/>
          <w:szCs w:val="28"/>
        </w:rPr>
        <w:t>religiosa</w:t>
      </w:r>
      <w:r w:rsidRPr="0045187F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 periodico religioso di Genova. – Anno 1 (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1871)-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anno 101 (1974). - 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Genova :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 Tipografia della Gioventù, 1871-1974. - 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volumi ;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 22 cm. ((</w:t>
      </w:r>
      <w:r w:rsidRPr="0045187F">
        <w:rPr>
          <w:rFonts w:asciiTheme="minorHAnsi" w:hAnsiTheme="minorHAnsi" w:cstheme="minorHAnsi"/>
          <w:sz w:val="28"/>
          <w:szCs w:val="28"/>
        </w:rPr>
        <w:t xml:space="preserve">Settimanale. - </w:t>
      </w:r>
      <w:r w:rsidRPr="0045187F">
        <w:rPr>
          <w:rFonts w:asciiTheme="minorHAnsi" w:hAnsiTheme="minorHAnsi" w:cstheme="minorHAnsi"/>
          <w:sz w:val="28"/>
          <w:szCs w:val="28"/>
        </w:rPr>
        <w:t>Poi: Tip</w:t>
      </w:r>
      <w:r w:rsidRPr="0045187F">
        <w:rPr>
          <w:rFonts w:asciiTheme="minorHAnsi" w:hAnsiTheme="minorHAnsi" w:cstheme="minorHAnsi"/>
          <w:sz w:val="28"/>
          <w:szCs w:val="28"/>
        </w:rPr>
        <w:t>ografia</w:t>
      </w:r>
      <w:r w:rsidRPr="0045187F">
        <w:rPr>
          <w:rFonts w:asciiTheme="minorHAnsi" w:hAnsiTheme="minorHAnsi" w:cstheme="minorHAnsi"/>
          <w:sz w:val="28"/>
          <w:szCs w:val="28"/>
        </w:rPr>
        <w:t xml:space="preserve"> Ligure - BVE0268455</w:t>
      </w:r>
    </w:p>
    <w:p w14:paraId="7E0FA4CC" w14:textId="3215F34E" w:rsidR="0045187F" w:rsidRPr="0045187F" w:rsidRDefault="0045187F" w:rsidP="0045187F">
      <w:pPr>
        <w:jc w:val="both"/>
        <w:rPr>
          <w:rFonts w:asciiTheme="minorHAnsi" w:hAnsiTheme="minorHAnsi" w:cstheme="minorHAnsi"/>
          <w:sz w:val="28"/>
          <w:szCs w:val="28"/>
        </w:rPr>
      </w:pPr>
      <w:r w:rsidRPr="0045187F">
        <w:rPr>
          <w:rFonts w:asciiTheme="minorHAnsi" w:hAnsiTheme="minorHAnsi" w:cstheme="minorHAnsi"/>
          <w:sz w:val="28"/>
          <w:szCs w:val="28"/>
        </w:rPr>
        <w:t xml:space="preserve">Soggetto: </w:t>
      </w:r>
      <w:proofErr w:type="gramStart"/>
      <w:r w:rsidRPr="0045187F">
        <w:rPr>
          <w:rFonts w:asciiTheme="minorHAnsi" w:hAnsiTheme="minorHAnsi" w:cstheme="minorHAnsi"/>
          <w:sz w:val="28"/>
          <w:szCs w:val="28"/>
        </w:rPr>
        <w:t>Cattolicesimo</w:t>
      </w:r>
      <w:proofErr w:type="gramEnd"/>
      <w:r w:rsidRPr="0045187F">
        <w:rPr>
          <w:rFonts w:asciiTheme="minorHAnsi" w:hAnsiTheme="minorHAnsi" w:cstheme="minorHAnsi"/>
          <w:sz w:val="28"/>
          <w:szCs w:val="28"/>
        </w:rPr>
        <w:t xml:space="preserve"> – Genova – 1871-1974</w:t>
      </w:r>
    </w:p>
    <w:p w14:paraId="69F11E50" w14:textId="6156B409" w:rsidR="0045187F" w:rsidRPr="0045187F" w:rsidRDefault="0045187F" w:rsidP="0045187F">
      <w:pPr>
        <w:jc w:val="both"/>
        <w:rPr>
          <w:rFonts w:asciiTheme="minorHAnsi" w:hAnsiTheme="minorHAnsi" w:cstheme="minorHAnsi"/>
          <w:sz w:val="28"/>
          <w:szCs w:val="28"/>
        </w:rPr>
      </w:pPr>
      <w:r w:rsidRPr="0045187F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</w:t>
      </w:r>
      <w:r w:rsidRPr="0045187F">
        <w:rPr>
          <w:rFonts w:asciiTheme="minorHAnsi" w:hAnsiTheme="minorHAnsi" w:cstheme="minorHAnsi"/>
          <w:b/>
          <w:bCs/>
          <w:color w:val="C00000"/>
          <w:sz w:val="28"/>
          <w:szCs w:val="28"/>
        </w:rPr>
        <w:t>e</w:t>
      </w:r>
      <w:r w:rsidRPr="0045187F">
        <w:rPr>
          <w:rFonts w:asciiTheme="minorHAnsi" w:hAnsiTheme="minorHAnsi" w:cstheme="minorHAnsi"/>
          <w:b/>
          <w:bCs/>
          <w:color w:val="C00000"/>
          <w:sz w:val="28"/>
          <w:szCs w:val="28"/>
        </w:rPr>
        <w:t xml:space="preserve"> digital</w:t>
      </w:r>
      <w:r w:rsidRPr="0045187F">
        <w:rPr>
          <w:rFonts w:asciiTheme="minorHAnsi" w:hAnsiTheme="minorHAnsi" w:cstheme="minorHAnsi"/>
          <w:b/>
          <w:bCs/>
          <w:color w:val="C00000"/>
          <w:sz w:val="28"/>
          <w:szCs w:val="28"/>
        </w:rPr>
        <w:t>i</w:t>
      </w:r>
      <w:r w:rsidRPr="0045187F">
        <w:rPr>
          <w:rFonts w:asciiTheme="minorHAnsi" w:hAnsiTheme="minorHAnsi" w:cstheme="minorHAnsi"/>
          <w:sz w:val="28"/>
          <w:szCs w:val="28"/>
        </w:rPr>
        <w:t xml:space="preserve"> </w:t>
      </w:r>
      <w:hyperlink r:id="rId11" w:history="1">
        <w:r w:rsidRPr="0045187F">
          <w:rPr>
            <w:rStyle w:val="Collegamentoipertestuale"/>
            <w:rFonts w:asciiTheme="minorHAnsi" w:hAnsiTheme="minorHAnsi" w:cstheme="minorHAnsi"/>
            <w:sz w:val="28"/>
            <w:szCs w:val="28"/>
          </w:rPr>
          <w:t>1881; 1883-1884; 1887; 1890; 1892-1894</w:t>
        </w:r>
      </w:hyperlink>
      <w:r w:rsidRPr="0045187F">
        <w:rPr>
          <w:rFonts w:asciiTheme="minorHAnsi" w:hAnsiTheme="minorHAnsi" w:cstheme="minorHAnsi"/>
          <w:sz w:val="28"/>
          <w:szCs w:val="28"/>
        </w:rPr>
        <w:t xml:space="preserve">; </w:t>
      </w:r>
      <w:hyperlink r:id="rId12" w:history="1">
        <w:r w:rsidRPr="0045187F">
          <w:rPr>
            <w:rStyle w:val="Collegamentoipertestuale"/>
            <w:rFonts w:asciiTheme="minorHAnsi" w:hAnsiTheme="minorHAnsi" w:cstheme="minorHAnsi"/>
            <w:sz w:val="28"/>
            <w:szCs w:val="28"/>
          </w:rPr>
          <w:t>1887</w:t>
        </w:r>
      </w:hyperlink>
      <w:r w:rsidRPr="0045187F">
        <w:rPr>
          <w:rFonts w:asciiTheme="minorHAnsi" w:hAnsiTheme="minorHAnsi" w:cstheme="minorHAnsi"/>
          <w:sz w:val="28"/>
          <w:szCs w:val="28"/>
        </w:rPr>
        <w:t xml:space="preserve">; </w:t>
      </w:r>
      <w:hyperlink r:id="rId13" w:history="1">
        <w:r w:rsidRPr="0045187F">
          <w:rPr>
            <w:rStyle w:val="Collegamentoipertestuale"/>
            <w:rFonts w:asciiTheme="minorHAnsi" w:hAnsiTheme="minorHAnsi" w:cstheme="minorHAnsi"/>
            <w:sz w:val="28"/>
            <w:szCs w:val="28"/>
          </w:rPr>
          <w:t>n.4(1890)</w:t>
        </w:r>
      </w:hyperlink>
      <w:r w:rsidRPr="0045187F">
        <w:rPr>
          <w:rFonts w:asciiTheme="minorHAnsi" w:hAnsiTheme="minorHAnsi" w:cstheme="minorHAnsi"/>
          <w:sz w:val="28"/>
          <w:szCs w:val="28"/>
        </w:rPr>
        <w:t xml:space="preserve">; </w:t>
      </w:r>
      <w:hyperlink r:id="rId14" w:history="1">
        <w:r w:rsidRPr="0045187F">
          <w:rPr>
            <w:rStyle w:val="Collegamentoipertestuale"/>
            <w:rFonts w:asciiTheme="minorHAnsi" w:hAnsiTheme="minorHAnsi" w:cstheme="minorHAnsi"/>
            <w:sz w:val="28"/>
            <w:szCs w:val="28"/>
          </w:rPr>
          <w:t>n.3(1894)</w:t>
        </w:r>
      </w:hyperlink>
    </w:p>
    <w:p w14:paraId="6D92724E" w14:textId="77777777" w:rsidR="0031062F" w:rsidRPr="0045187F" w:rsidRDefault="0031062F" w:rsidP="0045187F">
      <w:pPr>
        <w:jc w:val="both"/>
        <w:rPr>
          <w:rFonts w:asciiTheme="minorHAnsi" w:hAnsiTheme="minorHAnsi" w:cstheme="minorHAnsi"/>
        </w:rPr>
      </w:pPr>
    </w:p>
    <w:sectPr w:rsidR="0031062F" w:rsidRPr="0045187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74F9B"/>
    <w:rsid w:val="0031062F"/>
    <w:rsid w:val="003605E3"/>
    <w:rsid w:val="00374F9B"/>
    <w:rsid w:val="00375F4B"/>
    <w:rsid w:val="003811E4"/>
    <w:rsid w:val="0045187F"/>
    <w:rsid w:val="00653982"/>
    <w:rsid w:val="0082556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B3CEB"/>
  <w15:chartTrackingRefBased/>
  <w15:docId w15:val="{59E37396-1696-4565-840F-D3FE9F1F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187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74F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74F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4F9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4F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4F9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4F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4F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4F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4F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4F9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74F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4F9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4F9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4F9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4F9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4F9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4F9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4F9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4F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74F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4F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4F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74F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4F9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74F9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74F9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4F9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4F9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74F9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45187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1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oogle.com/url?sa=t&amp;source=web&amp;rct=j&amp;opi=89978449&amp;url=https://upload.wikimedia.org/wikipedia/commons/c/c4/La_settimana_religiosa%252C1890%252CXX%252C4-5-6.pdf&amp;ved=2ahUKEwiJxMubl9aQAxU79bsIHVLQOnEQFnoECBgQAQ&amp;usg=AOvVaw1FhHt4xS_hRf54lWerXX8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books.google.it/books/about/La_settimana_religiosa_periodico_religio.html?id=0v_jAkJgzKYC&amp;redir_esc=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gitale.bnc.roma.sbn.it/tecadigitale/emeroteca/classic/BVE0268455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google.com/url?sa=t&amp;source=web&amp;rct=j&amp;opi=89978449&amp;url=https://upload.wikimedia.org/wikipedia/commons/4/42/La_settimana_religiosa1894.pdf&amp;ved=2ahUKEwiJxMubl9aQAxU79bsIHVLQOnEQFnoECC4QAQ&amp;usg=AOvVaw3AcKJw1QorO2YZOiUWi53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1415</Characters>
  <Application>Microsoft Office Word</Application>
  <DocSecurity>0</DocSecurity>
  <Lines>11</Lines>
  <Paragraphs>3</Paragraphs>
  <ScaleCrop>false</ScaleCrop>
  <Company>HP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2025-11-03T14:20:00Z</dcterms:created>
  <dcterms:modified xsi:type="dcterms:W3CDTF">2025-11-03T14:30:00Z</dcterms:modified>
</cp:coreProperties>
</file>