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EC67" w14:textId="6D81506A" w:rsidR="004E420A" w:rsidRPr="00795339" w:rsidRDefault="004E420A" w:rsidP="00795339">
      <w:pPr>
        <w:jc w:val="both"/>
        <w:rPr>
          <w:rFonts w:asciiTheme="minorHAnsi" w:hAnsiTheme="minorHAnsi" w:cstheme="minorHAnsi"/>
          <w:i/>
          <w:sz w:val="16"/>
          <w:szCs w:val="16"/>
          <w:lang w:eastAsia="it-IT"/>
        </w:rPr>
      </w:pPr>
      <w:bookmarkStart w:id="0" w:name="_Hlk218832024"/>
      <w:r w:rsidRPr="00795339">
        <w:rPr>
          <w:rFonts w:asciiTheme="minorHAnsi" w:hAnsiTheme="minorHAnsi" w:cstheme="minorHAnsi"/>
          <w:b/>
          <w:color w:val="C00000"/>
          <w:sz w:val="48"/>
          <w:szCs w:val="48"/>
          <w:lang w:eastAsia="it-IT"/>
        </w:rPr>
        <w:t>CD245</w:t>
      </w:r>
      <w:r w:rsidRPr="00795339">
        <w:rPr>
          <w:rFonts w:asciiTheme="minorHAnsi" w:hAnsiTheme="minorHAnsi" w:cstheme="minorHAnsi"/>
          <w:b/>
          <w:lang w:eastAsia="it-IT"/>
        </w:rPr>
        <w:tab/>
      </w:r>
      <w:r w:rsidRPr="00795339">
        <w:rPr>
          <w:rFonts w:asciiTheme="minorHAnsi" w:hAnsiTheme="minorHAnsi" w:cstheme="minorHAnsi"/>
          <w:b/>
          <w:lang w:eastAsia="it-IT"/>
        </w:rPr>
        <w:tab/>
      </w:r>
      <w:r w:rsidRPr="00795339">
        <w:rPr>
          <w:rFonts w:asciiTheme="minorHAnsi" w:hAnsiTheme="minorHAnsi" w:cstheme="minorHAnsi"/>
          <w:b/>
          <w:lang w:eastAsia="it-IT"/>
        </w:rPr>
        <w:tab/>
      </w:r>
      <w:r w:rsidRPr="00795339">
        <w:rPr>
          <w:rFonts w:asciiTheme="minorHAnsi" w:hAnsiTheme="minorHAnsi" w:cstheme="minorHAnsi"/>
          <w:b/>
          <w:lang w:eastAsia="it-IT"/>
        </w:rPr>
        <w:tab/>
      </w:r>
      <w:r w:rsidRPr="00795339">
        <w:rPr>
          <w:rFonts w:asciiTheme="minorHAnsi" w:hAnsiTheme="minorHAnsi" w:cstheme="minorHAnsi"/>
          <w:b/>
          <w:lang w:eastAsia="it-IT"/>
        </w:rPr>
        <w:tab/>
      </w:r>
      <w:r w:rsidRPr="00795339">
        <w:rPr>
          <w:rFonts w:asciiTheme="minorHAnsi" w:hAnsiTheme="minorHAnsi" w:cstheme="minorHAnsi"/>
          <w:b/>
          <w:lang w:eastAsia="it-IT"/>
        </w:rPr>
        <w:tab/>
      </w:r>
      <w:r w:rsidRPr="00795339">
        <w:rPr>
          <w:rFonts w:asciiTheme="minorHAnsi" w:hAnsiTheme="minorHAnsi" w:cstheme="minorHAnsi"/>
          <w:b/>
          <w:lang w:eastAsia="it-IT"/>
        </w:rPr>
        <w:tab/>
      </w:r>
      <w:r w:rsidRPr="00795339">
        <w:rPr>
          <w:rFonts w:asciiTheme="minorHAnsi" w:hAnsiTheme="minorHAnsi" w:cstheme="minorHAnsi"/>
          <w:b/>
          <w:lang w:eastAsia="it-IT"/>
        </w:rPr>
        <w:tab/>
      </w:r>
      <w:r w:rsidRPr="00795339">
        <w:rPr>
          <w:rFonts w:asciiTheme="minorHAnsi" w:hAnsiTheme="minorHAnsi" w:cstheme="minorHAnsi"/>
          <w:b/>
          <w:lang w:eastAsia="it-IT"/>
        </w:rPr>
        <w:tab/>
      </w:r>
      <w:r w:rsidRPr="00795339">
        <w:rPr>
          <w:rFonts w:asciiTheme="minorHAnsi" w:hAnsiTheme="minorHAnsi" w:cstheme="minorHAnsi"/>
          <w:i/>
          <w:sz w:val="16"/>
          <w:szCs w:val="16"/>
          <w:lang w:eastAsia="it-IT"/>
        </w:rPr>
        <w:t>Scheda creata il 13 gennaio 2026</w:t>
      </w:r>
    </w:p>
    <w:p w14:paraId="27862666" w14:textId="29C0B131" w:rsidR="00BD6081" w:rsidRPr="00795339" w:rsidRDefault="00475352" w:rsidP="00795339">
      <w:pPr>
        <w:jc w:val="both"/>
        <w:rPr>
          <w:rFonts w:asciiTheme="minorHAnsi" w:hAnsiTheme="minorHAnsi" w:cstheme="minorHAnsi"/>
          <w:b/>
          <w:color w:val="C00000"/>
          <w:sz w:val="48"/>
          <w:szCs w:val="48"/>
          <w:lang w:eastAsia="it-IT"/>
        </w:rPr>
      </w:pPr>
      <w:r w:rsidRPr="00795339">
        <w:rPr>
          <w:rFonts w:asciiTheme="minorHAnsi" w:hAnsiTheme="minorHAnsi" w:cstheme="minorHAnsi"/>
          <w:b/>
          <w:noProof/>
          <w:color w:val="C00000"/>
          <w:sz w:val="48"/>
          <w:szCs w:val="48"/>
          <w:lang w:eastAsia="it-IT"/>
        </w:rPr>
        <w:drawing>
          <wp:inline distT="0" distB="0" distL="0" distR="0" wp14:anchorId="3189DA9A" wp14:editId="06DF379D">
            <wp:extent cx="1490400" cy="2160000"/>
            <wp:effectExtent l="0" t="0" r="0" b="0"/>
            <wp:docPr id="73116791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0400" cy="2160000"/>
                    </a:xfrm>
                    <a:prstGeom prst="rect">
                      <a:avLst/>
                    </a:prstGeom>
                    <a:noFill/>
                  </pic:spPr>
                </pic:pic>
              </a:graphicData>
            </a:graphic>
          </wp:inline>
        </w:drawing>
      </w:r>
      <w:r w:rsidR="003158BA" w:rsidRPr="00795339">
        <w:rPr>
          <w:rFonts w:asciiTheme="minorHAnsi" w:hAnsiTheme="minorHAnsi" w:cstheme="minorHAnsi"/>
          <w:b/>
          <w:noProof/>
          <w:color w:val="C00000"/>
          <w:sz w:val="48"/>
          <w:szCs w:val="48"/>
          <w:lang w:eastAsia="it-IT"/>
        </w:rPr>
        <w:drawing>
          <wp:inline distT="0" distB="0" distL="0" distR="0" wp14:anchorId="3C4C2304" wp14:editId="13801741">
            <wp:extent cx="1620000" cy="2160000"/>
            <wp:effectExtent l="0" t="0" r="0" b="0"/>
            <wp:docPr id="57096474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pic:spPr>
                </pic:pic>
              </a:graphicData>
            </a:graphic>
          </wp:inline>
        </w:drawing>
      </w:r>
      <w:r w:rsidR="00BD6081" w:rsidRPr="00795339">
        <w:rPr>
          <w:rFonts w:asciiTheme="minorHAnsi" w:hAnsiTheme="minorHAnsi" w:cstheme="minorHAnsi"/>
          <w:b/>
          <w:color w:val="C00000"/>
          <w:sz w:val="48"/>
          <w:szCs w:val="48"/>
          <w:lang w:eastAsia="it-IT"/>
        </w:rPr>
        <w:drawing>
          <wp:inline distT="0" distB="0" distL="0" distR="0" wp14:anchorId="4C868070" wp14:editId="3C652F24">
            <wp:extent cx="1472400" cy="2160000"/>
            <wp:effectExtent l="0" t="0" r="0" b="0"/>
            <wp:docPr id="682305795" name="Immagine 1" descr="Immagine che contiene testo, schermata, Carattere, docu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5795" name="Immagine 1" descr="Immagine che contiene testo, schermata, Carattere, documento&#10;&#10;Il contenuto generato dall'IA potrebbe non essere corretto."/>
                    <pic:cNvPicPr/>
                  </pic:nvPicPr>
                  <pic:blipFill>
                    <a:blip r:embed="rId7"/>
                    <a:stretch>
                      <a:fillRect/>
                    </a:stretch>
                  </pic:blipFill>
                  <pic:spPr>
                    <a:xfrm>
                      <a:off x="0" y="0"/>
                      <a:ext cx="1472400" cy="2160000"/>
                    </a:xfrm>
                    <a:prstGeom prst="rect">
                      <a:avLst/>
                    </a:prstGeom>
                  </pic:spPr>
                </pic:pic>
              </a:graphicData>
            </a:graphic>
          </wp:inline>
        </w:drawing>
      </w:r>
      <w:r w:rsidR="00BD6081" w:rsidRPr="00795339">
        <w:rPr>
          <w:rFonts w:asciiTheme="minorHAnsi" w:hAnsiTheme="minorHAnsi" w:cstheme="minorHAnsi"/>
          <w:b/>
          <w:noProof/>
          <w:color w:val="C00000"/>
          <w:sz w:val="48"/>
          <w:szCs w:val="48"/>
          <w:lang w:eastAsia="it-IT"/>
        </w:rPr>
        <w:drawing>
          <wp:inline distT="0" distB="0" distL="0" distR="0" wp14:anchorId="224F11AD" wp14:editId="5A914E92">
            <wp:extent cx="1414800" cy="2160000"/>
            <wp:effectExtent l="0" t="0" r="0" b="0"/>
            <wp:docPr id="62074595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800" cy="2160000"/>
                    </a:xfrm>
                    <a:prstGeom prst="rect">
                      <a:avLst/>
                    </a:prstGeom>
                    <a:noFill/>
                  </pic:spPr>
                </pic:pic>
              </a:graphicData>
            </a:graphic>
          </wp:inline>
        </w:drawing>
      </w:r>
      <w:r w:rsidR="00ED4D23" w:rsidRPr="00795339">
        <w:rPr>
          <w:rFonts w:asciiTheme="minorHAnsi" w:hAnsiTheme="minorHAnsi" w:cstheme="minorHAnsi"/>
          <w:b/>
          <w:color w:val="C00000"/>
          <w:sz w:val="48"/>
          <w:szCs w:val="48"/>
          <w:lang w:eastAsia="it-IT"/>
        </w:rPr>
        <w:drawing>
          <wp:inline distT="0" distB="0" distL="0" distR="0" wp14:anchorId="090DE55C" wp14:editId="58291F06">
            <wp:extent cx="1533600" cy="2160000"/>
            <wp:effectExtent l="0" t="0" r="0" b="0"/>
            <wp:docPr id="1297580577" name="Immagine 1" descr="Immagine che contiene testo, Carattere, letter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80577" name="Immagine 1" descr="Immagine che contiene testo, Carattere, lettera, schermata&#10;&#10;Il contenuto generato dall'IA potrebbe non essere corretto."/>
                    <pic:cNvPicPr/>
                  </pic:nvPicPr>
                  <pic:blipFill>
                    <a:blip r:embed="rId9"/>
                    <a:stretch>
                      <a:fillRect/>
                    </a:stretch>
                  </pic:blipFill>
                  <pic:spPr>
                    <a:xfrm>
                      <a:off x="0" y="0"/>
                      <a:ext cx="1533600" cy="2160000"/>
                    </a:xfrm>
                    <a:prstGeom prst="rect">
                      <a:avLst/>
                    </a:prstGeom>
                  </pic:spPr>
                </pic:pic>
              </a:graphicData>
            </a:graphic>
          </wp:inline>
        </w:drawing>
      </w:r>
      <w:r w:rsidR="00ED4D23" w:rsidRPr="00795339">
        <w:rPr>
          <w:rFonts w:asciiTheme="minorHAnsi" w:hAnsiTheme="minorHAnsi" w:cstheme="minorHAnsi"/>
          <w:noProof/>
          <w14:ligatures w14:val="standardContextual"/>
        </w:rPr>
        <w:drawing>
          <wp:inline distT="0" distB="0" distL="0" distR="0" wp14:anchorId="154E6193" wp14:editId="01ACBB12">
            <wp:extent cx="1468800" cy="2160000"/>
            <wp:effectExtent l="0" t="0" r="0" b="0"/>
            <wp:docPr id="18167761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8800" cy="2160000"/>
                    </a:xfrm>
                    <a:prstGeom prst="rect">
                      <a:avLst/>
                    </a:prstGeom>
                    <a:noFill/>
                  </pic:spPr>
                </pic:pic>
              </a:graphicData>
            </a:graphic>
          </wp:inline>
        </w:drawing>
      </w:r>
      <w:r w:rsidRPr="00795339">
        <w:rPr>
          <w:rFonts w:asciiTheme="minorHAnsi" w:hAnsiTheme="minorHAnsi" w:cstheme="minorHAnsi"/>
          <w:noProof/>
          <w14:ligatures w14:val="standardContextual"/>
        </w:rPr>
        <w:drawing>
          <wp:inline distT="0" distB="0" distL="0" distR="0" wp14:anchorId="67B1954A" wp14:editId="273043FB">
            <wp:extent cx="1432800" cy="2160000"/>
            <wp:effectExtent l="0" t="0" r="0" b="0"/>
            <wp:docPr id="69200090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00906" name="Immagin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2800" cy="2160000"/>
                    </a:xfrm>
                    <a:prstGeom prst="rect">
                      <a:avLst/>
                    </a:prstGeom>
                    <a:noFill/>
                  </pic:spPr>
                </pic:pic>
              </a:graphicData>
            </a:graphic>
          </wp:inline>
        </w:drawing>
      </w:r>
    </w:p>
    <w:p w14:paraId="7C230807" w14:textId="2EF27BDA" w:rsidR="004E420A" w:rsidRPr="00795339" w:rsidRDefault="004E420A" w:rsidP="00795339">
      <w:pPr>
        <w:jc w:val="both"/>
        <w:rPr>
          <w:rFonts w:asciiTheme="minorHAnsi" w:hAnsiTheme="minorHAnsi" w:cstheme="minorHAnsi"/>
          <w:b/>
          <w:color w:val="C00000"/>
          <w:sz w:val="48"/>
          <w:szCs w:val="48"/>
          <w:lang w:eastAsia="it-IT"/>
        </w:rPr>
      </w:pPr>
      <w:r w:rsidRPr="00795339">
        <w:rPr>
          <w:rFonts w:asciiTheme="minorHAnsi" w:hAnsiTheme="minorHAnsi" w:cstheme="minorHAnsi"/>
          <w:b/>
          <w:color w:val="C00000"/>
          <w:sz w:val="48"/>
          <w:szCs w:val="48"/>
          <w:lang w:eastAsia="it-IT"/>
        </w:rPr>
        <w:t xml:space="preserve">Descrizione storico-bibliografica </w:t>
      </w:r>
    </w:p>
    <w:bookmarkEnd w:id="0"/>
    <w:p w14:paraId="1FA80385" w14:textId="77777777" w:rsidR="004E420A" w:rsidRPr="00795339" w:rsidRDefault="004E420A" w:rsidP="00795339">
      <w:pPr>
        <w:jc w:val="both"/>
        <w:rPr>
          <w:rFonts w:asciiTheme="minorHAnsi" w:hAnsiTheme="minorHAnsi" w:cstheme="minorHAnsi"/>
        </w:rPr>
      </w:pPr>
      <w:r w:rsidRPr="00795339">
        <w:rPr>
          <w:rFonts w:asciiTheme="minorHAnsi" w:hAnsiTheme="minorHAnsi" w:cstheme="minorHAnsi"/>
        </w:rPr>
        <w:t>L'*</w:t>
      </w:r>
      <w:r w:rsidRPr="00795339">
        <w:rPr>
          <w:rFonts w:asciiTheme="minorHAnsi" w:hAnsiTheme="minorHAnsi" w:cstheme="minorHAnsi"/>
          <w:b/>
          <w:bCs/>
        </w:rPr>
        <w:t>educatore</w:t>
      </w:r>
      <w:r w:rsidRPr="00795339">
        <w:rPr>
          <w:rFonts w:asciiTheme="minorHAnsi" w:hAnsiTheme="minorHAnsi" w:cstheme="minorHAnsi"/>
        </w:rPr>
        <w:t xml:space="preserve"> : foglio ebdomadario d'istruzione primaria per le scuole e le famiglie. - Anno 1, n. 1 (7 febbraio 1863)-anno 10 (1872). - Genova : Tipografia di Luigi Sambolino, 1863-1872. ((Settimanale. – Il sottotitolo varia: foglio ebdomadario d'istruzione. - Direttore: Angelo Prioli. – La tipografia varia: Torino : Derossi. - 10 volumi ; 23 cm. - CFI0375015; TO00183309</w:t>
      </w:r>
    </w:p>
    <w:p w14:paraId="78735365" w14:textId="2C48471D" w:rsidR="004E420A" w:rsidRPr="00795339" w:rsidRDefault="004E420A" w:rsidP="00795339">
      <w:pPr>
        <w:jc w:val="both"/>
        <w:rPr>
          <w:rFonts w:asciiTheme="minorHAnsi" w:hAnsiTheme="minorHAnsi" w:cstheme="minorHAnsi"/>
        </w:rPr>
      </w:pPr>
      <w:r w:rsidRPr="00795339">
        <w:rPr>
          <w:rFonts w:asciiTheme="minorHAnsi" w:hAnsiTheme="minorHAnsi" w:cstheme="minorHAnsi"/>
        </w:rPr>
        <w:t xml:space="preserve">Assorbito da: </w:t>
      </w:r>
      <w:r w:rsidRPr="00795339">
        <w:rPr>
          <w:rFonts w:asciiTheme="minorHAnsi" w:hAnsiTheme="minorHAnsi" w:cstheme="minorHAnsi"/>
        </w:rPr>
        <w:t>La *guida del maestro elementare italiano</w:t>
      </w:r>
    </w:p>
    <w:p w14:paraId="139E6F57" w14:textId="77777777" w:rsidR="004E420A" w:rsidRPr="00795339" w:rsidRDefault="004E420A" w:rsidP="00795339">
      <w:pPr>
        <w:jc w:val="both"/>
        <w:rPr>
          <w:rFonts w:asciiTheme="minorHAnsi" w:hAnsiTheme="minorHAnsi" w:cstheme="minorHAnsi"/>
        </w:rPr>
      </w:pPr>
    </w:p>
    <w:p w14:paraId="12A1C983" w14:textId="2B0822AA" w:rsidR="004E420A" w:rsidRPr="00795339" w:rsidRDefault="004E420A" w:rsidP="00795339">
      <w:pPr>
        <w:jc w:val="both"/>
        <w:rPr>
          <w:rFonts w:asciiTheme="minorHAnsi" w:hAnsiTheme="minorHAnsi" w:cstheme="minorHAnsi"/>
        </w:rPr>
      </w:pPr>
      <w:r w:rsidRPr="00795339">
        <w:rPr>
          <w:rFonts w:asciiTheme="minorHAnsi" w:hAnsiTheme="minorHAnsi" w:cstheme="minorHAnsi"/>
        </w:rPr>
        <w:t>La</w:t>
      </w:r>
      <w:r w:rsidRPr="00795339">
        <w:rPr>
          <w:rFonts w:asciiTheme="minorHAnsi" w:hAnsiTheme="minorHAnsi" w:cstheme="minorHAnsi"/>
          <w:b/>
        </w:rPr>
        <w:t xml:space="preserve"> *guida del maestro elementare italiano</w:t>
      </w:r>
      <w:r w:rsidRPr="00795339">
        <w:rPr>
          <w:rFonts w:asciiTheme="minorHAnsi" w:hAnsiTheme="minorHAnsi" w:cstheme="minorHAnsi"/>
        </w:rPr>
        <w:t xml:space="preserve"> : giornale didattico esplicativo delle materie </w:t>
      </w:r>
      <w:r w:rsidRPr="00795339">
        <w:rPr>
          <w:rFonts w:asciiTheme="minorHAnsi" w:hAnsiTheme="minorHAnsi" w:cstheme="minorHAnsi"/>
          <w:bCs/>
        </w:rPr>
        <w:t>d'insegnamento prescritte dai programmi governativi per le 4 classi elementari</w:t>
      </w:r>
      <w:r w:rsidR="00475352" w:rsidRPr="00795339">
        <w:rPr>
          <w:rFonts w:asciiTheme="minorHAnsi" w:hAnsiTheme="minorHAnsi" w:cstheme="minorHAnsi"/>
          <w:bCs/>
        </w:rPr>
        <w:t xml:space="preserve"> / compilato da Giovanni Parato</w:t>
      </w:r>
      <w:r w:rsidRPr="00795339">
        <w:rPr>
          <w:rFonts w:asciiTheme="minorHAnsi" w:hAnsiTheme="minorHAnsi" w:cstheme="minorHAnsi"/>
          <w:bCs/>
        </w:rPr>
        <w:t>.</w:t>
      </w:r>
      <w:r w:rsidRPr="00795339">
        <w:rPr>
          <w:rFonts w:asciiTheme="minorHAnsi" w:hAnsiTheme="minorHAnsi" w:cstheme="minorHAnsi"/>
          <w:b/>
          <w:bCs/>
        </w:rPr>
        <w:t xml:space="preserve"> </w:t>
      </w:r>
      <w:r w:rsidRPr="00795339">
        <w:rPr>
          <w:rFonts w:asciiTheme="minorHAnsi" w:hAnsiTheme="minorHAnsi" w:cstheme="minorHAnsi"/>
        </w:rPr>
        <w:t xml:space="preserve">- Anno 1, n. 1 (19 ottobre 1864)-anno </w:t>
      </w:r>
      <w:r w:rsidR="003158BA" w:rsidRPr="00795339">
        <w:rPr>
          <w:rFonts w:asciiTheme="minorHAnsi" w:hAnsiTheme="minorHAnsi" w:cstheme="minorHAnsi"/>
        </w:rPr>
        <w:t>8</w:t>
      </w:r>
      <w:r w:rsidRPr="00795339">
        <w:rPr>
          <w:rFonts w:asciiTheme="minorHAnsi" w:hAnsiTheme="minorHAnsi" w:cstheme="minorHAnsi"/>
        </w:rPr>
        <w:t xml:space="preserve"> (</w:t>
      </w:r>
      <w:r w:rsidR="00475352" w:rsidRPr="00795339">
        <w:rPr>
          <w:rFonts w:asciiTheme="minorHAnsi" w:hAnsiTheme="minorHAnsi" w:cstheme="minorHAnsi"/>
        </w:rPr>
        <w:t xml:space="preserve">settembre </w:t>
      </w:r>
      <w:r w:rsidRPr="00795339">
        <w:rPr>
          <w:rFonts w:asciiTheme="minorHAnsi" w:hAnsiTheme="minorHAnsi" w:cstheme="minorHAnsi"/>
        </w:rPr>
        <w:t>18</w:t>
      </w:r>
      <w:r w:rsidRPr="00795339">
        <w:rPr>
          <w:rFonts w:asciiTheme="minorHAnsi" w:hAnsiTheme="minorHAnsi" w:cstheme="minorHAnsi"/>
        </w:rPr>
        <w:t>7</w:t>
      </w:r>
      <w:r w:rsidR="003158BA" w:rsidRPr="00795339">
        <w:rPr>
          <w:rFonts w:asciiTheme="minorHAnsi" w:hAnsiTheme="minorHAnsi" w:cstheme="minorHAnsi"/>
        </w:rPr>
        <w:t>2</w:t>
      </w:r>
      <w:r w:rsidRPr="00795339">
        <w:rPr>
          <w:rFonts w:asciiTheme="minorHAnsi" w:hAnsiTheme="minorHAnsi" w:cstheme="minorHAnsi"/>
        </w:rPr>
        <w:t xml:space="preserve">). - Torino : </w:t>
      </w:r>
      <w:r w:rsidR="00475352" w:rsidRPr="00795339">
        <w:rPr>
          <w:rFonts w:asciiTheme="minorHAnsi" w:hAnsiTheme="minorHAnsi" w:cstheme="minorHAnsi"/>
        </w:rPr>
        <w:t>Paravia</w:t>
      </w:r>
      <w:r w:rsidRPr="00795339">
        <w:rPr>
          <w:rFonts w:asciiTheme="minorHAnsi" w:hAnsiTheme="minorHAnsi" w:cstheme="minorHAnsi"/>
        </w:rPr>
        <w:t>, 1864-18</w:t>
      </w:r>
      <w:r w:rsidRPr="00795339">
        <w:rPr>
          <w:rFonts w:asciiTheme="minorHAnsi" w:hAnsiTheme="minorHAnsi" w:cstheme="minorHAnsi"/>
        </w:rPr>
        <w:t>7</w:t>
      </w:r>
      <w:r w:rsidR="003158BA" w:rsidRPr="00795339">
        <w:rPr>
          <w:rFonts w:asciiTheme="minorHAnsi" w:hAnsiTheme="minorHAnsi" w:cstheme="minorHAnsi"/>
        </w:rPr>
        <w:t>2</w:t>
      </w:r>
      <w:r w:rsidR="00475352" w:rsidRPr="00795339">
        <w:rPr>
          <w:rFonts w:asciiTheme="minorHAnsi" w:hAnsiTheme="minorHAnsi" w:cstheme="minorHAnsi"/>
        </w:rPr>
        <w:t xml:space="preserve"> (</w:t>
      </w:r>
      <w:r w:rsidR="00475352" w:rsidRPr="00795339">
        <w:rPr>
          <w:rFonts w:asciiTheme="minorHAnsi" w:hAnsiTheme="minorHAnsi" w:cstheme="minorHAnsi"/>
        </w:rPr>
        <w:t>Tip</w:t>
      </w:r>
      <w:r w:rsidR="00475352" w:rsidRPr="00795339">
        <w:rPr>
          <w:rFonts w:asciiTheme="minorHAnsi" w:hAnsiTheme="minorHAnsi" w:cstheme="minorHAnsi"/>
        </w:rPr>
        <w:t>ografia subalpina di</w:t>
      </w:r>
      <w:r w:rsidR="00475352" w:rsidRPr="00795339">
        <w:rPr>
          <w:rFonts w:asciiTheme="minorHAnsi" w:hAnsiTheme="minorHAnsi" w:cstheme="minorHAnsi"/>
        </w:rPr>
        <w:t xml:space="preserve"> S. Marino</w:t>
      </w:r>
      <w:r w:rsidR="00475352" w:rsidRPr="00795339">
        <w:rPr>
          <w:rFonts w:asciiTheme="minorHAnsi" w:hAnsiTheme="minorHAnsi" w:cstheme="minorHAnsi"/>
        </w:rPr>
        <w:t>)</w:t>
      </w:r>
      <w:r w:rsidRPr="00795339">
        <w:rPr>
          <w:rFonts w:asciiTheme="minorHAnsi" w:hAnsiTheme="minorHAnsi" w:cstheme="minorHAnsi"/>
        </w:rPr>
        <w:t xml:space="preserve">. – </w:t>
      </w:r>
      <w:r w:rsidR="003158BA" w:rsidRPr="00795339">
        <w:rPr>
          <w:rFonts w:asciiTheme="minorHAnsi" w:hAnsiTheme="minorHAnsi" w:cstheme="minorHAnsi"/>
        </w:rPr>
        <w:t>8</w:t>
      </w:r>
      <w:r w:rsidRPr="00795339">
        <w:rPr>
          <w:rFonts w:asciiTheme="minorHAnsi" w:hAnsiTheme="minorHAnsi" w:cstheme="minorHAnsi"/>
        </w:rPr>
        <w:t xml:space="preserve"> volumi ; 22 cm. ((Settimanale. - TO00185525</w:t>
      </w:r>
    </w:p>
    <w:p w14:paraId="77CF7047" w14:textId="3B3008F7" w:rsidR="004E420A" w:rsidRPr="00795339" w:rsidRDefault="004E420A" w:rsidP="00795339">
      <w:pPr>
        <w:jc w:val="both"/>
        <w:rPr>
          <w:rFonts w:asciiTheme="minorHAnsi" w:hAnsiTheme="minorHAnsi" w:cstheme="minorHAnsi"/>
          <w:bCs/>
        </w:rPr>
      </w:pPr>
      <w:r w:rsidRPr="00795339">
        <w:rPr>
          <w:rFonts w:asciiTheme="minorHAnsi" w:hAnsiTheme="minorHAnsi" w:cstheme="minorHAnsi"/>
          <w:bCs/>
        </w:rPr>
        <w:t xml:space="preserve">Nel 1873 assorbe: </w:t>
      </w:r>
      <w:r w:rsidRPr="00795339">
        <w:rPr>
          <w:rFonts w:asciiTheme="minorHAnsi" w:hAnsiTheme="minorHAnsi" w:cstheme="minorHAnsi"/>
          <w:bCs/>
        </w:rPr>
        <w:t>L'*educatore</w:t>
      </w:r>
    </w:p>
    <w:p w14:paraId="7827DFE4" w14:textId="45C70FF6" w:rsidR="00475352" w:rsidRPr="00795339" w:rsidRDefault="00475352" w:rsidP="00795339">
      <w:pPr>
        <w:jc w:val="both"/>
        <w:rPr>
          <w:rFonts w:asciiTheme="minorHAnsi" w:hAnsiTheme="minorHAnsi" w:cstheme="minorHAnsi"/>
          <w:bCs/>
        </w:rPr>
      </w:pPr>
      <w:r w:rsidRPr="00795339">
        <w:rPr>
          <w:rFonts w:asciiTheme="minorHAnsi" w:hAnsiTheme="minorHAnsi" w:cstheme="minorHAnsi"/>
          <w:bCs/>
        </w:rPr>
        <w:t>Compilatore: Parato, Giovanni</w:t>
      </w:r>
    </w:p>
    <w:p w14:paraId="256D3C45" w14:textId="5CE09B87" w:rsidR="004E420A" w:rsidRPr="00795339" w:rsidRDefault="00475352" w:rsidP="00795339">
      <w:pPr>
        <w:jc w:val="both"/>
        <w:rPr>
          <w:rFonts w:asciiTheme="minorHAnsi" w:hAnsiTheme="minorHAnsi" w:cstheme="minorHAnsi"/>
          <w:bCs/>
        </w:rPr>
      </w:pPr>
      <w:r w:rsidRPr="00795339">
        <w:rPr>
          <w:rFonts w:asciiTheme="minorHAnsi" w:hAnsiTheme="minorHAnsi" w:cstheme="minorHAnsi"/>
          <w:b/>
          <w:color w:val="C00000"/>
        </w:rPr>
        <w:t xml:space="preserve">Copia digitale: </w:t>
      </w:r>
      <w:hyperlink r:id="rId12" w:anchor="v=onepage&amp;q&amp;f=false" w:history="1">
        <w:r w:rsidRPr="00795339">
          <w:rPr>
            <w:rStyle w:val="Collegamentoipertestuale"/>
            <w:rFonts w:asciiTheme="minorHAnsi" w:hAnsiTheme="minorHAnsi" w:cstheme="minorHAnsi"/>
            <w:bCs/>
          </w:rPr>
          <w:t>6/1870/71)</w:t>
        </w:r>
      </w:hyperlink>
    </w:p>
    <w:p w14:paraId="25BEE874" w14:textId="77777777" w:rsidR="00475352" w:rsidRPr="00795339" w:rsidRDefault="00475352" w:rsidP="00795339">
      <w:pPr>
        <w:jc w:val="both"/>
        <w:rPr>
          <w:rFonts w:asciiTheme="minorHAnsi" w:hAnsiTheme="minorHAnsi" w:cstheme="minorHAnsi"/>
          <w:bCs/>
        </w:rPr>
      </w:pPr>
    </w:p>
    <w:p w14:paraId="2E78F137" w14:textId="3FD7CE54" w:rsidR="004E420A" w:rsidRPr="00795339" w:rsidRDefault="004E420A" w:rsidP="00795339">
      <w:pPr>
        <w:jc w:val="both"/>
        <w:rPr>
          <w:rFonts w:asciiTheme="minorHAnsi" w:hAnsiTheme="minorHAnsi" w:cstheme="minorHAnsi"/>
          <w:bCs/>
        </w:rPr>
      </w:pPr>
      <w:r w:rsidRPr="00795339">
        <w:rPr>
          <w:rFonts w:asciiTheme="minorHAnsi" w:hAnsiTheme="minorHAnsi" w:cstheme="minorHAnsi"/>
          <w:bCs/>
        </w:rPr>
        <w:t xml:space="preserve">La </w:t>
      </w:r>
      <w:r w:rsidRPr="00795339">
        <w:rPr>
          <w:rFonts w:asciiTheme="minorHAnsi" w:hAnsiTheme="minorHAnsi" w:cstheme="minorHAnsi"/>
          <w:bCs/>
        </w:rPr>
        <w:t>*</w:t>
      </w:r>
      <w:r w:rsidRPr="00795339">
        <w:rPr>
          <w:rFonts w:asciiTheme="minorHAnsi" w:hAnsiTheme="minorHAnsi" w:cstheme="minorHAnsi"/>
          <w:b/>
        </w:rPr>
        <w:t>g</w:t>
      </w:r>
      <w:r w:rsidRPr="00795339">
        <w:rPr>
          <w:rFonts w:asciiTheme="minorHAnsi" w:hAnsiTheme="minorHAnsi" w:cstheme="minorHAnsi"/>
          <w:b/>
        </w:rPr>
        <w:t xml:space="preserve">uida del </w:t>
      </w:r>
      <w:r w:rsidRPr="00795339">
        <w:rPr>
          <w:rFonts w:asciiTheme="minorHAnsi" w:hAnsiTheme="minorHAnsi" w:cstheme="minorHAnsi"/>
          <w:b/>
        </w:rPr>
        <w:t>m</w:t>
      </w:r>
      <w:r w:rsidRPr="00795339">
        <w:rPr>
          <w:rFonts w:asciiTheme="minorHAnsi" w:hAnsiTheme="minorHAnsi" w:cstheme="minorHAnsi"/>
          <w:b/>
        </w:rPr>
        <w:t xml:space="preserve">aestro </w:t>
      </w:r>
      <w:r w:rsidRPr="00795339">
        <w:rPr>
          <w:rFonts w:asciiTheme="minorHAnsi" w:hAnsiTheme="minorHAnsi" w:cstheme="minorHAnsi"/>
          <w:b/>
        </w:rPr>
        <w:t>e</w:t>
      </w:r>
      <w:r w:rsidRPr="00795339">
        <w:rPr>
          <w:rFonts w:asciiTheme="minorHAnsi" w:hAnsiTheme="minorHAnsi" w:cstheme="minorHAnsi"/>
          <w:b/>
        </w:rPr>
        <w:t>lementare Italiano e dell'</w:t>
      </w:r>
      <w:r w:rsidRPr="00795339">
        <w:rPr>
          <w:rFonts w:asciiTheme="minorHAnsi" w:hAnsiTheme="minorHAnsi" w:cstheme="minorHAnsi"/>
          <w:b/>
        </w:rPr>
        <w:t>e</w:t>
      </w:r>
      <w:r w:rsidRPr="00795339">
        <w:rPr>
          <w:rFonts w:asciiTheme="minorHAnsi" w:hAnsiTheme="minorHAnsi" w:cstheme="minorHAnsi"/>
          <w:b/>
        </w:rPr>
        <w:t>ducatore</w:t>
      </w:r>
      <w:r w:rsidRPr="00795339">
        <w:rPr>
          <w:rFonts w:asciiTheme="minorHAnsi" w:hAnsiTheme="minorHAnsi" w:cstheme="minorHAnsi"/>
          <w:bCs/>
        </w:rPr>
        <w:t xml:space="preserve"> : </w:t>
      </w:r>
      <w:r w:rsidRPr="00795339">
        <w:rPr>
          <w:rFonts w:asciiTheme="minorHAnsi" w:hAnsiTheme="minorHAnsi" w:cstheme="minorHAnsi"/>
          <w:bCs/>
        </w:rPr>
        <w:t>p</w:t>
      </w:r>
      <w:r w:rsidRPr="00795339">
        <w:rPr>
          <w:rFonts w:asciiTheme="minorHAnsi" w:hAnsiTheme="minorHAnsi" w:cstheme="minorHAnsi"/>
          <w:bCs/>
        </w:rPr>
        <w:t xml:space="preserve">eriodico didattico-teorico pratico ebdomadario per le scuole elementari e popolari... / sotto la direzione di Antonino Parato. </w:t>
      </w:r>
      <w:r w:rsidRPr="00795339">
        <w:rPr>
          <w:rFonts w:asciiTheme="minorHAnsi" w:hAnsiTheme="minorHAnsi" w:cstheme="minorHAnsi"/>
          <w:bCs/>
        </w:rPr>
        <w:t>–</w:t>
      </w:r>
      <w:r w:rsidRPr="00795339">
        <w:rPr>
          <w:rFonts w:asciiTheme="minorHAnsi" w:hAnsiTheme="minorHAnsi" w:cstheme="minorHAnsi"/>
          <w:bCs/>
        </w:rPr>
        <w:t xml:space="preserve"> </w:t>
      </w:r>
      <w:r w:rsidRPr="00795339">
        <w:rPr>
          <w:rFonts w:asciiTheme="minorHAnsi" w:hAnsiTheme="minorHAnsi" w:cstheme="minorHAnsi"/>
          <w:bCs/>
        </w:rPr>
        <w:t xml:space="preserve">Anno </w:t>
      </w:r>
      <w:r w:rsidR="003158BA" w:rsidRPr="00795339">
        <w:rPr>
          <w:rFonts w:asciiTheme="minorHAnsi" w:hAnsiTheme="minorHAnsi" w:cstheme="minorHAnsi"/>
          <w:bCs/>
        </w:rPr>
        <w:t>9</w:t>
      </w:r>
      <w:r w:rsidRPr="00795339">
        <w:rPr>
          <w:rFonts w:asciiTheme="minorHAnsi" w:hAnsiTheme="minorHAnsi" w:cstheme="minorHAnsi"/>
          <w:bCs/>
        </w:rPr>
        <w:t xml:space="preserve"> (</w:t>
      </w:r>
      <w:r w:rsidR="00475352" w:rsidRPr="00795339">
        <w:rPr>
          <w:rFonts w:asciiTheme="minorHAnsi" w:hAnsiTheme="minorHAnsi" w:cstheme="minorHAnsi"/>
          <w:bCs/>
        </w:rPr>
        <w:t xml:space="preserve">ottobre </w:t>
      </w:r>
      <w:r w:rsidRPr="00795339">
        <w:rPr>
          <w:rFonts w:asciiTheme="minorHAnsi" w:hAnsiTheme="minorHAnsi" w:cstheme="minorHAnsi"/>
          <w:bCs/>
        </w:rPr>
        <w:t>187</w:t>
      </w:r>
      <w:r w:rsidR="003158BA" w:rsidRPr="00795339">
        <w:rPr>
          <w:rFonts w:asciiTheme="minorHAnsi" w:hAnsiTheme="minorHAnsi" w:cstheme="minorHAnsi"/>
          <w:bCs/>
        </w:rPr>
        <w:t>2</w:t>
      </w:r>
      <w:r w:rsidRPr="00795339">
        <w:rPr>
          <w:rFonts w:asciiTheme="minorHAnsi" w:hAnsiTheme="minorHAnsi" w:cstheme="minorHAnsi"/>
          <w:bCs/>
        </w:rPr>
        <w:t>)-anno 33, n. 12 (</w:t>
      </w:r>
      <w:r w:rsidR="00475352" w:rsidRPr="00795339">
        <w:rPr>
          <w:rFonts w:asciiTheme="minorHAnsi" w:hAnsiTheme="minorHAnsi" w:cstheme="minorHAnsi"/>
          <w:bCs/>
        </w:rPr>
        <w:t xml:space="preserve">settembre </w:t>
      </w:r>
      <w:r w:rsidRPr="00795339">
        <w:rPr>
          <w:rFonts w:asciiTheme="minorHAnsi" w:hAnsiTheme="minorHAnsi" w:cstheme="minorHAnsi"/>
          <w:bCs/>
        </w:rPr>
        <w:t xml:space="preserve">1897). - </w:t>
      </w:r>
      <w:r w:rsidRPr="00795339">
        <w:rPr>
          <w:rFonts w:asciiTheme="minorHAnsi" w:hAnsiTheme="minorHAnsi" w:cstheme="minorHAnsi"/>
          <w:bCs/>
        </w:rPr>
        <w:t>Torino : Tip</w:t>
      </w:r>
      <w:r w:rsidR="00BD6081" w:rsidRPr="00795339">
        <w:rPr>
          <w:rFonts w:asciiTheme="minorHAnsi" w:hAnsiTheme="minorHAnsi" w:cstheme="minorHAnsi"/>
          <w:bCs/>
        </w:rPr>
        <w:t>ografia</w:t>
      </w:r>
      <w:r w:rsidRPr="00795339">
        <w:rPr>
          <w:rFonts w:asciiTheme="minorHAnsi" w:hAnsiTheme="minorHAnsi" w:cstheme="minorHAnsi"/>
          <w:bCs/>
        </w:rPr>
        <w:t xml:space="preserve"> Subalpina</w:t>
      </w:r>
      <w:r w:rsidR="00BD6081" w:rsidRPr="00795339">
        <w:rPr>
          <w:rFonts w:asciiTheme="minorHAnsi" w:hAnsiTheme="minorHAnsi" w:cstheme="minorHAnsi"/>
          <w:bCs/>
        </w:rPr>
        <w:t xml:space="preserve"> di Marino e Gantin</w:t>
      </w:r>
      <w:r w:rsidRPr="00795339">
        <w:rPr>
          <w:rFonts w:asciiTheme="minorHAnsi" w:hAnsiTheme="minorHAnsi" w:cstheme="minorHAnsi"/>
          <w:bCs/>
        </w:rPr>
        <w:t>, [</w:t>
      </w:r>
      <w:r w:rsidRPr="00795339">
        <w:rPr>
          <w:rFonts w:asciiTheme="minorHAnsi" w:hAnsiTheme="minorHAnsi" w:cstheme="minorHAnsi"/>
          <w:bCs/>
        </w:rPr>
        <w:t>1873-1897</w:t>
      </w:r>
      <w:r w:rsidRPr="00795339">
        <w:rPr>
          <w:rFonts w:asciiTheme="minorHAnsi" w:hAnsiTheme="minorHAnsi" w:cstheme="minorHAnsi"/>
          <w:bCs/>
        </w:rPr>
        <w:t xml:space="preserve">]. </w:t>
      </w:r>
      <w:r w:rsidRPr="00795339">
        <w:rPr>
          <w:rFonts w:asciiTheme="minorHAnsi" w:hAnsiTheme="minorHAnsi" w:cstheme="minorHAnsi"/>
          <w:bCs/>
        </w:rPr>
        <w:t>–</w:t>
      </w:r>
      <w:r w:rsidRPr="00795339">
        <w:rPr>
          <w:rFonts w:asciiTheme="minorHAnsi" w:hAnsiTheme="minorHAnsi" w:cstheme="minorHAnsi"/>
          <w:bCs/>
        </w:rPr>
        <w:t xml:space="preserve"> </w:t>
      </w:r>
      <w:r w:rsidRPr="00795339">
        <w:rPr>
          <w:rFonts w:asciiTheme="minorHAnsi" w:hAnsiTheme="minorHAnsi" w:cstheme="minorHAnsi"/>
          <w:bCs/>
        </w:rPr>
        <w:t>2</w:t>
      </w:r>
      <w:r w:rsidR="003158BA" w:rsidRPr="00795339">
        <w:rPr>
          <w:rFonts w:asciiTheme="minorHAnsi" w:hAnsiTheme="minorHAnsi" w:cstheme="minorHAnsi"/>
          <w:bCs/>
        </w:rPr>
        <w:t>5</w:t>
      </w:r>
      <w:r w:rsidRPr="00795339">
        <w:rPr>
          <w:rFonts w:asciiTheme="minorHAnsi" w:hAnsiTheme="minorHAnsi" w:cstheme="minorHAnsi"/>
          <w:bCs/>
        </w:rPr>
        <w:t xml:space="preserve"> </w:t>
      </w:r>
      <w:r w:rsidRPr="00795339">
        <w:rPr>
          <w:rFonts w:asciiTheme="minorHAnsi" w:hAnsiTheme="minorHAnsi" w:cstheme="minorHAnsi"/>
          <w:bCs/>
        </w:rPr>
        <w:t>v</w:t>
      </w:r>
      <w:r w:rsidRPr="00795339">
        <w:rPr>
          <w:rFonts w:asciiTheme="minorHAnsi" w:hAnsiTheme="minorHAnsi" w:cstheme="minorHAnsi"/>
          <w:bCs/>
        </w:rPr>
        <w:t>olumi</w:t>
      </w:r>
      <w:r w:rsidRPr="00795339">
        <w:rPr>
          <w:rFonts w:asciiTheme="minorHAnsi" w:hAnsiTheme="minorHAnsi" w:cstheme="minorHAnsi"/>
          <w:bCs/>
        </w:rPr>
        <w:t xml:space="preserve">. </w:t>
      </w:r>
      <w:r w:rsidRPr="00795339">
        <w:rPr>
          <w:rFonts w:asciiTheme="minorHAnsi" w:hAnsiTheme="minorHAnsi" w:cstheme="minorHAnsi"/>
          <w:bCs/>
        </w:rPr>
        <w:t>((Settimanale</w:t>
      </w:r>
      <w:r w:rsidR="00475352" w:rsidRPr="00795339">
        <w:rPr>
          <w:rFonts w:asciiTheme="minorHAnsi" w:hAnsiTheme="minorHAnsi" w:cstheme="minorHAnsi"/>
          <w:bCs/>
        </w:rPr>
        <w:t>; poi quindicinale; poi mensile</w:t>
      </w:r>
      <w:r w:rsidRPr="00795339">
        <w:rPr>
          <w:rFonts w:asciiTheme="minorHAnsi" w:hAnsiTheme="minorHAnsi" w:cstheme="minorHAnsi"/>
          <w:bCs/>
        </w:rPr>
        <w:t>.</w:t>
      </w:r>
      <w:r w:rsidRPr="00795339">
        <w:rPr>
          <w:rFonts w:asciiTheme="minorHAnsi" w:hAnsiTheme="minorHAnsi" w:cstheme="minorHAnsi"/>
          <w:bCs/>
        </w:rPr>
        <w:t xml:space="preserve"> </w:t>
      </w:r>
      <w:r w:rsidR="003158BA" w:rsidRPr="00795339">
        <w:rPr>
          <w:rFonts w:asciiTheme="minorHAnsi" w:hAnsiTheme="minorHAnsi" w:cstheme="minorHAnsi"/>
          <w:bCs/>
        </w:rPr>
        <w:t>–</w:t>
      </w:r>
      <w:r w:rsidRPr="00795339">
        <w:rPr>
          <w:rFonts w:asciiTheme="minorHAnsi" w:hAnsiTheme="minorHAnsi" w:cstheme="minorHAnsi"/>
          <w:bCs/>
        </w:rPr>
        <w:t xml:space="preserve"> </w:t>
      </w:r>
      <w:r w:rsidR="003158BA" w:rsidRPr="00795339">
        <w:rPr>
          <w:rFonts w:asciiTheme="minorHAnsi" w:hAnsiTheme="minorHAnsi" w:cstheme="minorHAnsi"/>
          <w:bCs/>
        </w:rPr>
        <w:t xml:space="preserve">Poi diretto da A. Sarato. - </w:t>
      </w:r>
      <w:r w:rsidRPr="00795339">
        <w:rPr>
          <w:rFonts w:asciiTheme="minorHAnsi" w:hAnsiTheme="minorHAnsi" w:cstheme="minorHAnsi"/>
          <w:bCs/>
        </w:rPr>
        <w:t>MIL0562293</w:t>
      </w:r>
    </w:p>
    <w:p w14:paraId="60AA9B43" w14:textId="5846F1DD" w:rsidR="00795339" w:rsidRPr="00795339" w:rsidRDefault="00795339" w:rsidP="00795339">
      <w:pPr>
        <w:jc w:val="both"/>
        <w:rPr>
          <w:rFonts w:asciiTheme="minorHAnsi" w:hAnsiTheme="minorHAnsi" w:cstheme="minorHAnsi"/>
          <w:bCs/>
        </w:rPr>
      </w:pPr>
      <w:r>
        <w:rPr>
          <w:rFonts w:asciiTheme="minorHAnsi" w:hAnsiTheme="minorHAnsi" w:cstheme="minorHAnsi"/>
        </w:rPr>
        <w:t>H</w:t>
      </w:r>
      <w:r w:rsidRPr="00795339">
        <w:rPr>
          <w:rFonts w:asciiTheme="minorHAnsi" w:hAnsiTheme="minorHAnsi" w:cstheme="minorHAnsi"/>
        </w:rPr>
        <w:t>a come supplemento: La *</w:t>
      </w:r>
      <w:r w:rsidRPr="00795339">
        <w:rPr>
          <w:rFonts w:asciiTheme="minorHAnsi" w:hAnsiTheme="minorHAnsi" w:cstheme="minorHAnsi"/>
          <w:bCs/>
        </w:rPr>
        <w:t>ginnastica educativa</w:t>
      </w:r>
    </w:p>
    <w:p w14:paraId="2B50F85F" w14:textId="278C6379" w:rsidR="004E420A" w:rsidRPr="00795339" w:rsidRDefault="004E420A" w:rsidP="00795339">
      <w:pPr>
        <w:jc w:val="both"/>
        <w:rPr>
          <w:rFonts w:asciiTheme="minorHAnsi" w:hAnsiTheme="minorHAnsi" w:cstheme="minorHAnsi"/>
          <w:bCs/>
        </w:rPr>
      </w:pPr>
      <w:r w:rsidRPr="004E420A">
        <w:rPr>
          <w:rFonts w:asciiTheme="minorHAnsi" w:hAnsiTheme="minorHAnsi" w:cstheme="minorHAnsi"/>
        </w:rPr>
        <w:lastRenderedPageBreak/>
        <w:t>Editore</w:t>
      </w:r>
      <w:r w:rsidRPr="00795339">
        <w:rPr>
          <w:rFonts w:asciiTheme="minorHAnsi" w:hAnsiTheme="minorHAnsi" w:cstheme="minorHAnsi"/>
        </w:rPr>
        <w:t>:</w:t>
      </w:r>
      <w:r w:rsidRPr="004E420A">
        <w:rPr>
          <w:rFonts w:asciiTheme="minorHAnsi" w:hAnsiTheme="minorHAnsi" w:cstheme="minorHAnsi"/>
          <w:bCs/>
        </w:rPr>
        <w:t xml:space="preserve"> Tipografia Subalpina &lt;Torino&gt; </w:t>
      </w:r>
    </w:p>
    <w:p w14:paraId="7A61E2FD" w14:textId="78E3AED6" w:rsidR="00BD6081" w:rsidRPr="00795339" w:rsidRDefault="00BD6081" w:rsidP="00795339">
      <w:pPr>
        <w:jc w:val="both"/>
        <w:rPr>
          <w:rFonts w:asciiTheme="minorHAnsi" w:hAnsiTheme="minorHAnsi" w:cstheme="minorHAnsi"/>
          <w:bCs/>
        </w:rPr>
      </w:pPr>
      <w:r w:rsidRPr="00795339">
        <w:rPr>
          <w:rFonts w:asciiTheme="minorHAnsi" w:hAnsiTheme="minorHAnsi" w:cstheme="minorHAnsi"/>
          <w:bCs/>
        </w:rPr>
        <w:t>Direttore: Parato, Antonino</w:t>
      </w:r>
      <w:r w:rsidR="003158BA" w:rsidRPr="00795339">
        <w:rPr>
          <w:rFonts w:asciiTheme="minorHAnsi" w:hAnsiTheme="minorHAnsi" w:cstheme="minorHAnsi"/>
          <w:bCs/>
        </w:rPr>
        <w:t>; Sarato, A.</w:t>
      </w:r>
    </w:p>
    <w:p w14:paraId="1D7980EC" w14:textId="7B89D641" w:rsidR="004E420A" w:rsidRPr="00795339" w:rsidRDefault="00BD6081" w:rsidP="00795339">
      <w:pPr>
        <w:jc w:val="both"/>
        <w:rPr>
          <w:rFonts w:asciiTheme="minorHAnsi" w:hAnsiTheme="minorHAnsi" w:cstheme="minorHAnsi"/>
          <w:bCs/>
        </w:rPr>
      </w:pPr>
      <w:r w:rsidRPr="00795339">
        <w:rPr>
          <w:rFonts w:asciiTheme="minorHAnsi" w:hAnsiTheme="minorHAnsi" w:cstheme="minorHAnsi"/>
          <w:b/>
          <w:color w:val="C00000"/>
        </w:rPr>
        <w:t>Copia digitale</w:t>
      </w:r>
      <w:r w:rsidRPr="00795339">
        <w:rPr>
          <w:rFonts w:asciiTheme="minorHAnsi" w:hAnsiTheme="minorHAnsi" w:cstheme="minorHAnsi"/>
          <w:bCs/>
        </w:rPr>
        <w:t xml:space="preserve">: </w:t>
      </w:r>
      <w:hyperlink r:id="rId13" w:anchor="v=onepage&amp;q&amp;f=false" w:history="1">
        <w:r w:rsidRPr="00795339">
          <w:rPr>
            <w:rStyle w:val="Collegamentoipertestuale"/>
            <w:rFonts w:asciiTheme="minorHAnsi" w:hAnsiTheme="minorHAnsi" w:cstheme="minorHAnsi"/>
            <w:bCs/>
          </w:rPr>
          <w:t>11(1874/75)</w:t>
        </w:r>
      </w:hyperlink>
      <w:r w:rsidR="00ED4D23" w:rsidRPr="00795339">
        <w:rPr>
          <w:rFonts w:asciiTheme="minorHAnsi" w:hAnsiTheme="minorHAnsi" w:cstheme="minorHAnsi"/>
          <w:bCs/>
        </w:rPr>
        <w:t xml:space="preserve">; </w:t>
      </w:r>
      <w:hyperlink r:id="rId14" w:anchor="v=onepage&amp;q&amp;f=false" w:history="1">
        <w:r w:rsidR="00ED4D23" w:rsidRPr="00795339">
          <w:rPr>
            <w:rStyle w:val="Collegamentoipertestuale"/>
            <w:rFonts w:asciiTheme="minorHAnsi" w:hAnsiTheme="minorHAnsi" w:cstheme="minorHAnsi"/>
            <w:bCs/>
          </w:rPr>
          <w:t>13(1876/77)</w:t>
        </w:r>
      </w:hyperlink>
      <w:r w:rsidR="00ED4D23" w:rsidRPr="00795339">
        <w:rPr>
          <w:rFonts w:asciiTheme="minorHAnsi" w:hAnsiTheme="minorHAnsi" w:cstheme="minorHAnsi"/>
          <w:bCs/>
        </w:rPr>
        <w:t xml:space="preserve">; </w:t>
      </w:r>
      <w:hyperlink r:id="rId15" w:history="1">
        <w:r w:rsidR="00ED4D23" w:rsidRPr="00795339">
          <w:rPr>
            <w:rStyle w:val="Collegamentoipertestuale"/>
            <w:rFonts w:asciiTheme="minorHAnsi" w:hAnsiTheme="minorHAnsi" w:cstheme="minorHAnsi"/>
            <w:bCs/>
          </w:rPr>
          <w:t>1876/77; 1878/79; 1896/97</w:t>
        </w:r>
      </w:hyperlink>
    </w:p>
    <w:p w14:paraId="7E7AFC74" w14:textId="77777777" w:rsidR="00BD6081" w:rsidRPr="00795339" w:rsidRDefault="00BD6081" w:rsidP="00795339">
      <w:pPr>
        <w:jc w:val="both"/>
        <w:rPr>
          <w:rFonts w:asciiTheme="minorHAnsi" w:hAnsiTheme="minorHAnsi" w:cstheme="minorHAnsi"/>
          <w:bCs/>
        </w:rPr>
      </w:pPr>
    </w:p>
    <w:p w14:paraId="750FAA95" w14:textId="7665DE89" w:rsidR="00ED4D23" w:rsidRPr="00795339" w:rsidRDefault="00ED4D23" w:rsidP="00795339">
      <w:pPr>
        <w:jc w:val="both"/>
        <w:rPr>
          <w:rFonts w:asciiTheme="minorHAnsi" w:hAnsiTheme="minorHAnsi" w:cstheme="minorHAnsi"/>
        </w:rPr>
      </w:pPr>
      <w:r w:rsidRPr="00795339">
        <w:rPr>
          <w:rFonts w:asciiTheme="minorHAnsi" w:hAnsiTheme="minorHAnsi" w:cstheme="minorHAnsi"/>
        </w:rPr>
        <w:t>Soggetto: Istruzione primaria – 1863-18</w:t>
      </w:r>
      <w:r w:rsidR="003158BA" w:rsidRPr="00795339">
        <w:rPr>
          <w:rFonts w:asciiTheme="minorHAnsi" w:hAnsiTheme="minorHAnsi" w:cstheme="minorHAnsi"/>
        </w:rPr>
        <w:t>97; Scuola elementare – 1863-1897; Insegnanti elementari – 1863-1897</w:t>
      </w:r>
    </w:p>
    <w:p w14:paraId="239DBAB0" w14:textId="77777777" w:rsidR="00ED4D23" w:rsidRPr="00795339" w:rsidRDefault="00ED4D23" w:rsidP="00795339">
      <w:pPr>
        <w:jc w:val="both"/>
        <w:rPr>
          <w:rFonts w:asciiTheme="minorHAnsi" w:hAnsiTheme="minorHAnsi" w:cstheme="minorHAnsi"/>
          <w:bCs/>
        </w:rPr>
      </w:pPr>
    </w:p>
    <w:p w14:paraId="0B18BB5A" w14:textId="06329849" w:rsidR="00784D6C" w:rsidRPr="00795339" w:rsidRDefault="00784D6C" w:rsidP="00795339">
      <w:pPr>
        <w:jc w:val="both"/>
        <w:rPr>
          <w:rFonts w:asciiTheme="minorHAnsi" w:hAnsiTheme="minorHAnsi" w:cstheme="minorHAnsi"/>
          <w:bCs/>
        </w:rPr>
      </w:pPr>
      <w:r w:rsidRPr="00795339">
        <w:rPr>
          <w:rFonts w:asciiTheme="minorHAnsi" w:hAnsiTheme="minorHAnsi" w:cstheme="minorHAnsi"/>
          <w:bCs/>
        </w:rPr>
        <w:t xml:space="preserve">La </w:t>
      </w:r>
      <w:r w:rsidRPr="00795339">
        <w:rPr>
          <w:rFonts w:asciiTheme="minorHAnsi" w:hAnsiTheme="minorHAnsi" w:cstheme="minorHAnsi"/>
          <w:bCs/>
        </w:rPr>
        <w:t>*</w:t>
      </w:r>
      <w:r w:rsidRPr="00795339">
        <w:rPr>
          <w:rFonts w:asciiTheme="minorHAnsi" w:hAnsiTheme="minorHAnsi" w:cstheme="minorHAnsi"/>
          <w:b/>
        </w:rPr>
        <w:t>palestra</w:t>
      </w:r>
      <w:r w:rsidRPr="00795339">
        <w:rPr>
          <w:rFonts w:asciiTheme="minorHAnsi" w:hAnsiTheme="minorHAnsi" w:cstheme="minorHAnsi"/>
          <w:bCs/>
        </w:rPr>
        <w:t xml:space="preserve"> : gazzetta dei tiratori</w:t>
      </w:r>
      <w:r w:rsidRPr="00795339">
        <w:rPr>
          <w:rFonts w:asciiTheme="minorHAnsi" w:hAnsiTheme="minorHAnsi" w:cstheme="minorHAnsi"/>
          <w:bCs/>
        </w:rPr>
        <w:t>,</w:t>
      </w:r>
      <w:r w:rsidRPr="00795339">
        <w:rPr>
          <w:rFonts w:asciiTheme="minorHAnsi" w:hAnsiTheme="minorHAnsi" w:cstheme="minorHAnsi"/>
          <w:bCs/>
        </w:rPr>
        <w:t xml:space="preserve"> delle guardie nazionali e dei ginnastici italiani ed organo ufficiale della </w:t>
      </w:r>
      <w:r w:rsidRPr="00795339">
        <w:rPr>
          <w:rFonts w:asciiTheme="minorHAnsi" w:hAnsiTheme="minorHAnsi" w:cstheme="minorHAnsi"/>
          <w:bCs/>
        </w:rPr>
        <w:t>S</w:t>
      </w:r>
      <w:r w:rsidRPr="00795339">
        <w:rPr>
          <w:rFonts w:asciiTheme="minorHAnsi" w:hAnsiTheme="minorHAnsi" w:cstheme="minorHAnsi"/>
          <w:bCs/>
        </w:rPr>
        <w:t>ocietà ginnastica di Torino : parte ginnastica e tiro a segno. - A</w:t>
      </w:r>
      <w:r w:rsidRPr="00795339">
        <w:rPr>
          <w:rFonts w:asciiTheme="minorHAnsi" w:hAnsiTheme="minorHAnsi" w:cstheme="minorHAnsi"/>
          <w:bCs/>
        </w:rPr>
        <w:t>nno</w:t>
      </w:r>
      <w:r w:rsidRPr="00795339">
        <w:rPr>
          <w:rFonts w:asciiTheme="minorHAnsi" w:hAnsiTheme="minorHAnsi" w:cstheme="minorHAnsi"/>
          <w:bCs/>
        </w:rPr>
        <w:t xml:space="preserve"> 1</w:t>
      </w:r>
      <w:r w:rsidRPr="00795339">
        <w:rPr>
          <w:rFonts w:asciiTheme="minorHAnsi" w:hAnsiTheme="minorHAnsi" w:cstheme="minorHAnsi"/>
          <w:bCs/>
        </w:rPr>
        <w:t xml:space="preserve"> </w:t>
      </w:r>
      <w:r w:rsidRPr="00795339">
        <w:rPr>
          <w:rFonts w:asciiTheme="minorHAnsi" w:hAnsiTheme="minorHAnsi" w:cstheme="minorHAnsi"/>
          <w:bCs/>
        </w:rPr>
        <w:t>(1865)-</w:t>
      </w:r>
      <w:r w:rsidRPr="00795339">
        <w:rPr>
          <w:rFonts w:asciiTheme="minorHAnsi" w:hAnsiTheme="minorHAnsi" w:cstheme="minorHAnsi"/>
          <w:bCs/>
        </w:rPr>
        <w:t>anno 8 (1872)</w:t>
      </w:r>
      <w:r w:rsidRPr="00795339">
        <w:rPr>
          <w:rFonts w:asciiTheme="minorHAnsi" w:hAnsiTheme="minorHAnsi" w:cstheme="minorHAnsi"/>
          <w:bCs/>
        </w:rPr>
        <w:t>. - Torino : Tip. G. Candeletti successore Cassan</w:t>
      </w:r>
      <w:r w:rsidRPr="00795339">
        <w:rPr>
          <w:rFonts w:asciiTheme="minorHAnsi" w:hAnsiTheme="minorHAnsi" w:cstheme="minorHAnsi"/>
          <w:bCs/>
        </w:rPr>
        <w:t>o</w:t>
      </w:r>
      <w:r w:rsidRPr="00795339">
        <w:rPr>
          <w:rFonts w:asciiTheme="minorHAnsi" w:hAnsiTheme="minorHAnsi" w:cstheme="minorHAnsi"/>
          <w:bCs/>
        </w:rPr>
        <w:t>, 1865-</w:t>
      </w:r>
      <w:r w:rsidRPr="00795339">
        <w:rPr>
          <w:rFonts w:asciiTheme="minorHAnsi" w:hAnsiTheme="minorHAnsi" w:cstheme="minorHAnsi"/>
          <w:bCs/>
        </w:rPr>
        <w:t>1872</w:t>
      </w:r>
      <w:r w:rsidRPr="00795339">
        <w:rPr>
          <w:rFonts w:asciiTheme="minorHAnsi" w:hAnsiTheme="minorHAnsi" w:cstheme="minorHAnsi"/>
          <w:bCs/>
        </w:rPr>
        <w:t xml:space="preserve">. </w:t>
      </w:r>
      <w:r w:rsidRPr="00795339">
        <w:rPr>
          <w:rFonts w:asciiTheme="minorHAnsi" w:hAnsiTheme="minorHAnsi" w:cstheme="minorHAnsi"/>
          <w:bCs/>
        </w:rPr>
        <w:t>–</w:t>
      </w:r>
      <w:r w:rsidRPr="00795339">
        <w:rPr>
          <w:rFonts w:asciiTheme="minorHAnsi" w:hAnsiTheme="minorHAnsi" w:cstheme="minorHAnsi"/>
          <w:bCs/>
        </w:rPr>
        <w:t xml:space="preserve"> </w:t>
      </w:r>
      <w:r w:rsidRPr="00795339">
        <w:rPr>
          <w:rFonts w:asciiTheme="minorHAnsi" w:hAnsiTheme="minorHAnsi" w:cstheme="minorHAnsi"/>
          <w:bCs/>
        </w:rPr>
        <w:t xml:space="preserve">8 </w:t>
      </w:r>
      <w:r w:rsidRPr="00795339">
        <w:rPr>
          <w:rFonts w:asciiTheme="minorHAnsi" w:hAnsiTheme="minorHAnsi" w:cstheme="minorHAnsi"/>
          <w:bCs/>
        </w:rPr>
        <w:t>v</w:t>
      </w:r>
      <w:r w:rsidRPr="00795339">
        <w:rPr>
          <w:rFonts w:asciiTheme="minorHAnsi" w:hAnsiTheme="minorHAnsi" w:cstheme="minorHAnsi"/>
          <w:bCs/>
        </w:rPr>
        <w:t>olumi</w:t>
      </w:r>
      <w:r w:rsidRPr="00795339">
        <w:rPr>
          <w:rFonts w:asciiTheme="minorHAnsi" w:hAnsiTheme="minorHAnsi" w:cstheme="minorHAnsi"/>
          <w:bCs/>
        </w:rPr>
        <w:t xml:space="preserve"> ; 30 cm. </w:t>
      </w:r>
      <w:r w:rsidRPr="00795339">
        <w:rPr>
          <w:rFonts w:asciiTheme="minorHAnsi" w:hAnsiTheme="minorHAnsi" w:cstheme="minorHAnsi"/>
          <w:bCs/>
        </w:rPr>
        <w:t xml:space="preserve">((Bimensile. - </w:t>
      </w:r>
      <w:r w:rsidRPr="00795339">
        <w:rPr>
          <w:rFonts w:asciiTheme="minorHAnsi" w:hAnsiTheme="minorHAnsi" w:cstheme="minorHAnsi"/>
          <w:bCs/>
        </w:rPr>
        <w:t>Sul front</w:t>
      </w:r>
      <w:r w:rsidRPr="00795339">
        <w:rPr>
          <w:rFonts w:asciiTheme="minorHAnsi" w:hAnsiTheme="minorHAnsi" w:cstheme="minorHAnsi"/>
          <w:bCs/>
        </w:rPr>
        <w:t>espizio</w:t>
      </w:r>
      <w:r w:rsidRPr="00795339">
        <w:rPr>
          <w:rFonts w:asciiTheme="minorHAnsi" w:hAnsiTheme="minorHAnsi" w:cstheme="minorHAnsi"/>
          <w:bCs/>
        </w:rPr>
        <w:t>: Foglio ufficiale della Direzione generale della società del tiro a segno nazionale italiano</w:t>
      </w:r>
      <w:r w:rsidRPr="00795339">
        <w:rPr>
          <w:rFonts w:asciiTheme="minorHAnsi" w:hAnsiTheme="minorHAnsi" w:cstheme="minorHAnsi"/>
          <w:bCs/>
        </w:rPr>
        <w:t xml:space="preserve">. - </w:t>
      </w:r>
      <w:r w:rsidRPr="00795339">
        <w:rPr>
          <w:rFonts w:asciiTheme="minorHAnsi" w:hAnsiTheme="minorHAnsi" w:cstheme="minorHAnsi"/>
          <w:bCs/>
        </w:rPr>
        <w:t>RCA0705540</w:t>
      </w:r>
      <w:r w:rsidRPr="00795339">
        <w:rPr>
          <w:rFonts w:asciiTheme="minorHAnsi" w:hAnsiTheme="minorHAnsi" w:cstheme="minorHAnsi"/>
          <w:bCs/>
        </w:rPr>
        <w:t xml:space="preserve">; </w:t>
      </w:r>
      <w:r w:rsidRPr="00795339">
        <w:rPr>
          <w:rFonts w:asciiTheme="minorHAnsi" w:hAnsiTheme="minorHAnsi" w:cstheme="minorHAnsi"/>
          <w:bCs/>
        </w:rPr>
        <w:t>CFI0418230</w:t>
      </w:r>
    </w:p>
    <w:p w14:paraId="522ABF78" w14:textId="51AE3B05" w:rsidR="00784D6C" w:rsidRPr="00795339" w:rsidRDefault="00784D6C" w:rsidP="00795339">
      <w:pPr>
        <w:jc w:val="both"/>
        <w:rPr>
          <w:rFonts w:asciiTheme="minorHAnsi" w:hAnsiTheme="minorHAnsi" w:cstheme="minorHAnsi"/>
          <w:bCs/>
        </w:rPr>
      </w:pPr>
      <w:r w:rsidRPr="00795339">
        <w:rPr>
          <w:rFonts w:asciiTheme="minorHAnsi" w:hAnsiTheme="minorHAnsi" w:cstheme="minorHAnsi"/>
          <w:bCs/>
        </w:rPr>
        <w:t xml:space="preserve">Autori: </w:t>
      </w:r>
      <w:r w:rsidRPr="00795339">
        <w:rPr>
          <w:rFonts w:asciiTheme="minorHAnsi" w:hAnsiTheme="minorHAnsi" w:cstheme="minorHAnsi"/>
          <w:bCs/>
        </w:rPr>
        <w:t xml:space="preserve">Società ginnastica &lt;Torino&gt; </w:t>
      </w:r>
      <w:r w:rsidRPr="00795339">
        <w:rPr>
          <w:rFonts w:asciiTheme="minorHAnsi" w:hAnsiTheme="minorHAnsi" w:cstheme="minorHAnsi"/>
          <w:bCs/>
        </w:rPr>
        <w:t xml:space="preserve">; </w:t>
      </w:r>
      <w:r w:rsidRPr="00784D6C">
        <w:rPr>
          <w:rFonts w:asciiTheme="minorHAnsi" w:hAnsiTheme="minorHAnsi" w:cstheme="minorHAnsi"/>
          <w:bCs/>
        </w:rPr>
        <w:t xml:space="preserve">Unione dei tiratori italiani </w:t>
      </w:r>
      <w:r w:rsidRPr="00795339">
        <w:rPr>
          <w:rFonts w:asciiTheme="minorHAnsi" w:hAnsiTheme="minorHAnsi" w:cstheme="minorHAnsi"/>
          <w:bCs/>
        </w:rPr>
        <w:t xml:space="preserve">; </w:t>
      </w:r>
      <w:r w:rsidRPr="00784D6C">
        <w:rPr>
          <w:rFonts w:asciiTheme="minorHAnsi" w:hAnsiTheme="minorHAnsi" w:cstheme="minorHAnsi"/>
          <w:bCs/>
        </w:rPr>
        <w:t xml:space="preserve">Italia : Guardia nazionale </w:t>
      </w:r>
    </w:p>
    <w:p w14:paraId="153A63EE" w14:textId="315B1F70" w:rsidR="00BD6081" w:rsidRPr="00795339" w:rsidRDefault="00BD6081" w:rsidP="00795339">
      <w:pPr>
        <w:jc w:val="both"/>
        <w:rPr>
          <w:rFonts w:asciiTheme="minorHAnsi" w:hAnsiTheme="minorHAnsi" w:cstheme="minorHAnsi"/>
          <w:bCs/>
        </w:rPr>
      </w:pPr>
      <w:r w:rsidRPr="00795339">
        <w:rPr>
          <w:rFonts w:asciiTheme="minorHAnsi" w:hAnsiTheme="minorHAnsi" w:cstheme="minorHAnsi"/>
          <w:bCs/>
        </w:rPr>
        <w:t xml:space="preserve">La </w:t>
      </w:r>
      <w:r w:rsidRPr="00795339">
        <w:rPr>
          <w:rFonts w:asciiTheme="minorHAnsi" w:hAnsiTheme="minorHAnsi" w:cstheme="minorHAnsi"/>
          <w:bCs/>
        </w:rPr>
        <w:t>*</w:t>
      </w:r>
      <w:r w:rsidRPr="00795339">
        <w:rPr>
          <w:rFonts w:asciiTheme="minorHAnsi" w:hAnsiTheme="minorHAnsi" w:cstheme="minorHAnsi"/>
          <w:b/>
        </w:rPr>
        <w:t>ginnastica educativa</w:t>
      </w:r>
      <w:r w:rsidRPr="00795339">
        <w:rPr>
          <w:rFonts w:asciiTheme="minorHAnsi" w:hAnsiTheme="minorHAnsi" w:cstheme="minorHAnsi"/>
          <w:bCs/>
        </w:rPr>
        <w:t xml:space="preserve"> : rivista dell'educazione fisica in Italia ed all'estero</w:t>
      </w:r>
      <w:r w:rsidR="00ED4D23" w:rsidRPr="00795339">
        <w:rPr>
          <w:rFonts w:asciiTheme="minorHAnsi" w:hAnsiTheme="minorHAnsi" w:cstheme="minorHAnsi"/>
        </w:rPr>
        <w:t xml:space="preserve"> / </w:t>
      </w:r>
      <w:r w:rsidR="00ED4D23" w:rsidRPr="00795339">
        <w:rPr>
          <w:rFonts w:asciiTheme="minorHAnsi" w:hAnsiTheme="minorHAnsi" w:cstheme="minorHAnsi"/>
          <w:bCs/>
        </w:rPr>
        <w:t>Societ</w:t>
      </w:r>
      <w:r w:rsidR="00ED4D23" w:rsidRPr="00795339">
        <w:rPr>
          <w:rFonts w:asciiTheme="minorHAnsi" w:hAnsiTheme="minorHAnsi" w:cstheme="minorHAnsi"/>
          <w:bCs/>
        </w:rPr>
        <w:t>à</w:t>
      </w:r>
      <w:r w:rsidR="00ED4D23" w:rsidRPr="00795339">
        <w:rPr>
          <w:rFonts w:asciiTheme="minorHAnsi" w:hAnsiTheme="minorHAnsi" w:cstheme="minorHAnsi"/>
          <w:bCs/>
        </w:rPr>
        <w:t xml:space="preserve"> ginnastica di Torino</w:t>
      </w:r>
      <w:r w:rsidRPr="00795339">
        <w:rPr>
          <w:rFonts w:asciiTheme="minorHAnsi" w:hAnsiTheme="minorHAnsi" w:cstheme="minorHAnsi"/>
          <w:bCs/>
        </w:rPr>
        <w:t xml:space="preserve">. </w:t>
      </w:r>
      <w:r w:rsidRPr="00795339">
        <w:rPr>
          <w:rFonts w:asciiTheme="minorHAnsi" w:hAnsiTheme="minorHAnsi" w:cstheme="minorHAnsi"/>
          <w:bCs/>
        </w:rPr>
        <w:t>–</w:t>
      </w:r>
      <w:r w:rsidRPr="00795339">
        <w:rPr>
          <w:rFonts w:asciiTheme="minorHAnsi" w:hAnsiTheme="minorHAnsi" w:cstheme="minorHAnsi"/>
          <w:bCs/>
        </w:rPr>
        <w:t xml:space="preserve"> </w:t>
      </w:r>
      <w:r w:rsidRPr="00795339">
        <w:rPr>
          <w:rFonts w:asciiTheme="minorHAnsi" w:hAnsiTheme="minorHAnsi" w:cstheme="minorHAnsi"/>
          <w:bCs/>
        </w:rPr>
        <w:t xml:space="preserve">Anno </w:t>
      </w:r>
      <w:r w:rsidR="00784D6C" w:rsidRPr="00795339">
        <w:rPr>
          <w:rFonts w:asciiTheme="minorHAnsi" w:hAnsiTheme="minorHAnsi" w:cstheme="minorHAnsi"/>
          <w:bCs/>
        </w:rPr>
        <w:t>9</w:t>
      </w:r>
      <w:r w:rsidRPr="00795339">
        <w:rPr>
          <w:rFonts w:asciiTheme="minorHAnsi" w:hAnsiTheme="minorHAnsi" w:cstheme="minorHAnsi"/>
          <w:bCs/>
        </w:rPr>
        <w:t xml:space="preserve"> (187</w:t>
      </w:r>
      <w:r w:rsidR="00784D6C" w:rsidRPr="00795339">
        <w:rPr>
          <w:rFonts w:asciiTheme="minorHAnsi" w:hAnsiTheme="minorHAnsi" w:cstheme="minorHAnsi"/>
          <w:bCs/>
        </w:rPr>
        <w:t>2</w:t>
      </w:r>
      <w:r w:rsidRPr="00795339">
        <w:rPr>
          <w:rFonts w:asciiTheme="minorHAnsi" w:hAnsiTheme="minorHAnsi" w:cstheme="minorHAnsi"/>
          <w:bCs/>
        </w:rPr>
        <w:t>)</w:t>
      </w:r>
      <w:r w:rsidRPr="00795339">
        <w:rPr>
          <w:rFonts w:asciiTheme="minorHAnsi" w:hAnsiTheme="minorHAnsi" w:cstheme="minorHAnsi"/>
          <w:bCs/>
        </w:rPr>
        <w:t>-a</w:t>
      </w:r>
      <w:r w:rsidRPr="00795339">
        <w:rPr>
          <w:rFonts w:asciiTheme="minorHAnsi" w:hAnsiTheme="minorHAnsi" w:cstheme="minorHAnsi"/>
          <w:bCs/>
        </w:rPr>
        <w:t>nno</w:t>
      </w:r>
      <w:r w:rsidRPr="00795339">
        <w:rPr>
          <w:rFonts w:asciiTheme="minorHAnsi" w:hAnsiTheme="minorHAnsi" w:cstheme="minorHAnsi"/>
          <w:bCs/>
        </w:rPr>
        <w:t xml:space="preserve"> 20, n. 24 (lug</w:t>
      </w:r>
      <w:r w:rsidRPr="00795339">
        <w:rPr>
          <w:rFonts w:asciiTheme="minorHAnsi" w:hAnsiTheme="minorHAnsi" w:cstheme="minorHAnsi"/>
          <w:bCs/>
        </w:rPr>
        <w:t>lio</w:t>
      </w:r>
      <w:r w:rsidRPr="00795339">
        <w:rPr>
          <w:rFonts w:asciiTheme="minorHAnsi" w:hAnsiTheme="minorHAnsi" w:cstheme="minorHAnsi"/>
          <w:bCs/>
        </w:rPr>
        <w:t xml:space="preserve"> 1884). - Torino : </w:t>
      </w:r>
      <w:r w:rsidR="00ED4D23" w:rsidRPr="00795339">
        <w:rPr>
          <w:rFonts w:asciiTheme="minorHAnsi" w:hAnsiTheme="minorHAnsi" w:cstheme="minorHAnsi"/>
          <w:bCs/>
        </w:rPr>
        <w:t>Tip. S. Marino</w:t>
      </w:r>
      <w:r w:rsidRPr="00795339">
        <w:rPr>
          <w:rFonts w:asciiTheme="minorHAnsi" w:hAnsiTheme="minorHAnsi" w:cstheme="minorHAnsi"/>
          <w:bCs/>
        </w:rPr>
        <w:t xml:space="preserve">, </w:t>
      </w:r>
      <w:r w:rsidRPr="00795339">
        <w:rPr>
          <w:rFonts w:asciiTheme="minorHAnsi" w:hAnsiTheme="minorHAnsi" w:cstheme="minorHAnsi"/>
          <w:bCs/>
        </w:rPr>
        <w:t>187</w:t>
      </w:r>
      <w:r w:rsidR="00784D6C" w:rsidRPr="00795339">
        <w:rPr>
          <w:rFonts w:asciiTheme="minorHAnsi" w:hAnsiTheme="minorHAnsi" w:cstheme="minorHAnsi"/>
          <w:bCs/>
        </w:rPr>
        <w:t>2</w:t>
      </w:r>
      <w:r w:rsidRPr="00795339">
        <w:rPr>
          <w:rFonts w:asciiTheme="minorHAnsi" w:hAnsiTheme="minorHAnsi" w:cstheme="minorHAnsi"/>
          <w:bCs/>
        </w:rPr>
        <w:t xml:space="preserve">-1884. </w:t>
      </w:r>
      <w:r w:rsidRPr="00795339">
        <w:rPr>
          <w:rFonts w:asciiTheme="minorHAnsi" w:hAnsiTheme="minorHAnsi" w:cstheme="minorHAnsi"/>
          <w:bCs/>
        </w:rPr>
        <w:t>–</w:t>
      </w:r>
      <w:r w:rsidRPr="00795339">
        <w:rPr>
          <w:rFonts w:asciiTheme="minorHAnsi" w:hAnsiTheme="minorHAnsi" w:cstheme="minorHAnsi"/>
          <w:bCs/>
        </w:rPr>
        <w:t xml:space="preserve"> </w:t>
      </w:r>
      <w:r w:rsidR="00784D6C" w:rsidRPr="00795339">
        <w:rPr>
          <w:rFonts w:asciiTheme="minorHAnsi" w:hAnsiTheme="minorHAnsi" w:cstheme="minorHAnsi"/>
          <w:bCs/>
        </w:rPr>
        <w:t>12</w:t>
      </w:r>
      <w:r w:rsidRPr="00795339">
        <w:rPr>
          <w:rFonts w:asciiTheme="minorHAnsi" w:hAnsiTheme="minorHAnsi" w:cstheme="minorHAnsi"/>
          <w:bCs/>
        </w:rPr>
        <w:t xml:space="preserve"> </w:t>
      </w:r>
      <w:r w:rsidRPr="00795339">
        <w:rPr>
          <w:rFonts w:asciiTheme="minorHAnsi" w:hAnsiTheme="minorHAnsi" w:cstheme="minorHAnsi"/>
          <w:bCs/>
        </w:rPr>
        <w:t>v</w:t>
      </w:r>
      <w:r w:rsidRPr="00795339">
        <w:rPr>
          <w:rFonts w:asciiTheme="minorHAnsi" w:hAnsiTheme="minorHAnsi" w:cstheme="minorHAnsi"/>
          <w:bCs/>
        </w:rPr>
        <w:t>olumi</w:t>
      </w:r>
      <w:r w:rsidR="00ED4D23" w:rsidRPr="00795339">
        <w:rPr>
          <w:rFonts w:asciiTheme="minorHAnsi" w:hAnsiTheme="minorHAnsi" w:cstheme="minorHAnsi"/>
          <w:bCs/>
        </w:rPr>
        <w:t xml:space="preserve"> ; 25 cm</w:t>
      </w:r>
      <w:r w:rsidRPr="00795339">
        <w:rPr>
          <w:rFonts w:asciiTheme="minorHAnsi" w:hAnsiTheme="minorHAnsi" w:cstheme="minorHAnsi"/>
          <w:bCs/>
        </w:rPr>
        <w:t xml:space="preserve">. </w:t>
      </w:r>
      <w:r w:rsidRPr="00795339">
        <w:rPr>
          <w:rFonts w:asciiTheme="minorHAnsi" w:hAnsiTheme="minorHAnsi" w:cstheme="minorHAnsi"/>
          <w:bCs/>
        </w:rPr>
        <w:t>((</w:t>
      </w:r>
      <w:r w:rsidRPr="00795339">
        <w:rPr>
          <w:rFonts w:asciiTheme="minorHAnsi" w:hAnsiTheme="minorHAnsi" w:cstheme="minorHAnsi"/>
          <w:bCs/>
        </w:rPr>
        <w:t xml:space="preserve">Quindicinale. </w:t>
      </w:r>
      <w:r w:rsidR="00ED4D23" w:rsidRPr="00795339">
        <w:rPr>
          <w:rFonts w:asciiTheme="minorHAnsi" w:hAnsiTheme="minorHAnsi" w:cstheme="minorHAnsi"/>
          <w:bCs/>
        </w:rPr>
        <w:t>–</w:t>
      </w:r>
      <w:r w:rsidRPr="00795339">
        <w:rPr>
          <w:rFonts w:asciiTheme="minorHAnsi" w:hAnsiTheme="minorHAnsi" w:cstheme="minorHAnsi"/>
          <w:bCs/>
        </w:rPr>
        <w:t xml:space="preserve"> </w:t>
      </w:r>
      <w:r w:rsidR="00ED4D23" w:rsidRPr="00795339">
        <w:rPr>
          <w:rFonts w:asciiTheme="minorHAnsi" w:hAnsiTheme="minorHAnsi" w:cstheme="minorHAnsi"/>
          <w:bCs/>
        </w:rPr>
        <w:t>Direttore: Giuseppe Borgna</w:t>
      </w:r>
      <w:r w:rsidR="00ED4D23" w:rsidRPr="00795339">
        <w:rPr>
          <w:rFonts w:asciiTheme="minorHAnsi" w:hAnsiTheme="minorHAnsi" w:cstheme="minorHAnsi"/>
          <w:bCs/>
        </w:rPr>
        <w:t xml:space="preserve">. - Poi: </w:t>
      </w:r>
      <w:r w:rsidR="00ED4D23" w:rsidRPr="00795339">
        <w:rPr>
          <w:rFonts w:asciiTheme="minorHAnsi" w:hAnsiTheme="minorHAnsi" w:cstheme="minorHAnsi"/>
          <w:bCs/>
        </w:rPr>
        <w:t>Tip</w:t>
      </w:r>
      <w:r w:rsidR="00ED4D23" w:rsidRPr="00795339">
        <w:rPr>
          <w:rFonts w:asciiTheme="minorHAnsi" w:hAnsiTheme="minorHAnsi" w:cstheme="minorHAnsi"/>
          <w:bCs/>
        </w:rPr>
        <w:t>ografia</w:t>
      </w:r>
      <w:r w:rsidR="00ED4D23" w:rsidRPr="00795339">
        <w:rPr>
          <w:rFonts w:asciiTheme="minorHAnsi" w:hAnsiTheme="minorHAnsi" w:cstheme="minorHAnsi"/>
          <w:bCs/>
        </w:rPr>
        <w:t xml:space="preserve"> V. Bona</w:t>
      </w:r>
      <w:r w:rsidR="00ED4D23" w:rsidRPr="00795339">
        <w:rPr>
          <w:rFonts w:asciiTheme="minorHAnsi" w:hAnsiTheme="minorHAnsi" w:cstheme="minorHAnsi"/>
          <w:bCs/>
        </w:rPr>
        <w:t xml:space="preserve">. - </w:t>
      </w:r>
      <w:r w:rsidR="00ED4D23" w:rsidRPr="00795339">
        <w:rPr>
          <w:rFonts w:asciiTheme="minorHAnsi" w:hAnsiTheme="minorHAnsi" w:cstheme="minorHAnsi"/>
          <w:bCs/>
        </w:rPr>
        <w:t>TO00198396</w:t>
      </w:r>
      <w:r w:rsidR="00ED4D23" w:rsidRPr="00795339">
        <w:rPr>
          <w:rFonts w:asciiTheme="minorHAnsi" w:hAnsiTheme="minorHAnsi" w:cstheme="minorHAnsi"/>
          <w:bCs/>
        </w:rPr>
        <w:t xml:space="preserve">; </w:t>
      </w:r>
      <w:r w:rsidRPr="00795339">
        <w:rPr>
          <w:rFonts w:asciiTheme="minorHAnsi" w:hAnsiTheme="minorHAnsi" w:cstheme="minorHAnsi"/>
          <w:bCs/>
        </w:rPr>
        <w:t>TO00199719</w:t>
      </w:r>
      <w:r w:rsidR="00ED4D23" w:rsidRPr="00795339">
        <w:rPr>
          <w:rFonts w:asciiTheme="minorHAnsi" w:hAnsiTheme="minorHAnsi" w:cstheme="minorHAnsi"/>
          <w:bCs/>
        </w:rPr>
        <w:t xml:space="preserve"> </w:t>
      </w:r>
    </w:p>
    <w:p w14:paraId="582CAF98" w14:textId="0EF7DBE0" w:rsidR="00BD6081" w:rsidRPr="00795339" w:rsidRDefault="00BD6081" w:rsidP="00795339">
      <w:pPr>
        <w:jc w:val="both"/>
        <w:rPr>
          <w:rFonts w:asciiTheme="minorHAnsi" w:hAnsiTheme="minorHAnsi" w:cstheme="minorHAnsi"/>
          <w:bCs/>
        </w:rPr>
      </w:pPr>
      <w:r w:rsidRPr="00795339">
        <w:rPr>
          <w:rFonts w:asciiTheme="minorHAnsi" w:hAnsiTheme="minorHAnsi" w:cstheme="minorHAnsi"/>
          <w:bCs/>
        </w:rPr>
        <w:t xml:space="preserve">Supplemento </w:t>
      </w:r>
      <w:r w:rsidR="00ED4D23" w:rsidRPr="00795339">
        <w:rPr>
          <w:rFonts w:asciiTheme="minorHAnsi" w:hAnsiTheme="minorHAnsi" w:cstheme="minorHAnsi"/>
          <w:bCs/>
        </w:rPr>
        <w:t>a</w:t>
      </w:r>
      <w:r w:rsidRPr="00795339">
        <w:rPr>
          <w:rFonts w:asciiTheme="minorHAnsi" w:hAnsiTheme="minorHAnsi" w:cstheme="minorHAnsi"/>
          <w:bCs/>
        </w:rPr>
        <w:t xml:space="preserve">: </w:t>
      </w:r>
      <w:r w:rsidRPr="00795339">
        <w:rPr>
          <w:rFonts w:asciiTheme="minorHAnsi" w:hAnsiTheme="minorHAnsi" w:cstheme="minorHAnsi"/>
        </w:rPr>
        <w:t>La</w:t>
      </w:r>
      <w:r w:rsidRPr="00795339">
        <w:rPr>
          <w:rFonts w:asciiTheme="minorHAnsi" w:hAnsiTheme="minorHAnsi" w:cstheme="minorHAnsi"/>
          <w:b/>
        </w:rPr>
        <w:t xml:space="preserve"> *</w:t>
      </w:r>
      <w:r w:rsidRPr="00795339">
        <w:rPr>
          <w:rFonts w:asciiTheme="minorHAnsi" w:hAnsiTheme="minorHAnsi" w:cstheme="minorHAnsi"/>
          <w:bCs/>
        </w:rPr>
        <w:t>guida del maestro elementare italiano</w:t>
      </w:r>
    </w:p>
    <w:p w14:paraId="40A5A686" w14:textId="4EC60BC3" w:rsidR="00BD6081" w:rsidRPr="00795339" w:rsidRDefault="00BD6081" w:rsidP="00795339">
      <w:pPr>
        <w:jc w:val="both"/>
        <w:rPr>
          <w:rFonts w:asciiTheme="minorHAnsi" w:hAnsiTheme="minorHAnsi" w:cstheme="minorHAnsi"/>
          <w:bCs/>
        </w:rPr>
      </w:pPr>
      <w:r w:rsidRPr="00795339">
        <w:rPr>
          <w:rFonts w:asciiTheme="minorHAnsi" w:hAnsiTheme="minorHAnsi" w:cstheme="minorHAnsi"/>
          <w:bCs/>
        </w:rPr>
        <w:t xml:space="preserve">Autore: </w:t>
      </w:r>
      <w:r w:rsidRPr="00795339">
        <w:rPr>
          <w:rFonts w:asciiTheme="minorHAnsi" w:hAnsiTheme="minorHAnsi" w:cstheme="minorHAnsi"/>
          <w:bCs/>
        </w:rPr>
        <w:t xml:space="preserve">Società ginnastica &lt;Torino&gt; </w:t>
      </w:r>
    </w:p>
    <w:p w14:paraId="2FA6B416" w14:textId="3ADCA8D5" w:rsidR="00BD6081" w:rsidRPr="00795339" w:rsidRDefault="00ED4D23" w:rsidP="00795339">
      <w:pPr>
        <w:jc w:val="both"/>
        <w:rPr>
          <w:rFonts w:asciiTheme="minorHAnsi" w:hAnsiTheme="minorHAnsi" w:cstheme="minorHAnsi"/>
          <w:bCs/>
        </w:rPr>
      </w:pPr>
      <w:r w:rsidRPr="00795339">
        <w:rPr>
          <w:rFonts w:asciiTheme="minorHAnsi" w:hAnsiTheme="minorHAnsi" w:cstheme="minorHAnsi"/>
          <w:bCs/>
        </w:rPr>
        <w:t>Soggetto: Educazione fisica – 18</w:t>
      </w:r>
      <w:r w:rsidR="00784D6C" w:rsidRPr="00795339">
        <w:rPr>
          <w:rFonts w:asciiTheme="minorHAnsi" w:hAnsiTheme="minorHAnsi" w:cstheme="minorHAnsi"/>
          <w:bCs/>
        </w:rPr>
        <w:t>65</w:t>
      </w:r>
      <w:r w:rsidRPr="00795339">
        <w:rPr>
          <w:rFonts w:asciiTheme="minorHAnsi" w:hAnsiTheme="minorHAnsi" w:cstheme="minorHAnsi"/>
          <w:bCs/>
        </w:rPr>
        <w:t xml:space="preserve">-1884; </w:t>
      </w:r>
      <w:r w:rsidRPr="00795339">
        <w:rPr>
          <w:rFonts w:asciiTheme="minorHAnsi" w:hAnsiTheme="minorHAnsi" w:cstheme="minorHAnsi"/>
          <w:bCs/>
        </w:rPr>
        <w:t>Ginnastica - Scuola elementare</w:t>
      </w:r>
      <w:r w:rsidRPr="00795339">
        <w:rPr>
          <w:rFonts w:asciiTheme="minorHAnsi" w:hAnsiTheme="minorHAnsi" w:cstheme="minorHAnsi"/>
          <w:bCs/>
        </w:rPr>
        <w:t xml:space="preserve"> – 18</w:t>
      </w:r>
      <w:r w:rsidR="00784D6C" w:rsidRPr="00795339">
        <w:rPr>
          <w:rFonts w:asciiTheme="minorHAnsi" w:hAnsiTheme="minorHAnsi" w:cstheme="minorHAnsi"/>
          <w:bCs/>
        </w:rPr>
        <w:t>65</w:t>
      </w:r>
      <w:r w:rsidRPr="00795339">
        <w:rPr>
          <w:rFonts w:asciiTheme="minorHAnsi" w:hAnsiTheme="minorHAnsi" w:cstheme="minorHAnsi"/>
          <w:bCs/>
        </w:rPr>
        <w:t>-1884</w:t>
      </w:r>
    </w:p>
    <w:p w14:paraId="4396E5BA" w14:textId="77777777" w:rsidR="00ED4D23" w:rsidRPr="00795339" w:rsidRDefault="00ED4D23" w:rsidP="00795339">
      <w:pPr>
        <w:jc w:val="both"/>
        <w:rPr>
          <w:rFonts w:asciiTheme="minorHAnsi" w:hAnsiTheme="minorHAnsi" w:cstheme="minorHAnsi"/>
          <w:bCs/>
          <w:sz w:val="22"/>
          <w:szCs w:val="22"/>
        </w:rPr>
      </w:pPr>
    </w:p>
    <w:p w14:paraId="309D5BE2" w14:textId="77777777" w:rsidR="004E420A" w:rsidRPr="00795339" w:rsidRDefault="004E420A" w:rsidP="00795339">
      <w:pPr>
        <w:jc w:val="both"/>
        <w:rPr>
          <w:rFonts w:asciiTheme="minorHAnsi" w:hAnsiTheme="minorHAnsi" w:cstheme="minorHAnsi"/>
          <w:b/>
          <w:bCs/>
          <w:color w:val="C00000"/>
          <w:sz w:val="44"/>
          <w:szCs w:val="44"/>
        </w:rPr>
      </w:pPr>
      <w:r w:rsidRPr="00795339">
        <w:rPr>
          <w:rFonts w:asciiTheme="minorHAnsi" w:hAnsiTheme="minorHAnsi" w:cstheme="minorHAnsi"/>
          <w:b/>
          <w:bCs/>
          <w:color w:val="C00000"/>
          <w:sz w:val="44"/>
          <w:szCs w:val="44"/>
        </w:rPr>
        <w:t>Informazioni storico-bibliografiche</w:t>
      </w:r>
    </w:p>
    <w:p w14:paraId="1FDAB08A" w14:textId="652FE9E1" w:rsidR="004E420A" w:rsidRPr="00795339" w:rsidRDefault="00475352" w:rsidP="00795339">
      <w:pPr>
        <w:jc w:val="both"/>
        <w:rPr>
          <w:rFonts w:asciiTheme="minorHAnsi" w:hAnsiTheme="minorHAnsi" w:cstheme="minorHAnsi"/>
        </w:rPr>
      </w:pPr>
      <w:r w:rsidRPr="00795339">
        <w:rPr>
          <w:rFonts w:asciiTheme="minorHAnsi" w:hAnsiTheme="minorHAnsi" w:cstheme="minorHAnsi"/>
          <w:b/>
          <w:bCs/>
        </w:rPr>
        <w:t xml:space="preserve">L’educatore. </w:t>
      </w:r>
      <w:r w:rsidR="004E420A" w:rsidRPr="00795339">
        <w:rPr>
          <w:rFonts w:asciiTheme="minorHAnsi" w:hAnsiTheme="minorHAnsi" w:cstheme="minorHAnsi"/>
        </w:rPr>
        <w:t xml:space="preserve">Prezzo: L. 6 annue. Incerto il periodo di cessazione della rivista. Coll.: Bernardi,J.; Fornari,P.;...(vedi Chiosso). Per maestri, professori, famiglie. Si occupa di pedagogia, scuola elementare, insegnamento secondario, didattica, letture. Gli Alla conclusione delle pubblicazioni confluì nella "Guida del maestro elementare italiano". Edito inizialmente a Genova, poi a Torino. Coll. J. Bernardi, A. Canali, A. Folli, P. Fornari, V. Garelli, G. Gazzone, A. Gottardi, A. M. Mozzoni, C. Raggi, M. Sartorio, L. Tivano, N. Tommaseo. (G. Chiosso p. 253). </w:t>
      </w:r>
      <w:hyperlink r:id="rId16" w:history="1">
        <w:r w:rsidR="004E420A" w:rsidRPr="00795339">
          <w:rPr>
            <w:rStyle w:val="Collegamentoipertestuale"/>
            <w:rFonts w:asciiTheme="minorHAnsi" w:hAnsiTheme="minorHAnsi" w:cstheme="minorHAnsi"/>
          </w:rPr>
          <w:t>https://www.periodicipiemonte.net/index.php?c=scheda&amp;s=60063</w:t>
        </w:r>
      </w:hyperlink>
      <w:r w:rsidR="004E420A" w:rsidRPr="00795339">
        <w:rPr>
          <w:rFonts w:asciiTheme="minorHAnsi" w:hAnsiTheme="minorHAnsi" w:cstheme="minorHAnsi"/>
        </w:rPr>
        <w:t xml:space="preserve">. </w:t>
      </w:r>
    </w:p>
    <w:p w14:paraId="69338FA0" w14:textId="77777777" w:rsidR="004E420A" w:rsidRPr="00795339" w:rsidRDefault="004E420A" w:rsidP="00795339">
      <w:pPr>
        <w:jc w:val="both"/>
        <w:rPr>
          <w:rFonts w:asciiTheme="minorHAnsi" w:hAnsiTheme="minorHAnsi" w:cstheme="minorHAnsi"/>
        </w:rPr>
      </w:pPr>
    </w:p>
    <w:p w14:paraId="11586DD9" w14:textId="502CE602" w:rsidR="00475352" w:rsidRPr="00795339" w:rsidRDefault="00475352" w:rsidP="00795339">
      <w:pPr>
        <w:jc w:val="both"/>
        <w:rPr>
          <w:rFonts w:asciiTheme="minorHAnsi" w:hAnsiTheme="minorHAnsi" w:cstheme="minorHAnsi"/>
        </w:rPr>
      </w:pPr>
      <w:r w:rsidRPr="00795339">
        <w:rPr>
          <w:rFonts w:asciiTheme="minorHAnsi" w:hAnsiTheme="minorHAnsi" w:cstheme="minorHAnsi"/>
          <w:b/>
          <w:bCs/>
        </w:rPr>
        <w:t>Guida del maestro</w:t>
      </w:r>
      <w:r w:rsidRPr="00795339">
        <w:rPr>
          <w:rFonts w:asciiTheme="minorHAnsi" w:hAnsiTheme="minorHAnsi" w:cstheme="minorHAnsi"/>
        </w:rPr>
        <w:t xml:space="preserve">. </w:t>
      </w:r>
      <w:r w:rsidRPr="00795339">
        <w:rPr>
          <w:rFonts w:asciiTheme="minorHAnsi" w:hAnsiTheme="minorHAnsi" w:cstheme="minorHAnsi"/>
        </w:rPr>
        <w:t>Abbonamento annuale pari a L. 5. Il periodico, indirizzato ai maestri elementari, si propose di offrire loro uno strumento pratico di lavoro; costituì un punto di riferimento per lo svolgimento dei programmi scolastici governativi, che furono riportati in forma particolareggiata per le quattro classi elementari. Nella rubrica CRONACA DELL'ISTRUZIONE venne fornito un notiziario dei concorsi, dei posti vacanti, dell'attività del Ministero, insieme alla rassegna dei libri di testo. (Manunta p. 284-285)</w:t>
      </w:r>
    </w:p>
    <w:p w14:paraId="16D65074" w14:textId="77777777" w:rsidR="00475352" w:rsidRPr="00795339" w:rsidRDefault="00475352" w:rsidP="00795339">
      <w:pPr>
        <w:jc w:val="both"/>
        <w:rPr>
          <w:rFonts w:asciiTheme="minorHAnsi" w:hAnsiTheme="minorHAnsi" w:cstheme="minorHAnsi"/>
          <w:b/>
          <w:bCs/>
        </w:rPr>
      </w:pPr>
    </w:p>
    <w:p w14:paraId="23B363E5" w14:textId="77777777" w:rsidR="004E420A" w:rsidRPr="00795339" w:rsidRDefault="004E420A" w:rsidP="00795339">
      <w:pPr>
        <w:jc w:val="both"/>
        <w:rPr>
          <w:rFonts w:asciiTheme="minorHAnsi" w:hAnsiTheme="minorHAnsi" w:cstheme="minorHAnsi"/>
          <w:b/>
          <w:bCs/>
          <w:color w:val="C00000"/>
          <w:sz w:val="44"/>
          <w:szCs w:val="44"/>
        </w:rPr>
      </w:pPr>
      <w:r w:rsidRPr="00795339">
        <w:rPr>
          <w:rFonts w:asciiTheme="minorHAnsi" w:hAnsiTheme="minorHAnsi" w:cstheme="minorHAnsi"/>
          <w:b/>
          <w:bCs/>
          <w:color w:val="C00000"/>
          <w:sz w:val="44"/>
          <w:szCs w:val="44"/>
        </w:rPr>
        <w:t>Note e riferimenti bibliografici</w:t>
      </w:r>
    </w:p>
    <w:p w14:paraId="266DA7A2" w14:textId="77777777" w:rsidR="004E420A" w:rsidRPr="00795339" w:rsidRDefault="004E420A" w:rsidP="00795339">
      <w:pPr>
        <w:pStyle w:val="Paragrafoelenco"/>
        <w:numPr>
          <w:ilvl w:val="0"/>
          <w:numId w:val="1"/>
        </w:numPr>
        <w:jc w:val="both"/>
        <w:rPr>
          <w:rFonts w:asciiTheme="minorHAnsi" w:hAnsiTheme="minorHAnsi" w:cstheme="minorHAnsi"/>
        </w:rPr>
      </w:pPr>
      <w:hyperlink r:id="rId17" w:history="1">
        <w:r w:rsidRPr="00795339">
          <w:rPr>
            <w:rStyle w:val="Collegamentoipertestuale"/>
            <w:rFonts w:asciiTheme="minorHAnsi" w:hAnsiTheme="minorHAnsi" w:cstheme="minorHAnsi"/>
            <w:sz w:val="22"/>
            <w:szCs w:val="22"/>
          </w:rPr>
          <w:t>https://www.periodicipiemonte.net/index.php?c=scheda&amp;s=60063</w:t>
        </w:r>
      </w:hyperlink>
    </w:p>
    <w:p w14:paraId="4BED9771" w14:textId="3A8174D4" w:rsidR="004E420A" w:rsidRPr="00795339" w:rsidRDefault="004E420A" w:rsidP="00795339">
      <w:pPr>
        <w:pStyle w:val="Paragrafoelenco"/>
        <w:numPr>
          <w:ilvl w:val="0"/>
          <w:numId w:val="1"/>
        </w:numPr>
        <w:jc w:val="both"/>
        <w:rPr>
          <w:rFonts w:asciiTheme="minorHAnsi" w:hAnsiTheme="minorHAnsi" w:cstheme="minorHAnsi"/>
        </w:rPr>
      </w:pPr>
      <w:hyperlink r:id="rId18" w:history="1">
        <w:r w:rsidRPr="00795339">
          <w:rPr>
            <w:rStyle w:val="Collegamentoipertestuale"/>
            <w:rFonts w:asciiTheme="minorHAnsi" w:hAnsiTheme="minorHAnsi" w:cstheme="minorHAnsi"/>
          </w:rPr>
          <w:t xml:space="preserve">«Una ragionevole compiacenza di appartenere a una gran nazione». Insegnamento della storia e valorizzazione dei patrimoni locali nella scuola elementare (1860-1923) / </w:t>
        </w:r>
        <w:r w:rsidRPr="00795339">
          <w:rPr>
            <w:rStyle w:val="Collegamentoipertestuale"/>
            <w:rFonts w:asciiTheme="minorHAnsi" w:eastAsiaTheme="majorEastAsia" w:hAnsiTheme="minorHAnsi" w:cstheme="minorHAnsi"/>
          </w:rPr>
          <w:t>Teresa Bertilotti</w:t>
        </w:r>
      </w:hyperlink>
      <w:r w:rsidRPr="00795339">
        <w:rPr>
          <w:rStyle w:val="name"/>
          <w:rFonts w:asciiTheme="minorHAnsi" w:eastAsiaTheme="majorEastAsia" w:hAnsiTheme="minorHAnsi" w:cstheme="minorHAnsi"/>
        </w:rPr>
        <w:t xml:space="preserve">. In: </w:t>
      </w:r>
      <w:r w:rsidRPr="00795339">
        <w:rPr>
          <w:rStyle w:val="collection"/>
          <w:rFonts w:asciiTheme="minorHAnsi" w:eastAsiaTheme="majorEastAsia" w:hAnsiTheme="minorHAnsi" w:cstheme="minorHAnsi"/>
        </w:rPr>
        <w:t>Mélanges de l'école française de Rome</w:t>
      </w:r>
      <w:r w:rsidRPr="00795339">
        <w:rPr>
          <w:rFonts w:asciiTheme="minorHAnsi" w:hAnsiTheme="minorHAnsi" w:cstheme="minorHAnsi"/>
          <w:sz w:val="22"/>
          <w:szCs w:val="22"/>
        </w:rPr>
        <w:t xml:space="preserve"> </w:t>
      </w:r>
      <w:r w:rsidRPr="00795339">
        <w:rPr>
          <w:rStyle w:val="documentyear"/>
          <w:rFonts w:asciiTheme="minorHAnsi" w:hAnsiTheme="minorHAnsi" w:cstheme="minorHAnsi"/>
          <w:sz w:val="22"/>
          <w:szCs w:val="22"/>
        </w:rPr>
        <w:t>Année 2001</w:t>
      </w:r>
      <w:r w:rsidRPr="00795339">
        <w:rPr>
          <w:rFonts w:asciiTheme="minorHAnsi" w:hAnsiTheme="minorHAnsi" w:cstheme="minorHAnsi"/>
          <w:sz w:val="22"/>
          <w:szCs w:val="22"/>
        </w:rPr>
        <w:t xml:space="preserve"> </w:t>
      </w:r>
      <w:r w:rsidRPr="00795339">
        <w:rPr>
          <w:rStyle w:val="documentissuename"/>
          <w:rFonts w:asciiTheme="minorHAnsi" w:eastAsiaTheme="majorEastAsia" w:hAnsiTheme="minorHAnsi" w:cstheme="minorHAnsi"/>
        </w:rPr>
        <w:t>113-2</w:t>
      </w:r>
      <w:r w:rsidRPr="00795339">
        <w:rPr>
          <w:rStyle w:val="documentissuename"/>
          <w:rFonts w:asciiTheme="minorHAnsi" w:eastAsiaTheme="majorEastAsia" w:hAnsiTheme="minorHAnsi" w:cstheme="minorHAnsi"/>
          <w:sz w:val="22"/>
          <w:szCs w:val="22"/>
        </w:rPr>
        <w:t xml:space="preserve"> </w:t>
      </w:r>
      <w:r w:rsidRPr="00795339">
        <w:rPr>
          <w:rStyle w:val="documentpagerange"/>
          <w:rFonts w:asciiTheme="minorHAnsi" w:hAnsiTheme="minorHAnsi" w:cstheme="minorHAnsi"/>
          <w:sz w:val="22"/>
          <w:szCs w:val="22"/>
        </w:rPr>
        <w:t>pp. 789-801</w:t>
      </w:r>
      <w:r w:rsidRPr="00795339">
        <w:rPr>
          <w:rFonts w:asciiTheme="minorHAnsi" w:hAnsiTheme="minorHAnsi" w:cstheme="minorHAnsi"/>
          <w:sz w:val="22"/>
          <w:szCs w:val="22"/>
        </w:rPr>
        <w:t xml:space="preserve"> </w:t>
      </w:r>
    </w:p>
    <w:p w14:paraId="476FAE1A" w14:textId="77777777" w:rsidR="003158BA" w:rsidRPr="00795339" w:rsidRDefault="00475352" w:rsidP="00795339">
      <w:pPr>
        <w:pStyle w:val="Paragrafoelenco"/>
        <w:numPr>
          <w:ilvl w:val="0"/>
          <w:numId w:val="1"/>
        </w:numPr>
        <w:jc w:val="both"/>
        <w:rPr>
          <w:rFonts w:asciiTheme="minorHAnsi" w:hAnsiTheme="minorHAnsi" w:cstheme="minorHAnsi"/>
        </w:rPr>
      </w:pPr>
      <w:hyperlink r:id="rId19" w:history="1">
        <w:r w:rsidRPr="00795339">
          <w:rPr>
            <w:rStyle w:val="Collegamentoipertestuale"/>
            <w:rFonts w:asciiTheme="minorHAnsi" w:hAnsiTheme="minorHAnsi" w:cstheme="minorHAnsi"/>
          </w:rPr>
          <w:t>https://www.periodicipiemonte.net/index.php?c=scheda&amp;s=60028</w:t>
        </w:r>
      </w:hyperlink>
    </w:p>
    <w:p w14:paraId="728347E3" w14:textId="078C2033" w:rsidR="0031062F" w:rsidRPr="00795339" w:rsidRDefault="003158BA" w:rsidP="00795339">
      <w:pPr>
        <w:pStyle w:val="Paragrafoelenco"/>
        <w:numPr>
          <w:ilvl w:val="0"/>
          <w:numId w:val="1"/>
        </w:numPr>
        <w:jc w:val="both"/>
        <w:rPr>
          <w:rFonts w:asciiTheme="minorHAnsi" w:hAnsiTheme="minorHAnsi" w:cstheme="minorHAnsi"/>
        </w:rPr>
      </w:pPr>
      <w:r w:rsidRPr="00795339">
        <w:rPr>
          <w:rFonts w:asciiTheme="minorHAnsi" w:hAnsiTheme="minorHAnsi" w:cstheme="minorHAnsi"/>
          <w:sz w:val="22"/>
          <w:szCs w:val="22"/>
        </w:rPr>
        <w:t>Educazione alla cittadinanza e didattica epistolare nella scuola elementare del secondo Ottocento</w:t>
      </w:r>
      <w:r w:rsidRPr="00795339">
        <w:rPr>
          <w:rFonts w:asciiTheme="minorHAnsi" w:hAnsiTheme="minorHAnsi" w:cstheme="minorHAnsi"/>
          <w:sz w:val="22"/>
          <w:szCs w:val="22"/>
        </w:rPr>
        <w:t xml:space="preserve"> / </w:t>
      </w:r>
      <w:r w:rsidRPr="00795339">
        <w:rPr>
          <w:rStyle w:val="ds2-5-body-md"/>
          <w:rFonts w:asciiTheme="minorHAnsi" w:eastAsiaTheme="majorEastAsia" w:hAnsiTheme="minorHAnsi" w:cstheme="minorHAnsi"/>
          <w:sz w:val="22"/>
          <w:szCs w:val="22"/>
        </w:rPr>
        <w:t>Fabio Targhetta</w:t>
      </w:r>
      <w:r w:rsidRPr="00795339">
        <w:rPr>
          <w:rStyle w:val="ds2-5-body-md"/>
          <w:rFonts w:asciiTheme="minorHAnsi" w:hAnsiTheme="minorHAnsi" w:cstheme="minorHAnsi"/>
          <w:sz w:val="22"/>
          <w:szCs w:val="22"/>
        </w:rPr>
        <w:t xml:space="preserve">. In: </w:t>
      </w:r>
      <w:r w:rsidRPr="00795339">
        <w:rPr>
          <w:rFonts w:asciiTheme="minorHAnsi" w:hAnsiTheme="minorHAnsi" w:cstheme="minorHAnsi"/>
          <w:sz w:val="22"/>
          <w:szCs w:val="22"/>
        </w:rPr>
        <w:t>Diritti Cittadinanza Inclusione, a cura di S. Polenghi, M. Fiorucci, L. Agostinetto</w:t>
      </w:r>
      <w:r w:rsidRPr="00795339">
        <w:rPr>
          <w:rFonts w:asciiTheme="minorHAnsi" w:hAnsiTheme="minorHAnsi" w:cstheme="minorHAnsi"/>
          <w:sz w:val="22"/>
          <w:szCs w:val="22"/>
        </w:rPr>
        <w:t>, 2018, p.157-165</w:t>
      </w:r>
    </w:p>
    <w:sectPr w:rsidR="0031062F" w:rsidRPr="00795339"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87D"/>
    <w:multiLevelType w:val="hybridMultilevel"/>
    <w:tmpl w:val="E79C0DB2"/>
    <w:lvl w:ilvl="0" w:tplc="DE82D02C">
      <w:numFmt w:val="bullet"/>
      <w:lvlText w:val=""/>
      <w:lvlJc w:val="left"/>
      <w:pPr>
        <w:ind w:left="720" w:hanging="360"/>
      </w:pPr>
      <w:rPr>
        <w:rFonts w:ascii="Symbol" w:eastAsia="Times New Roman" w:hAnsi="Symbol"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27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414A"/>
    <w:rsid w:val="0031062F"/>
    <w:rsid w:val="003158BA"/>
    <w:rsid w:val="003605E3"/>
    <w:rsid w:val="00375F4B"/>
    <w:rsid w:val="003811E4"/>
    <w:rsid w:val="00475352"/>
    <w:rsid w:val="004E420A"/>
    <w:rsid w:val="00653982"/>
    <w:rsid w:val="0069414A"/>
    <w:rsid w:val="00784D6C"/>
    <w:rsid w:val="00795339"/>
    <w:rsid w:val="008E67CF"/>
    <w:rsid w:val="00BD6081"/>
    <w:rsid w:val="00C71CAA"/>
    <w:rsid w:val="00D544E6"/>
    <w:rsid w:val="00E84EF4"/>
    <w:rsid w:val="00ED4D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5020"/>
  <w15:chartTrackingRefBased/>
  <w15:docId w15:val="{30EC9798-F761-475F-9629-EEBEA0D7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420A"/>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6941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6941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9414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69414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9414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9414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414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414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414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414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69414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9414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69414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9414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941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41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41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41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414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941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414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41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414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414A"/>
    <w:rPr>
      <w:i/>
      <w:iCs/>
      <w:color w:val="404040" w:themeColor="text1" w:themeTint="BF"/>
    </w:rPr>
  </w:style>
  <w:style w:type="paragraph" w:styleId="Paragrafoelenco">
    <w:name w:val="List Paragraph"/>
    <w:basedOn w:val="Normale"/>
    <w:uiPriority w:val="34"/>
    <w:qFormat/>
    <w:rsid w:val="0069414A"/>
    <w:pPr>
      <w:ind w:left="720"/>
      <w:contextualSpacing/>
    </w:pPr>
  </w:style>
  <w:style w:type="character" w:styleId="Enfasiintensa">
    <w:name w:val="Intense Emphasis"/>
    <w:basedOn w:val="Carpredefinitoparagrafo"/>
    <w:uiPriority w:val="21"/>
    <w:qFormat/>
    <w:rsid w:val="0069414A"/>
    <w:rPr>
      <w:i/>
      <w:iCs/>
      <w:color w:val="365F91" w:themeColor="accent1" w:themeShade="BF"/>
    </w:rPr>
  </w:style>
  <w:style w:type="paragraph" w:styleId="Citazioneintensa">
    <w:name w:val="Intense Quote"/>
    <w:basedOn w:val="Normale"/>
    <w:next w:val="Normale"/>
    <w:link w:val="CitazioneintensaCarattere"/>
    <w:uiPriority w:val="30"/>
    <w:qFormat/>
    <w:rsid w:val="006941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9414A"/>
    <w:rPr>
      <w:i/>
      <w:iCs/>
      <w:color w:val="365F91" w:themeColor="accent1" w:themeShade="BF"/>
    </w:rPr>
  </w:style>
  <w:style w:type="character" w:styleId="Riferimentointenso">
    <w:name w:val="Intense Reference"/>
    <w:basedOn w:val="Carpredefinitoparagrafo"/>
    <w:uiPriority w:val="32"/>
    <w:qFormat/>
    <w:rsid w:val="0069414A"/>
    <w:rPr>
      <w:b/>
      <w:bCs/>
      <w:smallCaps/>
      <w:color w:val="365F91" w:themeColor="accent1" w:themeShade="BF"/>
      <w:spacing w:val="5"/>
    </w:rPr>
  </w:style>
  <w:style w:type="character" w:styleId="Collegamentoipertestuale">
    <w:name w:val="Hyperlink"/>
    <w:basedOn w:val="Carpredefinitoparagrafo"/>
    <w:uiPriority w:val="99"/>
    <w:unhideWhenUsed/>
    <w:rsid w:val="004E420A"/>
    <w:rPr>
      <w:color w:val="0000FF" w:themeColor="hyperlink"/>
      <w:u w:val="single"/>
    </w:rPr>
  </w:style>
  <w:style w:type="character" w:styleId="Menzionenonrisolta">
    <w:name w:val="Unresolved Mention"/>
    <w:basedOn w:val="Carpredefinitoparagrafo"/>
    <w:uiPriority w:val="99"/>
    <w:semiHidden/>
    <w:unhideWhenUsed/>
    <w:rsid w:val="004E420A"/>
    <w:rPr>
      <w:color w:val="605E5C"/>
      <w:shd w:val="clear" w:color="auto" w:fill="E1DFDD"/>
    </w:rPr>
  </w:style>
  <w:style w:type="character" w:customStyle="1" w:styleId="authority-reference">
    <w:name w:val="authority-reference"/>
    <w:basedOn w:val="Carpredefinitoparagrafo"/>
    <w:rsid w:val="004E420A"/>
  </w:style>
  <w:style w:type="character" w:customStyle="1" w:styleId="name">
    <w:name w:val="name"/>
    <w:basedOn w:val="Carpredefinitoparagrafo"/>
    <w:rsid w:val="004E420A"/>
  </w:style>
  <w:style w:type="character" w:customStyle="1" w:styleId="collection">
    <w:name w:val="collection"/>
    <w:basedOn w:val="Carpredefinitoparagrafo"/>
    <w:rsid w:val="004E420A"/>
  </w:style>
  <w:style w:type="character" w:customStyle="1" w:styleId="documentyear">
    <w:name w:val="documentyear"/>
    <w:basedOn w:val="Carpredefinitoparagrafo"/>
    <w:rsid w:val="004E420A"/>
  </w:style>
  <w:style w:type="character" w:customStyle="1" w:styleId="documentissuename">
    <w:name w:val="documentissuename"/>
    <w:basedOn w:val="Carpredefinitoparagrafo"/>
    <w:rsid w:val="004E420A"/>
  </w:style>
  <w:style w:type="character" w:customStyle="1" w:styleId="documentpagerange">
    <w:name w:val="documentpagerange"/>
    <w:basedOn w:val="Carpredefinitoparagrafo"/>
    <w:rsid w:val="004E420A"/>
  </w:style>
  <w:style w:type="character" w:customStyle="1" w:styleId="ds2-5-body-md">
    <w:name w:val="ds2-5-body-md"/>
    <w:basedOn w:val="Carpredefinitoparagrafo"/>
    <w:rsid w:val="0031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books.google.it/books?id=xqETiTxkP_MC&amp;printsec=frontcover&amp;hl=it&amp;source=gbs_ge_summary_r&amp;cad=0" TargetMode="External"/><Relationship Id="rId18" Type="http://schemas.openxmlformats.org/officeDocument/2006/relationships/hyperlink" Target="https://www.persee.fr/doc/mefr_1123-9891_2001_num_113_2_983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books.google.it/books?id=RSQ0-u2B0PMC&amp;printsec=frontcover&amp;hl=it&amp;source=gbs_ge_summary_r&amp;cad=0" TargetMode="External"/><Relationship Id="rId17" Type="http://schemas.openxmlformats.org/officeDocument/2006/relationships/hyperlink" Target="https://www.periodicipiemonte.net/index.php?c=scheda&amp;s=60063" TargetMode="External"/><Relationship Id="rId2" Type="http://schemas.openxmlformats.org/officeDocument/2006/relationships/styles" Target="styles.xml"/><Relationship Id="rId16" Type="http://schemas.openxmlformats.org/officeDocument/2006/relationships/hyperlink" Target="https://www.periodicipiemonte.net/index.php?c=scheda&amp;s=6006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digitale.bnc.roma.sbn.it/tecadigitale/giornali/TO00185525" TargetMode="External"/><Relationship Id="rId10" Type="http://schemas.openxmlformats.org/officeDocument/2006/relationships/image" Target="media/image6.png"/><Relationship Id="rId19" Type="http://schemas.openxmlformats.org/officeDocument/2006/relationships/hyperlink" Target="https://www.periodicipiemonte.net/index.php?c=scheda&amp;s=60028"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books.google.it/books?id=-aogO-hP340C&amp;printsec=frontcover&amp;hl=it&amp;source=gbs_ge_summary_r&amp;ca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800</Words>
  <Characters>4565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2026-01-13T09:49:00Z</dcterms:created>
  <dcterms:modified xsi:type="dcterms:W3CDTF">2026-01-13T10:54:00Z</dcterms:modified>
</cp:coreProperties>
</file>