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ADC" w14:textId="5BD4C604" w:rsidR="00566E44" w:rsidRPr="003A09EB" w:rsidRDefault="00566E44" w:rsidP="00123C74">
      <w:pPr>
        <w:spacing w:after="0" w:line="240" w:lineRule="auto"/>
        <w:jc w:val="both"/>
        <w:rPr>
          <w:rFonts w:cstheme="minorHAnsi"/>
          <w:noProof/>
          <w:sz w:val="18"/>
          <w:szCs w:val="18"/>
          <w:lang w:eastAsia="it-IT"/>
        </w:rPr>
      </w:pPr>
      <w:r w:rsidRPr="00566E44">
        <w:rPr>
          <w:rFonts w:cstheme="minorHAnsi"/>
          <w:b/>
          <w:noProof/>
          <w:color w:val="C00000"/>
          <w:sz w:val="44"/>
          <w:szCs w:val="44"/>
          <w:lang w:eastAsia="it-IT"/>
        </w:rPr>
        <w:t>CD295</w:t>
      </w:r>
      <w:r w:rsidRPr="009078A7">
        <w:rPr>
          <w:rFonts w:cstheme="minorHAnsi"/>
          <w:b/>
          <w:noProof/>
          <w:color w:val="C00000"/>
          <w:sz w:val="36"/>
          <w:szCs w:val="36"/>
          <w:lang w:eastAsia="it-IT"/>
        </w:rPr>
        <w:t xml:space="preserve"> </w:t>
      </w:r>
      <w:r>
        <w:rPr>
          <w:rFonts w:cstheme="minorHAnsi"/>
          <w:b/>
          <w:noProof/>
          <w:color w:val="C00000"/>
          <w:sz w:val="36"/>
          <w:szCs w:val="36"/>
          <w:lang w:eastAsia="it-IT"/>
        </w:rPr>
        <w:tab/>
      </w:r>
      <w:r>
        <w:rPr>
          <w:rFonts w:cstheme="minorHAnsi"/>
          <w:b/>
          <w:noProof/>
          <w:color w:val="C00000"/>
          <w:sz w:val="36"/>
          <w:szCs w:val="36"/>
          <w:lang w:eastAsia="it-IT"/>
        </w:rPr>
        <w:tab/>
      </w:r>
      <w:r>
        <w:rPr>
          <w:rFonts w:cstheme="minorHAnsi"/>
          <w:b/>
          <w:noProof/>
          <w:color w:val="C00000"/>
          <w:sz w:val="36"/>
          <w:szCs w:val="36"/>
          <w:lang w:eastAsia="it-IT"/>
        </w:rPr>
        <w:tab/>
      </w:r>
      <w:r>
        <w:rPr>
          <w:rFonts w:cstheme="minorHAnsi"/>
          <w:b/>
          <w:noProof/>
          <w:color w:val="C00000"/>
          <w:sz w:val="36"/>
          <w:szCs w:val="36"/>
          <w:lang w:eastAsia="it-IT"/>
        </w:rPr>
        <w:tab/>
      </w:r>
      <w:r>
        <w:rPr>
          <w:rFonts w:cstheme="minorHAnsi"/>
          <w:b/>
          <w:noProof/>
          <w:color w:val="C00000"/>
          <w:sz w:val="36"/>
          <w:szCs w:val="36"/>
          <w:lang w:eastAsia="it-IT"/>
        </w:rPr>
        <w:tab/>
      </w:r>
      <w:r w:rsidRPr="009078A7">
        <w:rPr>
          <w:rFonts w:cstheme="minorHAnsi"/>
          <w:i/>
          <w:noProof/>
          <w:sz w:val="16"/>
          <w:szCs w:val="16"/>
          <w:lang w:eastAsia="it-IT"/>
        </w:rPr>
        <w:t xml:space="preserve">Scheda creata il </w:t>
      </w:r>
      <w:r>
        <w:rPr>
          <w:rFonts w:cstheme="minorHAnsi"/>
          <w:i/>
          <w:noProof/>
          <w:sz w:val="16"/>
          <w:szCs w:val="16"/>
          <w:lang w:eastAsia="it-IT"/>
        </w:rPr>
        <w:t>26 novembre 2025</w:t>
      </w:r>
      <w:r w:rsidR="00123C74">
        <w:rPr>
          <w:rFonts w:cstheme="minorHAnsi"/>
          <w:i/>
          <w:noProof/>
          <w:sz w:val="16"/>
          <w:szCs w:val="16"/>
          <w:lang w:eastAsia="it-IT"/>
        </w:rPr>
        <w:t>; Ultimo aggiornamento: 11 giugno 2026</w:t>
      </w:r>
    </w:p>
    <w:p w14:paraId="1C3BCF31" w14:textId="759F0D45" w:rsidR="00566E44" w:rsidRPr="00566E44" w:rsidRDefault="00AE7D87" w:rsidP="00123C74">
      <w:pPr>
        <w:spacing w:after="0" w:line="240" w:lineRule="auto"/>
        <w:jc w:val="center"/>
        <w:rPr>
          <w:rFonts w:cstheme="minorHAnsi"/>
          <w:b/>
          <w:noProof/>
          <w:color w:val="C00000"/>
          <w:sz w:val="44"/>
          <w:szCs w:val="44"/>
          <w:lang w:eastAsia="it-IT"/>
        </w:rPr>
      </w:pPr>
      <w:r w:rsidRPr="00AE7D87">
        <w:rPr>
          <w:rFonts w:cstheme="minorHAnsi"/>
          <w:b/>
          <w:noProof/>
          <w:color w:val="C00000"/>
          <w:sz w:val="44"/>
          <w:szCs w:val="44"/>
          <w:lang w:eastAsia="it-IT"/>
        </w:rPr>
        <w:drawing>
          <wp:inline distT="0" distB="0" distL="0" distR="0" wp14:anchorId="4FE180D1" wp14:editId="104B3853">
            <wp:extent cx="5939790" cy="4458335"/>
            <wp:effectExtent l="0" t="0" r="3810" b="0"/>
            <wp:docPr id="683315610" name="Immagine 2" descr="Immagine che contiene testo, libro, carta, men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15610" name="Immagine 2" descr="Immagine che contiene testo, libro, carta, men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E44" w:rsidRPr="00566E44">
        <w:rPr>
          <w:rFonts w:cstheme="minorHAnsi"/>
          <w:b/>
          <w:noProof/>
          <w:color w:val="C00000"/>
          <w:sz w:val="44"/>
          <w:szCs w:val="44"/>
          <w:lang w:eastAsia="it-IT"/>
        </w:rPr>
        <w:t xml:space="preserve">Descrizione </w:t>
      </w:r>
      <w:r w:rsidR="00123C74">
        <w:rPr>
          <w:rFonts w:cstheme="minorHAnsi"/>
          <w:b/>
          <w:noProof/>
          <w:color w:val="C00000"/>
          <w:sz w:val="44"/>
          <w:szCs w:val="44"/>
          <w:lang w:eastAsia="it-IT"/>
        </w:rPr>
        <w:t>storico-</w:t>
      </w:r>
      <w:r w:rsidR="00566E44" w:rsidRPr="00566E44">
        <w:rPr>
          <w:rFonts w:cstheme="minorHAnsi"/>
          <w:b/>
          <w:noProof/>
          <w:color w:val="C00000"/>
          <w:sz w:val="44"/>
          <w:szCs w:val="44"/>
          <w:lang w:eastAsia="it-IT"/>
        </w:rPr>
        <w:t>bibliografica</w:t>
      </w:r>
    </w:p>
    <w:p w14:paraId="7903B4CD" w14:textId="41622C5F" w:rsidR="00123C74" w:rsidRDefault="00123C74" w:rsidP="00123C74">
      <w:pPr>
        <w:spacing w:after="0" w:line="240" w:lineRule="auto"/>
        <w:jc w:val="both"/>
        <w:rPr>
          <w:sz w:val="32"/>
          <w:szCs w:val="32"/>
        </w:rPr>
      </w:pPr>
      <w:r w:rsidRPr="00123C74">
        <w:rPr>
          <w:sz w:val="32"/>
          <w:szCs w:val="32"/>
        </w:rPr>
        <w:t xml:space="preserve">La </w:t>
      </w:r>
      <w:r>
        <w:rPr>
          <w:sz w:val="32"/>
          <w:szCs w:val="32"/>
        </w:rPr>
        <w:t>*</w:t>
      </w:r>
      <w:r w:rsidRPr="00123C74">
        <w:rPr>
          <w:b/>
          <w:bCs/>
          <w:sz w:val="32"/>
          <w:szCs w:val="32"/>
        </w:rPr>
        <w:t>Liguria</w:t>
      </w:r>
      <w:r w:rsidRPr="00123C74">
        <w:rPr>
          <w:sz w:val="32"/>
          <w:szCs w:val="32"/>
        </w:rPr>
        <w:t xml:space="preserve"> : giornale degli elettori : politico quotidiano. </w:t>
      </w:r>
      <w:r>
        <w:rPr>
          <w:sz w:val="32"/>
          <w:szCs w:val="32"/>
        </w:rPr>
        <w:t>–</w:t>
      </w:r>
      <w:r w:rsidRPr="00123C74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nno </w:t>
      </w:r>
      <w:r w:rsidRPr="00123C74">
        <w:rPr>
          <w:sz w:val="32"/>
          <w:szCs w:val="32"/>
        </w:rPr>
        <w:t>1</w:t>
      </w:r>
      <w:r>
        <w:rPr>
          <w:sz w:val="32"/>
          <w:szCs w:val="32"/>
        </w:rPr>
        <w:t xml:space="preserve">, n. </w:t>
      </w:r>
      <w:r w:rsidRPr="00123C74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29 ottobre </w:t>
      </w:r>
      <w:r w:rsidRPr="00123C74">
        <w:rPr>
          <w:sz w:val="32"/>
          <w:szCs w:val="32"/>
        </w:rPr>
        <w:t>1857)-</w:t>
      </w:r>
      <w:r>
        <w:rPr>
          <w:sz w:val="32"/>
          <w:szCs w:val="32"/>
        </w:rPr>
        <w:t xml:space="preserve">anno 1, n. </w:t>
      </w:r>
      <w:r w:rsidRPr="00123C74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Pr="00123C74">
        <w:rPr>
          <w:sz w:val="32"/>
          <w:szCs w:val="32"/>
        </w:rPr>
        <w:t>(10 nov</w:t>
      </w:r>
      <w:r>
        <w:rPr>
          <w:sz w:val="32"/>
          <w:szCs w:val="32"/>
        </w:rPr>
        <w:t>embre 1857</w:t>
      </w:r>
      <w:r w:rsidRPr="00123C74">
        <w:rPr>
          <w:sz w:val="32"/>
          <w:szCs w:val="32"/>
        </w:rPr>
        <w:t xml:space="preserve">). - [Genova] : Tipografia ligure economica di Gio. Parodini, 1857. - 11 fascicoli. </w:t>
      </w:r>
      <w:r>
        <w:rPr>
          <w:sz w:val="32"/>
          <w:szCs w:val="32"/>
        </w:rPr>
        <w:t>((</w:t>
      </w:r>
      <w:r w:rsidRPr="00123C74">
        <w:rPr>
          <w:sz w:val="32"/>
          <w:szCs w:val="32"/>
        </w:rPr>
        <w:t xml:space="preserve">Gerente responsabile: Domenico Uccelli. - Pubblicato in occasione delle elezioni politiche del novembre 1857. - Per una descrizione dettagliata cfr. Roberto Beccaria, I periodici genovesi dal 1473 al 1899, Genova 1994, n. 820. - ACNP P 00142193. </w:t>
      </w:r>
      <w:r>
        <w:rPr>
          <w:sz w:val="32"/>
          <w:szCs w:val="32"/>
        </w:rPr>
        <w:t xml:space="preserve">- </w:t>
      </w:r>
      <w:r w:rsidRPr="00123C74">
        <w:rPr>
          <w:sz w:val="32"/>
          <w:szCs w:val="32"/>
        </w:rPr>
        <w:t>GMP0035787</w:t>
      </w:r>
    </w:p>
    <w:p w14:paraId="11183AEF" w14:textId="672291CB" w:rsidR="00123C74" w:rsidRDefault="00123C74" w:rsidP="00123C74">
      <w:pPr>
        <w:spacing w:after="0" w:line="240" w:lineRule="auto"/>
        <w:jc w:val="both"/>
        <w:rPr>
          <w:sz w:val="32"/>
          <w:szCs w:val="32"/>
        </w:rPr>
      </w:pPr>
      <w:r w:rsidRPr="00123C74">
        <w:rPr>
          <w:sz w:val="32"/>
          <w:szCs w:val="32"/>
        </w:rPr>
        <w:t>Stampatore</w:t>
      </w:r>
      <w:r>
        <w:rPr>
          <w:sz w:val="32"/>
          <w:szCs w:val="32"/>
        </w:rPr>
        <w:t>:</w:t>
      </w:r>
      <w:r w:rsidRPr="00123C74">
        <w:rPr>
          <w:b/>
          <w:bCs/>
          <w:sz w:val="32"/>
          <w:szCs w:val="32"/>
        </w:rPr>
        <w:t xml:space="preserve"> </w:t>
      </w:r>
      <w:r w:rsidRPr="00123C74">
        <w:rPr>
          <w:sz w:val="32"/>
          <w:szCs w:val="32"/>
        </w:rPr>
        <w:t xml:space="preserve">Parodini, Giovanni </w:t>
      </w:r>
    </w:p>
    <w:p w14:paraId="1AEBB938" w14:textId="2E99C922" w:rsidR="00123C74" w:rsidRDefault="00123C74" w:rsidP="00123C74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Soggetto: Elezioni politiche – Liguria - 1857</w:t>
      </w:r>
    </w:p>
    <w:p w14:paraId="39F18FEB" w14:textId="77777777" w:rsidR="00123C74" w:rsidRDefault="00123C74" w:rsidP="00123C74">
      <w:pPr>
        <w:spacing w:after="0" w:line="240" w:lineRule="auto"/>
        <w:jc w:val="both"/>
        <w:rPr>
          <w:sz w:val="32"/>
          <w:szCs w:val="32"/>
        </w:rPr>
      </w:pPr>
    </w:p>
    <w:p w14:paraId="66AB00A8" w14:textId="69FC5A11" w:rsidR="00566E44" w:rsidRPr="00AE7D87" w:rsidRDefault="00566E44" w:rsidP="00123C74">
      <w:pPr>
        <w:spacing w:after="0" w:line="240" w:lineRule="auto"/>
        <w:jc w:val="both"/>
        <w:rPr>
          <w:sz w:val="32"/>
          <w:szCs w:val="32"/>
        </w:rPr>
      </w:pPr>
      <w:r w:rsidRPr="00566E44">
        <w:rPr>
          <w:sz w:val="32"/>
          <w:szCs w:val="32"/>
        </w:rPr>
        <w:t>La</w:t>
      </w:r>
      <w:r w:rsidRPr="00566E44">
        <w:rPr>
          <w:b/>
          <w:sz w:val="32"/>
          <w:szCs w:val="32"/>
        </w:rPr>
        <w:t xml:space="preserve"> *Liguria</w:t>
      </w:r>
      <w:r w:rsidRPr="00566E44">
        <w:rPr>
          <w:sz w:val="32"/>
          <w:szCs w:val="32"/>
        </w:rPr>
        <w:t xml:space="preserve"> : pubblicazione settimanale. - Anno 1, n. 1 (1861)-anno 4 (1864). - Genova : Tip. di Gaet. Schenone, 1861-1864. – 4 volumi ; 23 cm. ((Lo stampatore varia</w:t>
      </w:r>
      <w:r w:rsidR="00AE7D87" w:rsidRPr="00AE7D87">
        <w:rPr>
          <w:sz w:val="32"/>
          <w:szCs w:val="32"/>
        </w:rPr>
        <w:t>: Caorsi</w:t>
      </w:r>
      <w:r w:rsidRPr="00566E44">
        <w:rPr>
          <w:sz w:val="32"/>
          <w:szCs w:val="32"/>
        </w:rPr>
        <w:t>. - LO10625770</w:t>
      </w:r>
    </w:p>
    <w:p w14:paraId="215D994C" w14:textId="671D79FF" w:rsidR="00AE7D87" w:rsidRPr="00566E44" w:rsidRDefault="00AE7D87" w:rsidP="00123C74">
      <w:pPr>
        <w:spacing w:after="0" w:line="240" w:lineRule="auto"/>
        <w:jc w:val="both"/>
        <w:rPr>
          <w:sz w:val="32"/>
          <w:szCs w:val="32"/>
        </w:rPr>
      </w:pPr>
      <w:r w:rsidRPr="00AE7D87">
        <w:rPr>
          <w:sz w:val="32"/>
          <w:szCs w:val="32"/>
        </w:rPr>
        <w:t>Soggetto: Liguria – 1861-1864</w:t>
      </w:r>
    </w:p>
    <w:p w14:paraId="0A323C84" w14:textId="2532880A" w:rsidR="0031062F" w:rsidRPr="00123C74" w:rsidRDefault="00566E44" w:rsidP="00123C74">
      <w:pPr>
        <w:spacing w:after="0" w:line="240" w:lineRule="auto"/>
        <w:jc w:val="both"/>
        <w:rPr>
          <w:sz w:val="32"/>
          <w:szCs w:val="32"/>
        </w:rPr>
      </w:pPr>
      <w:r w:rsidRPr="00566E44">
        <w:rPr>
          <w:b/>
          <w:bCs/>
          <w:color w:val="C00000"/>
          <w:sz w:val="32"/>
          <w:szCs w:val="32"/>
        </w:rPr>
        <w:t>Copia digitale</w:t>
      </w:r>
      <w:r w:rsidRPr="00566E44">
        <w:rPr>
          <w:color w:val="C00000"/>
          <w:sz w:val="32"/>
          <w:szCs w:val="32"/>
        </w:rPr>
        <w:t xml:space="preserve"> </w:t>
      </w:r>
      <w:hyperlink r:id="rId5" w:history="1">
        <w:r w:rsidRPr="00566E44">
          <w:rPr>
            <w:rStyle w:val="Collegamentoipertestuale"/>
            <w:sz w:val="32"/>
            <w:szCs w:val="32"/>
          </w:rPr>
          <w:t>3-6(1862); 8(1863)</w:t>
        </w:r>
      </w:hyperlink>
      <w:r w:rsidRPr="00AE7D87">
        <w:rPr>
          <w:sz w:val="32"/>
          <w:szCs w:val="32"/>
        </w:rPr>
        <w:t xml:space="preserve">; </w:t>
      </w:r>
      <w:hyperlink r:id="rId6" w:history="1">
        <w:r w:rsidR="00AE7D87" w:rsidRPr="00AE7D87">
          <w:rPr>
            <w:rStyle w:val="Collegamentoipertestuale"/>
            <w:sz w:val="32"/>
            <w:szCs w:val="32"/>
          </w:rPr>
          <w:t>5-6(1862)</w:t>
        </w:r>
      </w:hyperlink>
      <w:r w:rsidR="00AE7D87" w:rsidRPr="00AE7D87">
        <w:rPr>
          <w:sz w:val="32"/>
          <w:szCs w:val="32"/>
        </w:rPr>
        <w:t xml:space="preserve">; </w:t>
      </w:r>
      <w:hyperlink r:id="rId7" w:anchor="v=onepage&amp;q&amp;f=false" w:history="1">
        <w:r w:rsidRPr="00AE7D87">
          <w:rPr>
            <w:rStyle w:val="Collegamentoipertestuale"/>
            <w:sz w:val="32"/>
            <w:szCs w:val="32"/>
          </w:rPr>
          <w:t>8(1863)</w:t>
        </w:r>
      </w:hyperlink>
    </w:p>
    <w:sectPr w:rsidR="0031062F" w:rsidRPr="00123C7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2502"/>
    <w:rsid w:val="000C1B8F"/>
    <w:rsid w:val="00123C74"/>
    <w:rsid w:val="0031062F"/>
    <w:rsid w:val="003605E3"/>
    <w:rsid w:val="00375F4B"/>
    <w:rsid w:val="003811E4"/>
    <w:rsid w:val="00472502"/>
    <w:rsid w:val="00566E44"/>
    <w:rsid w:val="00653982"/>
    <w:rsid w:val="00AE7D87"/>
    <w:rsid w:val="00BE592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8422"/>
  <w15:chartTrackingRefBased/>
  <w15:docId w15:val="{9736AE2F-A2A3-41B0-90DB-3D98761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5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5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5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5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5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5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5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5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5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5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5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5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5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5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5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5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5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50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6E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YbkXAAAAYAAJ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La_Liguria.html?id=JcQXAAAAYAAJ&amp;redir_esc=y" TargetMode="External"/><Relationship Id="rId5" Type="http://schemas.openxmlformats.org/officeDocument/2006/relationships/hyperlink" Target="https://catalog.hathitrust.org/Record/100425803?filter%5B%5D=language%3AItalian&amp;filter%5B%5D=format%3AJournal&amp;filter%5B%5D=ht_availability_intl%3AFull%20text&amp;sort=title&amp;ft=f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2025-11-26T16:45:00Z</dcterms:created>
  <dcterms:modified xsi:type="dcterms:W3CDTF">2026-06-11T09:34:00Z</dcterms:modified>
</cp:coreProperties>
</file>