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018580" w14:textId="071AD89C" w:rsidR="005A5CD5" w:rsidRPr="00D12606" w:rsidRDefault="00D31716" w:rsidP="005A5CD5">
      <w:pPr>
        <w:spacing w:after="0" w:line="240" w:lineRule="auto"/>
        <w:jc w:val="both"/>
        <w:rPr>
          <w:rFonts w:cstheme="minorHAnsi"/>
          <w:bCs/>
          <w:i/>
          <w:iCs/>
          <w:sz w:val="16"/>
          <w:szCs w:val="16"/>
        </w:rPr>
      </w:pPr>
      <w:bookmarkStart w:id="0" w:name="_Hlk210798871"/>
      <w:r>
        <w:rPr>
          <w:rFonts w:cstheme="minorHAnsi"/>
          <w:b/>
          <w:color w:val="C00000"/>
          <w:sz w:val="44"/>
          <w:szCs w:val="44"/>
        </w:rPr>
        <w:t>CD330</w:t>
      </w:r>
      <w:r w:rsidR="005A5CD5">
        <w:rPr>
          <w:rFonts w:cstheme="minorHAnsi"/>
          <w:b/>
          <w:color w:val="C00000"/>
          <w:sz w:val="44"/>
          <w:szCs w:val="44"/>
        </w:rPr>
        <w:tab/>
      </w:r>
      <w:r w:rsidR="005A5CD5" w:rsidRPr="00D12606">
        <w:rPr>
          <w:rFonts w:cstheme="minorHAnsi"/>
          <w:bCs/>
          <w:i/>
          <w:iCs/>
          <w:sz w:val="16"/>
          <w:szCs w:val="16"/>
        </w:rPr>
        <w:tab/>
      </w:r>
      <w:r w:rsidR="005A5CD5" w:rsidRPr="00D12606">
        <w:rPr>
          <w:rFonts w:cstheme="minorHAnsi"/>
          <w:bCs/>
          <w:i/>
          <w:iCs/>
          <w:sz w:val="16"/>
          <w:szCs w:val="16"/>
        </w:rPr>
        <w:tab/>
      </w:r>
      <w:r w:rsidR="005A5CD5" w:rsidRPr="00D12606">
        <w:rPr>
          <w:rFonts w:cstheme="minorHAnsi"/>
          <w:bCs/>
          <w:i/>
          <w:iCs/>
          <w:sz w:val="16"/>
          <w:szCs w:val="16"/>
        </w:rPr>
        <w:tab/>
      </w:r>
      <w:r w:rsidR="005A5CD5" w:rsidRPr="00D12606">
        <w:rPr>
          <w:rFonts w:cstheme="minorHAnsi"/>
          <w:bCs/>
          <w:i/>
          <w:iCs/>
          <w:sz w:val="16"/>
          <w:szCs w:val="16"/>
        </w:rPr>
        <w:tab/>
      </w:r>
      <w:r w:rsidR="005A5CD5" w:rsidRPr="00D12606">
        <w:rPr>
          <w:rFonts w:cstheme="minorHAnsi"/>
          <w:bCs/>
          <w:i/>
          <w:iCs/>
          <w:sz w:val="16"/>
          <w:szCs w:val="16"/>
        </w:rPr>
        <w:tab/>
      </w:r>
      <w:r w:rsidR="005A5CD5" w:rsidRPr="00D12606">
        <w:rPr>
          <w:rFonts w:cstheme="minorHAnsi"/>
          <w:bCs/>
          <w:i/>
          <w:iCs/>
          <w:sz w:val="16"/>
          <w:szCs w:val="16"/>
        </w:rPr>
        <w:tab/>
      </w:r>
      <w:r w:rsidR="005A5CD5" w:rsidRPr="00D12606">
        <w:rPr>
          <w:rFonts w:cstheme="minorHAnsi"/>
          <w:bCs/>
          <w:i/>
          <w:iCs/>
          <w:sz w:val="16"/>
          <w:szCs w:val="16"/>
        </w:rPr>
        <w:tab/>
      </w:r>
      <w:r w:rsidR="005A5CD5" w:rsidRPr="00D12606">
        <w:rPr>
          <w:rFonts w:cstheme="minorHAnsi"/>
          <w:bCs/>
          <w:i/>
          <w:iCs/>
          <w:sz w:val="16"/>
          <w:szCs w:val="16"/>
        </w:rPr>
        <w:tab/>
        <w:t>scheda creata il 2</w:t>
      </w:r>
      <w:r w:rsidR="005A5CD5">
        <w:rPr>
          <w:rFonts w:cstheme="minorHAnsi"/>
          <w:bCs/>
          <w:i/>
          <w:iCs/>
          <w:sz w:val="16"/>
          <w:szCs w:val="16"/>
        </w:rPr>
        <w:t>8</w:t>
      </w:r>
      <w:r w:rsidR="005A5CD5" w:rsidRPr="00D12606">
        <w:rPr>
          <w:rFonts w:cstheme="minorHAnsi"/>
          <w:bCs/>
          <w:i/>
          <w:iCs/>
          <w:sz w:val="16"/>
          <w:szCs w:val="16"/>
        </w:rPr>
        <w:t xml:space="preserve"> giugno 2026</w:t>
      </w:r>
    </w:p>
    <w:bookmarkEnd w:id="0"/>
    <w:p w14:paraId="636B6BD8" w14:textId="77777777" w:rsidR="005A5CD5" w:rsidRDefault="005A5CD5" w:rsidP="005A5CD5">
      <w:pPr>
        <w:spacing w:after="0" w:line="240" w:lineRule="auto"/>
        <w:jc w:val="both"/>
        <w:rPr>
          <w:rFonts w:cstheme="minorHAnsi"/>
          <w:b/>
          <w:color w:val="C00000"/>
          <w:sz w:val="44"/>
          <w:szCs w:val="44"/>
        </w:rPr>
      </w:pPr>
      <w:r w:rsidRPr="00D12606">
        <w:rPr>
          <w:rFonts w:cstheme="minorHAnsi"/>
          <w:b/>
          <w:color w:val="C00000"/>
          <w:sz w:val="44"/>
          <w:szCs w:val="44"/>
        </w:rPr>
        <w:t xml:space="preserve">Descrizione </w:t>
      </w:r>
      <w:r>
        <w:rPr>
          <w:rFonts w:cstheme="minorHAnsi"/>
          <w:b/>
          <w:color w:val="C00000"/>
          <w:sz w:val="44"/>
          <w:szCs w:val="44"/>
        </w:rPr>
        <w:t>storico-</w:t>
      </w:r>
      <w:r w:rsidRPr="00D12606">
        <w:rPr>
          <w:rFonts w:cstheme="minorHAnsi"/>
          <w:b/>
          <w:color w:val="C00000"/>
          <w:sz w:val="44"/>
          <w:szCs w:val="44"/>
        </w:rPr>
        <w:t>bibliografica</w:t>
      </w:r>
    </w:p>
    <w:p w14:paraId="313D7DD9" w14:textId="1EBF6234" w:rsidR="0031062F" w:rsidRDefault="005A5CD5">
      <w:r>
        <w:rPr>
          <w:noProof/>
        </w:rPr>
        <w:drawing>
          <wp:inline distT="0" distB="0" distL="0" distR="0" wp14:anchorId="1B016E07" wp14:editId="7AD8D6E5">
            <wp:extent cx="1684800" cy="2520000"/>
            <wp:effectExtent l="0" t="0" r="0" b="0"/>
            <wp:docPr id="1464175625" name="Immagine 1" descr="Alessandro Pavolini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essandro Pavolini - Wikipedi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84800" cy="2520000"/>
                    </a:xfrm>
                    <a:prstGeom prst="rect">
                      <a:avLst/>
                    </a:prstGeom>
                    <a:noFill/>
                    <a:ln>
                      <a:noFill/>
                    </a:ln>
                  </pic:spPr>
                </pic:pic>
              </a:graphicData>
            </a:graphic>
          </wp:inline>
        </w:drawing>
      </w:r>
      <w:r w:rsidR="006856B2">
        <w:rPr>
          <w:noProof/>
        </w:rPr>
        <w:drawing>
          <wp:inline distT="0" distB="0" distL="0" distR="0" wp14:anchorId="5F670757" wp14:editId="0EC6C74F">
            <wp:extent cx="1936800" cy="2520000"/>
            <wp:effectExtent l="0" t="0" r="6350" b="0"/>
            <wp:docPr id="208303897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6800" cy="2520000"/>
                    </a:xfrm>
                    <a:prstGeom prst="rect">
                      <a:avLst/>
                    </a:prstGeom>
                    <a:noFill/>
                  </pic:spPr>
                </pic:pic>
              </a:graphicData>
            </a:graphic>
          </wp:inline>
        </w:drawing>
      </w:r>
      <w:r w:rsidR="006856B2">
        <w:rPr>
          <w:noProof/>
        </w:rPr>
        <w:drawing>
          <wp:inline distT="0" distB="0" distL="0" distR="0" wp14:anchorId="01DC6561" wp14:editId="2F27391D">
            <wp:extent cx="1890000" cy="2520000"/>
            <wp:effectExtent l="0" t="0" r="0" b="0"/>
            <wp:docPr id="15018000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pic:spPr>
                </pic:pic>
              </a:graphicData>
            </a:graphic>
          </wp:inline>
        </w:drawing>
      </w:r>
    </w:p>
    <w:p w14:paraId="0AF1F91E" w14:textId="6BFF1756" w:rsidR="005A5CD5" w:rsidRPr="00173B2C" w:rsidRDefault="005A5CD5" w:rsidP="005A5CD5">
      <w:pPr>
        <w:spacing w:after="0" w:line="240" w:lineRule="auto"/>
        <w:jc w:val="both"/>
      </w:pPr>
      <w:r w:rsidRPr="00173B2C">
        <w:t xml:space="preserve">Il </w:t>
      </w:r>
      <w:r>
        <w:t>*</w:t>
      </w:r>
      <w:proofErr w:type="spellStart"/>
      <w:proofErr w:type="gramStart"/>
      <w:r w:rsidRPr="00173B2C">
        <w:rPr>
          <w:b/>
          <w:bCs/>
        </w:rPr>
        <w:t>buzzegolo</w:t>
      </w:r>
      <w:proofErr w:type="spellEnd"/>
      <w:r w:rsidRPr="00173B2C">
        <w:t xml:space="preserve"> :</w:t>
      </w:r>
      <w:proofErr w:type="gramEnd"/>
      <w:r w:rsidRPr="00173B2C">
        <w:t xml:space="preserve"> si pubblica a liberi intervalli. - A</w:t>
      </w:r>
      <w:r>
        <w:t>nno</w:t>
      </w:r>
      <w:r w:rsidRPr="00173B2C">
        <w:t xml:space="preserve"> 1, n. 1 (mar</w:t>
      </w:r>
      <w:r>
        <w:t>zo</w:t>
      </w:r>
      <w:r w:rsidRPr="00173B2C">
        <w:t xml:space="preserve"> </w:t>
      </w:r>
      <w:proofErr w:type="gramStart"/>
      <w:r w:rsidRPr="00173B2C">
        <w:t>1915)-</w:t>
      </w:r>
      <w:proofErr w:type="gramEnd"/>
      <w:r w:rsidRPr="00173B2C">
        <w:t>a</w:t>
      </w:r>
      <w:r>
        <w:t>nno</w:t>
      </w:r>
      <w:r w:rsidRPr="00173B2C">
        <w:t xml:space="preserve"> 1, n. 4 (mag</w:t>
      </w:r>
      <w:r>
        <w:t>gio</w:t>
      </w:r>
      <w:r w:rsidRPr="00173B2C">
        <w:t xml:space="preserve"> 1915). - </w:t>
      </w:r>
      <w:proofErr w:type="gramStart"/>
      <w:r w:rsidRPr="00173B2C">
        <w:t>Firenze :</w:t>
      </w:r>
      <w:proofErr w:type="gramEnd"/>
      <w:r w:rsidRPr="00173B2C">
        <w:t xml:space="preserve"> Tip. E. Ariani, 1915. - 1 </w:t>
      </w:r>
      <w:proofErr w:type="gramStart"/>
      <w:r w:rsidRPr="00173B2C">
        <w:t>v</w:t>
      </w:r>
      <w:r>
        <w:t>olume</w:t>
      </w:r>
      <w:r w:rsidRPr="00173B2C">
        <w:t xml:space="preserve"> ;</w:t>
      </w:r>
      <w:proofErr w:type="gramEnd"/>
      <w:r w:rsidRPr="00173B2C">
        <w:t xml:space="preserve"> 25 cm. </w:t>
      </w:r>
      <w:r>
        <w:t>((</w:t>
      </w:r>
      <w:r w:rsidRPr="00173B2C">
        <w:t xml:space="preserve">Mensile, poi la periodicità varia. </w:t>
      </w:r>
      <w:r>
        <w:t>–</w:t>
      </w:r>
      <w:r w:rsidRPr="00173B2C">
        <w:t xml:space="preserve"> </w:t>
      </w:r>
      <w:r>
        <w:t xml:space="preserve">Direttore: Alessandro Pavolini. - </w:t>
      </w:r>
      <w:r w:rsidRPr="00173B2C">
        <w:t xml:space="preserve">CUBI 107266. - BNI 1915 6103. </w:t>
      </w:r>
      <w:r>
        <w:t xml:space="preserve">- </w:t>
      </w:r>
      <w:r w:rsidRPr="00173B2C">
        <w:t>CFI0349217</w:t>
      </w:r>
    </w:p>
    <w:p w14:paraId="3D5ABC34" w14:textId="77777777" w:rsidR="005A5CD5" w:rsidRPr="00D31716" w:rsidRDefault="005A5CD5" w:rsidP="005A5CD5">
      <w:pPr>
        <w:spacing w:after="0" w:line="240" w:lineRule="auto"/>
        <w:jc w:val="both"/>
      </w:pPr>
      <w:r w:rsidRPr="00D31716">
        <w:t>Direttore editoriale: Pavolini, Alessandro</w:t>
      </w:r>
    </w:p>
    <w:p w14:paraId="7FEEA5CC" w14:textId="57843993" w:rsidR="005A5CD5" w:rsidRPr="00D31716" w:rsidRDefault="005A5CD5" w:rsidP="005A5CD5">
      <w:pPr>
        <w:spacing w:after="0" w:line="240" w:lineRule="auto"/>
        <w:jc w:val="both"/>
      </w:pPr>
    </w:p>
    <w:p w14:paraId="43D7B78C" w14:textId="5A478E6E" w:rsidR="00D31716" w:rsidRPr="00D31716" w:rsidRDefault="00D31716" w:rsidP="00B223CE">
      <w:pPr>
        <w:spacing w:after="0" w:line="240" w:lineRule="auto"/>
        <w:jc w:val="both"/>
        <w:rPr>
          <w:rFonts w:cs="Calibri"/>
        </w:rPr>
      </w:pPr>
      <w:r w:rsidRPr="00D31716">
        <w:rPr>
          <w:rFonts w:cs="Calibri"/>
        </w:rPr>
        <w:t>Il *</w:t>
      </w:r>
      <w:proofErr w:type="gramStart"/>
      <w:r w:rsidRPr="00D31716">
        <w:rPr>
          <w:rFonts w:cs="Calibri"/>
          <w:b/>
        </w:rPr>
        <w:t xml:space="preserve">ventuno </w:t>
      </w:r>
      <w:r w:rsidRPr="00D31716">
        <w:rPr>
          <w:rFonts w:cs="Calibri"/>
        </w:rPr>
        <w:t>:</w:t>
      </w:r>
      <w:proofErr w:type="gramEnd"/>
      <w:r w:rsidRPr="00D31716">
        <w:rPr>
          <w:rFonts w:cs="Calibri"/>
        </w:rPr>
        <w:t xml:space="preserve"> gazzetta di poesia. - Anno 1, n. 1 (21 febbraio </w:t>
      </w:r>
      <w:proofErr w:type="gramStart"/>
      <w:r w:rsidRPr="00D31716">
        <w:rPr>
          <w:rFonts w:cs="Calibri"/>
        </w:rPr>
        <w:t>1932)-</w:t>
      </w:r>
      <w:proofErr w:type="gramEnd"/>
      <w:r w:rsidR="00B223CE">
        <w:rPr>
          <w:rFonts w:cs="Calibri"/>
        </w:rPr>
        <w:t xml:space="preserve">  </w:t>
      </w:r>
      <w:proofErr w:type="gramStart"/>
      <w:r w:rsidR="00B223CE">
        <w:rPr>
          <w:rFonts w:cs="Calibri"/>
        </w:rPr>
        <w:t xml:space="preserve">  </w:t>
      </w:r>
      <w:r w:rsidRPr="00D31716">
        <w:rPr>
          <w:rFonts w:cs="Calibri"/>
        </w:rPr>
        <w:t>.</w:t>
      </w:r>
      <w:proofErr w:type="gramEnd"/>
      <w:r w:rsidRPr="00D31716">
        <w:rPr>
          <w:rFonts w:cs="Calibri"/>
        </w:rPr>
        <w:t xml:space="preserve"> - </w:t>
      </w:r>
      <w:proofErr w:type="gramStart"/>
      <w:r w:rsidRPr="00D31716">
        <w:rPr>
          <w:rFonts w:cs="Calibri"/>
        </w:rPr>
        <w:t>Venezia :</w:t>
      </w:r>
      <w:proofErr w:type="gramEnd"/>
      <w:r w:rsidRPr="00D31716">
        <w:rPr>
          <w:rFonts w:cs="Calibri"/>
        </w:rPr>
        <w:t xml:space="preserve"> U. Bortoli</w:t>
      </w:r>
      <w:r w:rsidR="00B223CE">
        <w:rPr>
          <w:rFonts w:cs="Calibri"/>
        </w:rPr>
        <w:t>, 1932-1940</w:t>
      </w:r>
      <w:r w:rsidRPr="00D31716">
        <w:rPr>
          <w:rFonts w:cs="Calibri"/>
        </w:rPr>
        <w:t xml:space="preserve">. – </w:t>
      </w:r>
      <w:r w:rsidR="00B223CE">
        <w:rPr>
          <w:rFonts w:cs="Calibri"/>
        </w:rPr>
        <w:t>9</w:t>
      </w:r>
      <w:r w:rsidRPr="00D31716">
        <w:rPr>
          <w:rFonts w:cs="Calibri"/>
        </w:rPr>
        <w:t xml:space="preserve"> </w:t>
      </w:r>
      <w:proofErr w:type="gramStart"/>
      <w:r w:rsidRPr="00D31716">
        <w:rPr>
          <w:rFonts w:cs="Calibri"/>
        </w:rPr>
        <w:t>volumi ;</w:t>
      </w:r>
      <w:proofErr w:type="gramEnd"/>
      <w:r w:rsidRPr="00D31716">
        <w:rPr>
          <w:rFonts w:cs="Calibri"/>
        </w:rPr>
        <w:t xml:space="preserve"> 44 cm. ((</w:t>
      </w:r>
      <w:r w:rsidR="00B223CE" w:rsidRPr="00B223CE">
        <w:rPr>
          <w:rFonts w:cs="Calibri"/>
        </w:rPr>
        <w:t>Trisettimanale</w:t>
      </w:r>
      <w:r w:rsidR="00B223CE">
        <w:rPr>
          <w:rFonts w:cs="Calibri"/>
        </w:rPr>
        <w:t>;</w:t>
      </w:r>
      <w:r w:rsidR="00B223CE" w:rsidRPr="00B223CE">
        <w:rPr>
          <w:rFonts w:cs="Calibri"/>
        </w:rPr>
        <w:t xml:space="preserve"> </w:t>
      </w:r>
      <w:r w:rsidR="00B223CE">
        <w:rPr>
          <w:rFonts w:cs="Calibri"/>
        </w:rPr>
        <w:t>dal 1</w:t>
      </w:r>
      <w:r w:rsidR="00B223CE" w:rsidRPr="00B223CE">
        <w:rPr>
          <w:rFonts w:cs="Calibri"/>
        </w:rPr>
        <w:t>934</w:t>
      </w:r>
      <w:r w:rsidR="00B223CE">
        <w:rPr>
          <w:rFonts w:cs="Calibri"/>
        </w:rPr>
        <w:t xml:space="preserve"> m</w:t>
      </w:r>
      <w:r w:rsidRPr="00D31716">
        <w:rPr>
          <w:rFonts w:cs="Calibri"/>
        </w:rPr>
        <w:t xml:space="preserve">ensile; dal 1939 semestrale. - Fascicoli numerati anche progressivamente negli anni: 1934: 16-23; 1935: 24-33; 1936: 34-42; 1937: 42[!]-48; 1938: 49-53; 1939: 54-. - Il complemento del titolo varia in: rivista dei littoriali per i Gruppi universitari fascisti / a cura del GUF di </w:t>
      </w:r>
      <w:proofErr w:type="gramStart"/>
      <w:r w:rsidRPr="00D31716">
        <w:rPr>
          <w:rFonts w:cs="Calibri"/>
        </w:rPr>
        <w:t>Venezia ;</w:t>
      </w:r>
      <w:proofErr w:type="gramEnd"/>
      <w:r w:rsidRPr="00D31716">
        <w:rPr>
          <w:rFonts w:cs="Calibri"/>
        </w:rPr>
        <w:t xml:space="preserve"> sotto gli auspici della Federazione veneziana dei fasci di combattimento; dal 1936: rivista dei littoriali della cultura e dell'arte. – </w:t>
      </w:r>
      <w:r w:rsidR="00B223CE" w:rsidRPr="00B223CE">
        <w:rPr>
          <w:rFonts w:cs="Calibri"/>
        </w:rPr>
        <w:t>Direttore: Francesco Pasinetti</w:t>
      </w:r>
      <w:r w:rsidR="00B223CE">
        <w:rPr>
          <w:rFonts w:cs="Calibri"/>
        </w:rPr>
        <w:t xml:space="preserve">. - </w:t>
      </w:r>
      <w:r w:rsidRPr="00D31716">
        <w:rPr>
          <w:rFonts w:cs="Calibri"/>
        </w:rPr>
        <w:t>Il luogo di edizione varia in: Venezia-Roma. - TO00197353</w:t>
      </w:r>
    </w:p>
    <w:p w14:paraId="45A948A8" w14:textId="2CEE28BD" w:rsidR="00D31716" w:rsidRPr="00D31716" w:rsidRDefault="00D31716" w:rsidP="00B223CE">
      <w:pPr>
        <w:spacing w:after="0" w:line="240" w:lineRule="auto"/>
        <w:jc w:val="both"/>
        <w:rPr>
          <w:rFonts w:cs="Calibri"/>
        </w:rPr>
      </w:pPr>
      <w:r w:rsidRPr="00D31716">
        <w:rPr>
          <w:rFonts w:cs="Calibri"/>
        </w:rPr>
        <w:t xml:space="preserve">Autori: Gruppo universitario fascista &lt;Venezia&gt;; Fasci di </w:t>
      </w:r>
      <w:proofErr w:type="gramStart"/>
      <w:r w:rsidRPr="00D31716">
        <w:rPr>
          <w:rFonts w:cs="Calibri"/>
        </w:rPr>
        <w:t>combattimento :</w:t>
      </w:r>
      <w:proofErr w:type="gramEnd"/>
      <w:r w:rsidRPr="00D31716">
        <w:rPr>
          <w:rFonts w:cs="Calibri"/>
        </w:rPr>
        <w:t xml:space="preserve"> Federazione veneziana</w:t>
      </w:r>
    </w:p>
    <w:p w14:paraId="46158D3A" w14:textId="24BB8ABB" w:rsidR="00D31716" w:rsidRDefault="00B223CE" w:rsidP="00B223CE">
      <w:pPr>
        <w:spacing w:after="0" w:line="240" w:lineRule="auto"/>
        <w:jc w:val="both"/>
      </w:pPr>
      <w:r>
        <w:t>Direttore editoriale: Pasinetti, Francesco</w:t>
      </w:r>
    </w:p>
    <w:p w14:paraId="4BCBDFC6" w14:textId="3E2E7CFB" w:rsidR="00B223CE" w:rsidRPr="00D31716" w:rsidRDefault="006856B2" w:rsidP="00B223CE">
      <w:pPr>
        <w:spacing w:after="0" w:line="240" w:lineRule="auto"/>
        <w:jc w:val="both"/>
      </w:pPr>
      <w:r>
        <w:rPr>
          <w:noProof/>
        </w:rPr>
        <w:drawing>
          <wp:anchor distT="0" distB="0" distL="114300" distR="114300" simplePos="0" relativeHeight="251657216" behindDoc="0" locked="0" layoutInCell="1" allowOverlap="1" wp14:anchorId="3072309B" wp14:editId="15354B64">
            <wp:simplePos x="0" y="0"/>
            <wp:positionH relativeFrom="column">
              <wp:posOffset>36830</wp:posOffset>
            </wp:positionH>
            <wp:positionV relativeFrom="paragraph">
              <wp:posOffset>78740</wp:posOffset>
            </wp:positionV>
            <wp:extent cx="1875600" cy="2520000"/>
            <wp:effectExtent l="0" t="0" r="0" b="0"/>
            <wp:wrapSquare wrapText="bothSides"/>
            <wp:docPr id="79918043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5600" cy="2520000"/>
                    </a:xfrm>
                    <a:prstGeom prst="rect">
                      <a:avLst/>
                    </a:prstGeom>
                    <a:noFill/>
                  </pic:spPr>
                </pic:pic>
              </a:graphicData>
            </a:graphic>
            <wp14:sizeRelH relativeFrom="margin">
              <wp14:pctWidth>0</wp14:pctWidth>
            </wp14:sizeRelH>
            <wp14:sizeRelV relativeFrom="margin">
              <wp14:pctHeight>0</wp14:pctHeight>
            </wp14:sizeRelV>
          </wp:anchor>
        </w:drawing>
      </w:r>
    </w:p>
    <w:p w14:paraId="015B8244" w14:textId="036B15C3" w:rsidR="005A5CD5" w:rsidRDefault="005A5CD5" w:rsidP="005A5CD5">
      <w:pPr>
        <w:spacing w:after="0" w:line="240" w:lineRule="auto"/>
        <w:jc w:val="both"/>
      </w:pPr>
      <w:r>
        <w:t>*</w:t>
      </w:r>
      <w:r w:rsidRPr="00582338">
        <w:rPr>
          <w:b/>
          <w:bCs/>
        </w:rPr>
        <w:t>Rivista universitaria</w:t>
      </w:r>
      <w:r w:rsidRPr="00582338">
        <w:t xml:space="preserve"> / direzione Alessandro Pavolini. </w:t>
      </w:r>
      <w:r>
        <w:t>–</w:t>
      </w:r>
      <w:r w:rsidRPr="00582338">
        <w:t xml:space="preserve"> A</w:t>
      </w:r>
      <w:r>
        <w:t xml:space="preserve">nno </w:t>
      </w:r>
      <w:r w:rsidRPr="00582338">
        <w:t>1, n.</w:t>
      </w:r>
      <w:r>
        <w:t xml:space="preserve"> </w:t>
      </w:r>
      <w:r w:rsidRPr="00582338">
        <w:t>1</w:t>
      </w:r>
      <w:r>
        <w:t xml:space="preserve"> </w:t>
      </w:r>
      <w:r w:rsidRPr="00582338">
        <w:t xml:space="preserve">(marzo </w:t>
      </w:r>
      <w:proofErr w:type="gramStart"/>
      <w:r w:rsidRPr="00582338">
        <w:t>1933)-</w:t>
      </w:r>
      <w:proofErr w:type="gramEnd"/>
      <w:r>
        <w:t xml:space="preserve">  </w:t>
      </w:r>
      <w:proofErr w:type="gramStart"/>
      <w:r>
        <w:t xml:space="preserve">  </w:t>
      </w:r>
      <w:r w:rsidRPr="00582338">
        <w:t>.</w:t>
      </w:r>
      <w:proofErr w:type="gramEnd"/>
      <w:r w:rsidRPr="00582338">
        <w:t xml:space="preserve"> - </w:t>
      </w:r>
      <w:proofErr w:type="gramStart"/>
      <w:r w:rsidRPr="00582338">
        <w:t>Firenze :</w:t>
      </w:r>
      <w:proofErr w:type="gramEnd"/>
      <w:r w:rsidRPr="00582338">
        <w:t xml:space="preserve"> Casa del Fascio, 1933. </w:t>
      </w:r>
      <w:r>
        <w:t>–</w:t>
      </w:r>
      <w:r w:rsidRPr="00582338">
        <w:t xml:space="preserve"> </w:t>
      </w:r>
      <w:r>
        <w:t xml:space="preserve">1 </w:t>
      </w:r>
      <w:proofErr w:type="gramStart"/>
      <w:r w:rsidRPr="00582338">
        <w:t>volum</w:t>
      </w:r>
      <w:r>
        <w:t>e</w:t>
      </w:r>
      <w:r w:rsidRPr="00582338">
        <w:t xml:space="preserve"> ;</w:t>
      </w:r>
      <w:proofErr w:type="gramEnd"/>
      <w:r w:rsidRPr="00582338">
        <w:t xml:space="preserve"> 25</w:t>
      </w:r>
      <w:r>
        <w:t xml:space="preserve"> cm</w:t>
      </w:r>
      <w:r w:rsidRPr="00582338">
        <w:t xml:space="preserve">. </w:t>
      </w:r>
      <w:r>
        <w:t>((</w:t>
      </w:r>
      <w:r w:rsidRPr="00582338">
        <w:t>Periodicità sconosciuta</w:t>
      </w:r>
      <w:r>
        <w:t xml:space="preserve">. - </w:t>
      </w:r>
      <w:r w:rsidRPr="00582338">
        <w:t>LO11408720</w:t>
      </w:r>
    </w:p>
    <w:p w14:paraId="737540D0" w14:textId="77777777" w:rsidR="005A5CD5" w:rsidRDefault="005A5CD5" w:rsidP="005A5CD5">
      <w:pPr>
        <w:spacing w:after="0" w:line="240" w:lineRule="auto"/>
        <w:jc w:val="both"/>
      </w:pPr>
      <w:r>
        <w:t xml:space="preserve">Direttore editoriale: </w:t>
      </w:r>
      <w:r w:rsidRPr="00582338">
        <w:t>Pavolini, Alessandro</w:t>
      </w:r>
    </w:p>
    <w:p w14:paraId="513F71E7" w14:textId="77777777" w:rsidR="005A5CD5" w:rsidRDefault="005A5CD5" w:rsidP="005A5CD5">
      <w:pPr>
        <w:spacing w:after="0" w:line="240" w:lineRule="auto"/>
        <w:jc w:val="both"/>
      </w:pPr>
    </w:p>
    <w:p w14:paraId="2EA1279F" w14:textId="69E354F7" w:rsidR="005A5CD5" w:rsidRDefault="005A5CD5" w:rsidP="005A5CD5">
      <w:pPr>
        <w:spacing w:after="0" w:line="240" w:lineRule="auto"/>
        <w:jc w:val="both"/>
      </w:pPr>
      <w:r>
        <w:t>*</w:t>
      </w:r>
      <w:r w:rsidRPr="00173B2C">
        <w:rPr>
          <w:b/>
          <w:bCs/>
        </w:rPr>
        <w:t xml:space="preserve">Littoriali della cultura e </w:t>
      </w:r>
      <w:proofErr w:type="gramStart"/>
      <w:r w:rsidRPr="00173B2C">
        <w:rPr>
          <w:b/>
          <w:bCs/>
        </w:rPr>
        <w:t>dell'arte</w:t>
      </w:r>
      <w:r w:rsidRPr="00173B2C">
        <w:t xml:space="preserve"> :</w:t>
      </w:r>
      <w:proofErr w:type="gramEnd"/>
      <w:r w:rsidRPr="00173B2C">
        <w:t xml:space="preserve"> rivista mensile dei fascisti universitari / [direttore: Alessandro Pavolini]. - A</w:t>
      </w:r>
      <w:r>
        <w:t>nno</w:t>
      </w:r>
      <w:r w:rsidRPr="00173B2C">
        <w:t xml:space="preserve"> 1, n. 1 (dic</w:t>
      </w:r>
      <w:r>
        <w:t>embre</w:t>
      </w:r>
      <w:r w:rsidRPr="00173B2C">
        <w:t xml:space="preserve"> </w:t>
      </w:r>
      <w:proofErr w:type="gramStart"/>
      <w:r w:rsidRPr="00173B2C">
        <w:t>1933)-</w:t>
      </w:r>
      <w:proofErr w:type="gramEnd"/>
      <w:r w:rsidRPr="00173B2C">
        <w:t>a</w:t>
      </w:r>
      <w:r>
        <w:t>nno</w:t>
      </w:r>
      <w:r w:rsidRPr="00173B2C">
        <w:t xml:space="preserve"> 1, n. 5 (apr</w:t>
      </w:r>
      <w:r>
        <w:t>ile</w:t>
      </w:r>
      <w:r w:rsidRPr="00173B2C">
        <w:t xml:space="preserve"> 1934). - </w:t>
      </w:r>
      <w:proofErr w:type="gramStart"/>
      <w:r w:rsidRPr="00173B2C">
        <w:t>Firenze :</w:t>
      </w:r>
      <w:proofErr w:type="gramEnd"/>
      <w:r w:rsidRPr="00173B2C">
        <w:t xml:space="preserve"> Tip. </w:t>
      </w:r>
      <w:proofErr w:type="spellStart"/>
      <w:r w:rsidRPr="00173B2C">
        <w:t>Poligr</w:t>
      </w:r>
      <w:proofErr w:type="spellEnd"/>
      <w:r w:rsidRPr="00173B2C">
        <w:t xml:space="preserve">. Universitaria, 1933-1934. </w:t>
      </w:r>
      <w:r>
        <w:t>–</w:t>
      </w:r>
      <w:r w:rsidRPr="00173B2C">
        <w:t xml:space="preserve"> </w:t>
      </w:r>
      <w:r>
        <w:t xml:space="preserve">1 </w:t>
      </w:r>
      <w:proofErr w:type="gramStart"/>
      <w:r w:rsidRPr="00173B2C">
        <w:t>v</w:t>
      </w:r>
      <w:r>
        <w:t>olume</w:t>
      </w:r>
      <w:r w:rsidRPr="00173B2C">
        <w:t xml:space="preserve"> ;</w:t>
      </w:r>
      <w:proofErr w:type="gramEnd"/>
      <w:r w:rsidRPr="00173B2C">
        <w:t xml:space="preserve"> 30 cm. - CUBI 334179. - BNI 1934</w:t>
      </w:r>
      <w:r>
        <w:t>-</w:t>
      </w:r>
      <w:r w:rsidRPr="00173B2C">
        <w:t>8004.</w:t>
      </w:r>
      <w:r>
        <w:t xml:space="preserve"> - </w:t>
      </w:r>
      <w:r w:rsidRPr="00173B2C">
        <w:t>CFI0351278</w:t>
      </w:r>
    </w:p>
    <w:p w14:paraId="7779CC16" w14:textId="77777777" w:rsidR="005A5CD5" w:rsidRDefault="005A5CD5" w:rsidP="005A5CD5">
      <w:pPr>
        <w:spacing w:after="0" w:line="240" w:lineRule="auto"/>
        <w:jc w:val="both"/>
      </w:pPr>
      <w:r>
        <w:t xml:space="preserve">Direttore editoriale: </w:t>
      </w:r>
      <w:r w:rsidRPr="00582338">
        <w:t>Pavolini, Alessandro</w:t>
      </w:r>
    </w:p>
    <w:p w14:paraId="16975EB8" w14:textId="10FC7AE2" w:rsidR="005A5CD5" w:rsidRDefault="005A5CD5" w:rsidP="005A5CD5">
      <w:pPr>
        <w:spacing w:after="0" w:line="240" w:lineRule="auto"/>
        <w:jc w:val="both"/>
      </w:pPr>
      <w:r w:rsidRPr="00173B2C">
        <w:t xml:space="preserve">I </w:t>
      </w:r>
      <w:r>
        <w:t>*</w:t>
      </w:r>
      <w:proofErr w:type="gramStart"/>
      <w:r w:rsidRPr="00173B2C">
        <w:rPr>
          <w:b/>
          <w:bCs/>
        </w:rPr>
        <w:t>littoriali</w:t>
      </w:r>
      <w:r w:rsidRPr="00173B2C">
        <w:t xml:space="preserve"> :</w:t>
      </w:r>
      <w:proofErr w:type="gramEnd"/>
      <w:r w:rsidRPr="00173B2C">
        <w:t xml:space="preserve"> rivista mensile dei littoriali della cultura dell'arte e dello sport / direzione e redazione: GUF Palazzo Braschi. </w:t>
      </w:r>
      <w:r>
        <w:t>–</w:t>
      </w:r>
      <w:r w:rsidRPr="00173B2C">
        <w:t xml:space="preserve"> </w:t>
      </w:r>
      <w:r>
        <w:t xml:space="preserve">Anno 2, n. 1 (dicembre </w:t>
      </w:r>
      <w:proofErr w:type="gramStart"/>
      <w:r w:rsidRPr="00173B2C">
        <w:t>1934</w:t>
      </w:r>
      <w:r>
        <w:t>)</w:t>
      </w:r>
      <w:r w:rsidRPr="00173B2C">
        <w:t>-</w:t>
      </w:r>
      <w:proofErr w:type="gramEnd"/>
      <w:r>
        <w:t xml:space="preserve">  </w:t>
      </w:r>
      <w:proofErr w:type="gramStart"/>
      <w:r>
        <w:t xml:space="preserve">  </w:t>
      </w:r>
      <w:r w:rsidRPr="00173B2C">
        <w:t>.</w:t>
      </w:r>
      <w:proofErr w:type="gramEnd"/>
      <w:r w:rsidRPr="00173B2C">
        <w:t xml:space="preserve"> - </w:t>
      </w:r>
      <w:proofErr w:type="gramStart"/>
      <w:r w:rsidRPr="00173B2C">
        <w:t>Roma :</w:t>
      </w:r>
      <w:proofErr w:type="gramEnd"/>
      <w:r w:rsidRPr="00173B2C">
        <w:t xml:space="preserve"> Soc. Anonima Arte della Stampa, 1934-</w:t>
      </w:r>
      <w:r>
        <w:t>1935</w:t>
      </w:r>
      <w:r w:rsidRPr="00173B2C">
        <w:t xml:space="preserve">. </w:t>
      </w:r>
      <w:r>
        <w:t>–</w:t>
      </w:r>
      <w:r w:rsidRPr="00173B2C">
        <w:t xml:space="preserve"> </w:t>
      </w:r>
      <w:r>
        <w:t xml:space="preserve">1 </w:t>
      </w:r>
      <w:proofErr w:type="gramStart"/>
      <w:r w:rsidRPr="00173B2C">
        <w:t>v</w:t>
      </w:r>
      <w:r>
        <w:t>olume</w:t>
      </w:r>
      <w:r w:rsidRPr="00173B2C">
        <w:t xml:space="preserve"> ;</w:t>
      </w:r>
      <w:proofErr w:type="gramEnd"/>
      <w:r w:rsidRPr="00173B2C">
        <w:t xml:space="preserve"> 30 cm. - Descrizione basata su: A</w:t>
      </w:r>
      <w:r>
        <w:t>nno</w:t>
      </w:r>
      <w:r w:rsidRPr="00173B2C">
        <w:t xml:space="preserve"> 2, n. 2 (1935).</w:t>
      </w:r>
      <w:r>
        <w:t xml:space="preserve"> - C</w:t>
      </w:r>
      <w:r w:rsidRPr="00173B2C">
        <w:t>FI0714411</w:t>
      </w:r>
    </w:p>
    <w:p w14:paraId="64935CDC" w14:textId="6243F9FA" w:rsidR="006856B2" w:rsidRDefault="005A5CD5" w:rsidP="005A5CD5">
      <w:pPr>
        <w:spacing w:after="0" w:line="240" w:lineRule="auto"/>
        <w:jc w:val="both"/>
      </w:pPr>
      <w:r>
        <w:t xml:space="preserve">Autore: </w:t>
      </w:r>
      <w:r w:rsidRPr="00173B2C">
        <w:t xml:space="preserve">Gruppo universitario fascista &lt;Roma&gt; </w:t>
      </w:r>
      <w:r w:rsidR="006856B2">
        <w:t>Soggetto: Cultura – 1915-1940; Cinema – 1932-1940</w:t>
      </w:r>
    </w:p>
    <w:p w14:paraId="1B64D003" w14:textId="77777777" w:rsidR="00D31716" w:rsidRDefault="00D31716" w:rsidP="005A5CD5">
      <w:pPr>
        <w:spacing w:after="0" w:line="240" w:lineRule="auto"/>
        <w:jc w:val="both"/>
      </w:pPr>
    </w:p>
    <w:p w14:paraId="74AB896C" w14:textId="77777777" w:rsidR="00D31716" w:rsidRDefault="00D31716" w:rsidP="005A5CD5">
      <w:pPr>
        <w:spacing w:after="0" w:line="240" w:lineRule="auto"/>
        <w:jc w:val="both"/>
      </w:pPr>
    </w:p>
    <w:p w14:paraId="3D71766F" w14:textId="6A65D82F" w:rsidR="00D31716" w:rsidRPr="00D31716" w:rsidRDefault="00D31716" w:rsidP="005A5CD5">
      <w:pPr>
        <w:spacing w:after="0" w:line="240" w:lineRule="auto"/>
        <w:jc w:val="both"/>
        <w:rPr>
          <w:b/>
          <w:bCs/>
          <w:color w:val="C00000"/>
          <w:sz w:val="44"/>
          <w:szCs w:val="44"/>
        </w:rPr>
      </w:pPr>
      <w:r w:rsidRPr="00D31716">
        <w:rPr>
          <w:b/>
          <w:bCs/>
          <w:color w:val="C00000"/>
          <w:sz w:val="44"/>
          <w:szCs w:val="44"/>
        </w:rPr>
        <w:t>Informazioni storico-bibliografiche</w:t>
      </w:r>
    </w:p>
    <w:p w14:paraId="4DEEDB56" w14:textId="63B96A4D" w:rsidR="00B223CE" w:rsidRDefault="00B223CE" w:rsidP="00D31716">
      <w:pPr>
        <w:spacing w:after="0" w:line="240" w:lineRule="auto"/>
        <w:jc w:val="both"/>
        <w:rPr>
          <w:b/>
          <w:bCs/>
        </w:rPr>
      </w:pPr>
      <w:r>
        <w:rPr>
          <w:b/>
          <w:bCs/>
        </w:rPr>
        <w:t>Il Ventuno.</w:t>
      </w:r>
    </w:p>
    <w:p w14:paraId="4DD4D09B" w14:textId="77777777" w:rsidR="00B223CE" w:rsidRPr="00B223CE" w:rsidRDefault="00B223CE" w:rsidP="00B223CE">
      <w:pPr>
        <w:spacing w:after="0" w:line="240" w:lineRule="auto"/>
        <w:jc w:val="both"/>
      </w:pPr>
      <w:r w:rsidRPr="00B223CE">
        <w:t xml:space="preserve">La rivista, animata da un gruppo di giovani studenti universitari, venne fondata </w:t>
      </w:r>
      <w:proofErr w:type="gramStart"/>
      <w:r w:rsidRPr="00B223CE">
        <w:t>dai  fratelli</w:t>
      </w:r>
      <w:proofErr w:type="gramEnd"/>
      <w:r w:rsidRPr="00B223CE">
        <w:t xml:space="preserve"> veneziani Pier Maria e Francesco Pasinetti. Fin dai primi numeri la sua attenzione e interesse fu concentrata sull’analisi e l’approfondimento culturale nelle sue diverse espressioni e declinazioni pubblicando articoli e cronache riguardanti la letteratura, le arti musicali e figurative, il cinema, il teatro, la radio; al suo interno vi era anche la rubrica </w:t>
      </w:r>
      <w:r w:rsidRPr="00B223CE">
        <w:rPr>
          <w:i/>
          <w:iCs/>
        </w:rPr>
        <w:t>Cronache librarie</w:t>
      </w:r>
      <w:r w:rsidRPr="00B223CE">
        <w:t xml:space="preserve"> con recensioni su arte, cinema, letteratura, testi di poesie, progetti di architettura, spesso accompagnate da foto e riproduzioni. Nel corso della sua vita, soprattutto nella prima fase, elaborò e propose una originale prospettiva editoriale raccogliendo numerosi collaboratori; seppur inserita nel circuito dei Gruppi Universitari Fascisti (</w:t>
      </w:r>
      <w:proofErr w:type="spellStart"/>
      <w:r w:rsidRPr="00B223CE">
        <w:t>Guf</w:t>
      </w:r>
      <w:proofErr w:type="spellEnd"/>
      <w:r w:rsidRPr="00B223CE">
        <w:t xml:space="preserve">), manifestò una pronunciata autonomia intellettuale spesso critica nei confronti del regime. nel II, n. 12 (1 gennaio 1933), p. 4 è pubblicato un necrologio della rivista “Altana”; Sul fasc. 15, n. 6 (16 aprile 1933) ampio spazio è dedicato alla </w:t>
      </w:r>
      <w:r w:rsidRPr="00B223CE">
        <w:rPr>
          <w:i/>
          <w:iCs/>
        </w:rPr>
        <w:t xml:space="preserve">Settimana artistica organizzata dal </w:t>
      </w:r>
      <w:proofErr w:type="spellStart"/>
      <w:r w:rsidRPr="00B223CE">
        <w:rPr>
          <w:i/>
          <w:iCs/>
        </w:rPr>
        <w:t>Guf</w:t>
      </w:r>
      <w:proofErr w:type="spellEnd"/>
      <w:r w:rsidRPr="00B223CE">
        <w:rPr>
          <w:i/>
          <w:iCs/>
        </w:rPr>
        <w:t xml:space="preserve"> veneziano</w:t>
      </w:r>
      <w:r w:rsidRPr="00B223CE">
        <w:t xml:space="preserve"> dal 21 al 28 aprile che comprenderà manifestazioni letterarie, musicali, una serata teatrale, una serata cinematografica con la proiezione del film </w:t>
      </w:r>
      <w:r w:rsidRPr="00B223CE">
        <w:rPr>
          <w:i/>
          <w:iCs/>
        </w:rPr>
        <w:t>Entusiasmo</w:t>
      </w:r>
      <w:r w:rsidRPr="00B223CE">
        <w:t xml:space="preserve">, la terza mostra veneta universitaria d’arte, una mostra di architettura e scenografia e la prima mostra nazionale editoriale dei Gruppi universitari fascisti. Nel fasc. 19, n. 4-5 (aprile-maggio 1934), sono pubblicati gli scritti di alcuni fra i vincitori dei recenti Littoriali della cultura, mentre nel fasc. 32/1, n. 11 (novembre 1935), è divulgato il programma dei Littoriali della Cultura e dell’Arte dell’anno XIV che si svolgeranno a Venezia, pp. 9-16. Una nota editoriale pubblicata sul fasc. 38, n. 7 (luglio 1936) informa che “«Il Ventuno» viene definitivamente dichiarato Rivista dei Littoriali della Cultura dell’Arte dello Sport del Lavoro. La Rivista renderà conto dello svolgimento dei </w:t>
      </w:r>
      <w:proofErr w:type="spellStart"/>
      <w:r w:rsidRPr="00B223CE">
        <w:t>Prelittoriali</w:t>
      </w:r>
      <w:proofErr w:type="spellEnd"/>
      <w:r w:rsidRPr="00B223CE">
        <w:t xml:space="preserve"> e dei Littoriali, pubblicherà i regolamenti i programmi le classifiche dei Littoriali, proposte e discussioni, fotografie delle manifestazioni e delle opere presentate alle Mostre, saggi di lavori premiati. </w:t>
      </w:r>
      <w:proofErr w:type="gramStart"/>
      <w:r w:rsidRPr="00B223CE">
        <w:t>Inoltre</w:t>
      </w:r>
      <w:proofErr w:type="gramEnd"/>
      <w:r w:rsidRPr="00B223CE">
        <w:t xml:space="preserve"> la Rivista si occuperà di ogni avvenimento di vita nazionale sì da costituire in certo senso l’esponente del pensiero dei giovani che trovano nei Littoriali il motivo per l’espressione e l’espansione delle loro idee e della loro attività”. L’editoriale a firma V., </w:t>
      </w:r>
      <w:r w:rsidRPr="00B223CE">
        <w:rPr>
          <w:i/>
          <w:iCs/>
        </w:rPr>
        <w:t>L’ordinamento della stampa universitaria</w:t>
      </w:r>
      <w:r w:rsidRPr="00B223CE">
        <w:t>, [da VI, fasc. 42, n. 1 (gennaio 1937)], ricorda che il recente ordinamento della stampa universitaria affida alla rivista un settore “già assunto da tempo”, confermando al periodico “il carattere di portavoce ufficiale e di agitatore autorizzato dei problemi relativi ai Littoriali della Cultura dell’Arte dello Sport e del Lavoro”, ricordando la storia della rivista e del suo compito di “revisione circa alcuni problemi d’arte di letteratura di cinematografo e di teatro”. Il fascicolo 51, n. 3-4 (agosto-settembre 1938) è un fascicolo speciale edito in occasione della VI Mostra d’Arte Cinematografica di Venezia. L’ultimo numero pubblicato è un fascicolo speciale redatto a cura dell’Ufficio stampa della Coorte universitaria di Venezia (compilatore Nicola Fumagalli), interamente dedicato all’attività e alla storia della milizia universitaria.</w:t>
      </w:r>
    </w:p>
    <w:p w14:paraId="5859652E" w14:textId="481B7166" w:rsidR="00B223CE" w:rsidRDefault="00B223CE" w:rsidP="00D31716">
      <w:pPr>
        <w:spacing w:after="0" w:line="240" w:lineRule="auto"/>
        <w:jc w:val="both"/>
      </w:pPr>
      <w:hyperlink r:id="rId10" w:history="1">
        <w:r w:rsidRPr="00E06C08">
          <w:rPr>
            <w:rStyle w:val="Collegamentoipertestuale"/>
          </w:rPr>
          <w:t>https://www.unsecolodicartavenezia.it/scheda/ventuno-il/</w:t>
        </w:r>
      </w:hyperlink>
      <w:r>
        <w:t xml:space="preserve">. </w:t>
      </w:r>
    </w:p>
    <w:p w14:paraId="31FB019F" w14:textId="77777777" w:rsidR="00B223CE" w:rsidRDefault="00B223CE" w:rsidP="00D31716">
      <w:pPr>
        <w:spacing w:after="0" w:line="240" w:lineRule="auto"/>
        <w:jc w:val="both"/>
      </w:pPr>
    </w:p>
    <w:p w14:paraId="29A857E7" w14:textId="37CB61E0" w:rsidR="006856B2" w:rsidRPr="006856B2" w:rsidRDefault="006856B2" w:rsidP="006856B2">
      <w:pPr>
        <w:spacing w:after="0" w:line="240" w:lineRule="auto"/>
        <w:jc w:val="both"/>
      </w:pPr>
      <w:r w:rsidRPr="006856B2">
        <w:rPr>
          <w:b/>
          <w:bCs/>
          <w:i/>
          <w:iCs/>
        </w:rPr>
        <w:t>Il Ventuno</w:t>
      </w:r>
      <w:r w:rsidRPr="006856B2">
        <w:t xml:space="preserve"> fu una rivista edita a </w:t>
      </w:r>
      <w:hyperlink r:id="rId11" w:tooltip="Venezia" w:history="1">
        <w:r w:rsidRPr="006856B2">
          <w:rPr>
            <w:rStyle w:val="Collegamentoipertestuale"/>
            <w:color w:val="auto"/>
            <w:u w:val="none"/>
          </w:rPr>
          <w:t>Venezia</w:t>
        </w:r>
      </w:hyperlink>
      <w:r w:rsidRPr="006856B2">
        <w:t xml:space="preserve"> nel febbraio del </w:t>
      </w:r>
      <w:hyperlink r:id="rId12" w:tooltip="1932" w:history="1">
        <w:r w:rsidRPr="006856B2">
          <w:rPr>
            <w:rStyle w:val="Collegamentoipertestuale"/>
            <w:color w:val="auto"/>
            <w:u w:val="none"/>
          </w:rPr>
          <w:t>1932</w:t>
        </w:r>
      </w:hyperlink>
      <w:r w:rsidRPr="006856B2">
        <w:t xml:space="preserve"> come "gazzetta di </w:t>
      </w:r>
      <w:hyperlink r:id="rId13" w:tooltip="Poesia" w:history="1">
        <w:r w:rsidRPr="006856B2">
          <w:rPr>
            <w:rStyle w:val="Collegamentoipertestuale"/>
            <w:color w:val="auto"/>
            <w:u w:val="none"/>
          </w:rPr>
          <w:t>poesia</w:t>
        </w:r>
      </w:hyperlink>
      <w:r w:rsidRPr="006856B2">
        <w:t xml:space="preserve">" da un gruppo di studenti liceali e terminata nel </w:t>
      </w:r>
      <w:hyperlink r:id="rId14" w:tooltip="1940" w:history="1">
        <w:r w:rsidRPr="006856B2">
          <w:rPr>
            <w:rStyle w:val="Collegamentoipertestuale"/>
            <w:color w:val="auto"/>
            <w:u w:val="none"/>
          </w:rPr>
          <w:t>1940</w:t>
        </w:r>
      </w:hyperlink>
      <w:r w:rsidRPr="006856B2">
        <w:t>.</w:t>
      </w:r>
      <w:r w:rsidRPr="006856B2">
        <w:t xml:space="preserve"> </w:t>
      </w:r>
      <w:r w:rsidRPr="006856B2">
        <w:t xml:space="preserve">Numerosi e di vario livello furono in questo periodo i periodici universitari e i fogli </w:t>
      </w:r>
      <w:proofErr w:type="spellStart"/>
      <w:r w:rsidRPr="006856B2">
        <w:t>gufini</w:t>
      </w:r>
      <w:proofErr w:type="spellEnd"/>
      <w:r w:rsidRPr="006856B2">
        <w:t xml:space="preserve"> di provincia. Tra questi ultimi "Il Ventuno" fu uno tra i più singolari.</w:t>
      </w:r>
    </w:p>
    <w:p w14:paraId="3A40FED4" w14:textId="77777777" w:rsidR="006856B2" w:rsidRPr="006856B2" w:rsidRDefault="006856B2" w:rsidP="006856B2">
      <w:pPr>
        <w:spacing w:after="0" w:line="240" w:lineRule="auto"/>
        <w:jc w:val="both"/>
        <w:rPr>
          <w:b/>
          <w:bCs/>
        </w:rPr>
      </w:pPr>
      <w:r w:rsidRPr="006856B2">
        <w:rPr>
          <w:b/>
          <w:bCs/>
        </w:rPr>
        <w:t>Storia editoriale</w:t>
      </w:r>
    </w:p>
    <w:p w14:paraId="6420E4ED" w14:textId="0B6998D7" w:rsidR="006856B2" w:rsidRPr="006856B2" w:rsidRDefault="006856B2" w:rsidP="006856B2">
      <w:pPr>
        <w:spacing w:after="0" w:line="240" w:lineRule="auto"/>
        <w:jc w:val="both"/>
      </w:pPr>
      <w:r w:rsidRPr="006856B2">
        <w:t xml:space="preserve">Nato in origine come "gazzetta di poesia" da alcuni studenti liceali veneziani, "Il Ventuno" diventa nel marzo </w:t>
      </w:r>
      <w:hyperlink r:id="rId15" w:tooltip="1933" w:history="1">
        <w:r w:rsidRPr="006856B2">
          <w:rPr>
            <w:rStyle w:val="Collegamentoipertestuale"/>
            <w:color w:val="auto"/>
            <w:u w:val="none"/>
          </w:rPr>
          <w:t>1933</w:t>
        </w:r>
      </w:hyperlink>
      <w:r w:rsidRPr="006856B2">
        <w:t xml:space="preserve"> fino al gennaio del </w:t>
      </w:r>
      <w:hyperlink r:id="rId16" w:tooltip="1934" w:history="1">
        <w:r w:rsidRPr="006856B2">
          <w:rPr>
            <w:rStyle w:val="Collegamentoipertestuale"/>
            <w:color w:val="auto"/>
            <w:u w:val="none"/>
          </w:rPr>
          <w:t>1934</w:t>
        </w:r>
      </w:hyperlink>
      <w:r w:rsidRPr="006856B2">
        <w:t xml:space="preserve"> "rivista culturale del GUF" e dal novembre </w:t>
      </w:r>
      <w:hyperlink r:id="rId17" w:tooltip="1935" w:history="1">
        <w:r w:rsidRPr="006856B2">
          <w:rPr>
            <w:rStyle w:val="Collegamentoipertestuale"/>
            <w:color w:val="auto"/>
            <w:u w:val="none"/>
          </w:rPr>
          <w:t>1935</w:t>
        </w:r>
      </w:hyperlink>
      <w:r w:rsidRPr="006856B2">
        <w:t xml:space="preserve"> al maggio </w:t>
      </w:r>
      <w:hyperlink r:id="rId18" w:tooltip="1940" w:history="1">
        <w:r w:rsidRPr="006856B2">
          <w:rPr>
            <w:rStyle w:val="Collegamentoipertestuale"/>
            <w:color w:val="auto"/>
            <w:u w:val="none"/>
          </w:rPr>
          <w:t>1940</w:t>
        </w:r>
      </w:hyperlink>
      <w:r w:rsidRPr="006856B2">
        <w:t xml:space="preserve"> rivista dei Littoriali, annoverando tra i collaboratori i fratelli </w:t>
      </w:r>
      <w:hyperlink r:id="rId19" w:tooltip="Francesco Pasinetti" w:history="1">
        <w:r w:rsidRPr="006856B2">
          <w:rPr>
            <w:rStyle w:val="Collegamentoipertestuale"/>
            <w:color w:val="auto"/>
            <w:u w:val="none"/>
          </w:rPr>
          <w:t>Francesco</w:t>
        </w:r>
      </w:hyperlink>
      <w:r w:rsidRPr="006856B2">
        <w:t xml:space="preserve"> e Pier Maria Pasinetti, Umbro Apollonio, Renato Birolli, Enrico Emanuelli, Giuseppe Mesirca.</w:t>
      </w:r>
      <w:r w:rsidR="00FB1D5F">
        <w:t xml:space="preserve"> </w:t>
      </w:r>
      <w:r w:rsidRPr="006856B2">
        <w:t xml:space="preserve">La linea politica della rivista si affida di preferenza alla critica di costume e a prese in giro allusive come le "favole" di </w:t>
      </w:r>
      <w:hyperlink r:id="rId20" w:tooltip="Pier Maria Pasinetti" w:history="1">
        <w:r w:rsidRPr="006856B2">
          <w:rPr>
            <w:rStyle w:val="Collegamentoipertestuale"/>
            <w:color w:val="auto"/>
            <w:u w:val="none"/>
          </w:rPr>
          <w:t>Pier Maria Pasinetti</w:t>
        </w:r>
      </w:hyperlink>
      <w:r w:rsidRPr="006856B2">
        <w:t xml:space="preserve"> che vengono ad un certo punto sospese.</w:t>
      </w:r>
      <w:r w:rsidR="00FB1D5F">
        <w:t xml:space="preserve"> </w:t>
      </w:r>
      <w:r w:rsidRPr="006856B2">
        <w:t xml:space="preserve">In campo letterario vengono fatti conoscere giovani scrittori come </w:t>
      </w:r>
      <w:hyperlink r:id="rId21" w:tooltip="Pier Antonio Quarantotti Gambini" w:history="1">
        <w:r w:rsidRPr="006856B2">
          <w:rPr>
            <w:rStyle w:val="Collegamentoipertestuale"/>
            <w:color w:val="auto"/>
            <w:u w:val="none"/>
          </w:rPr>
          <w:t>Pier Antonio Quarantotti Gambini</w:t>
        </w:r>
      </w:hyperlink>
      <w:r w:rsidRPr="006856B2">
        <w:t xml:space="preserve"> ed </w:t>
      </w:r>
      <w:hyperlink r:id="rId22" w:tooltip="Elio Vittorini" w:history="1">
        <w:r w:rsidRPr="006856B2">
          <w:rPr>
            <w:rStyle w:val="Collegamentoipertestuale"/>
            <w:color w:val="auto"/>
            <w:u w:val="none"/>
          </w:rPr>
          <w:t>Elio Vittorini</w:t>
        </w:r>
      </w:hyperlink>
      <w:r w:rsidRPr="006856B2">
        <w:t xml:space="preserve">. Ma è soprattutto nel campo del </w:t>
      </w:r>
      <w:hyperlink r:id="rId23" w:tooltip="Cinema" w:history="1">
        <w:r w:rsidRPr="006856B2">
          <w:rPr>
            <w:rStyle w:val="Collegamentoipertestuale"/>
            <w:color w:val="auto"/>
            <w:u w:val="none"/>
          </w:rPr>
          <w:t>cinema</w:t>
        </w:r>
      </w:hyperlink>
      <w:r w:rsidRPr="006856B2">
        <w:t xml:space="preserve"> che "Il Ventuno" si propone con risultati critici e proposte politico-culturali spregiudicate ma mature.</w:t>
      </w:r>
      <w:r w:rsidR="00FB1D5F">
        <w:t xml:space="preserve"> </w:t>
      </w:r>
      <w:r w:rsidRPr="006856B2">
        <w:t xml:space="preserve">Da tener presente che proprio nel 1932 inizia la sua attività a Venezia la </w:t>
      </w:r>
      <w:hyperlink r:id="rId24" w:tooltip="Mostra internazionale d'arte cinematografica" w:history="1">
        <w:r w:rsidRPr="006856B2">
          <w:rPr>
            <w:rStyle w:val="Collegamentoipertestuale"/>
            <w:color w:val="auto"/>
            <w:u w:val="none"/>
          </w:rPr>
          <w:t>Biennale del Cinema</w:t>
        </w:r>
      </w:hyperlink>
      <w:r w:rsidRPr="006856B2">
        <w:t xml:space="preserve"> e gli articoli critici </w:t>
      </w:r>
      <w:r w:rsidRPr="006856B2">
        <w:lastRenderedPageBreak/>
        <w:t xml:space="preserve">che escono sulla rivista mostrano di essere sempre attenti al rapporto tra gli aspetti formali e il significato morale, dietro i modelli di </w:t>
      </w:r>
      <w:hyperlink r:id="rId25" w:tooltip="René Clair" w:history="1">
        <w:r w:rsidRPr="006856B2">
          <w:rPr>
            <w:rStyle w:val="Collegamentoipertestuale"/>
            <w:color w:val="auto"/>
            <w:u w:val="none"/>
          </w:rPr>
          <w:t>René Clair</w:t>
        </w:r>
      </w:hyperlink>
      <w:r w:rsidRPr="006856B2">
        <w:t xml:space="preserve">, </w:t>
      </w:r>
      <w:hyperlink r:id="rId26" w:tooltip="Alexander Korda" w:history="1">
        <w:r w:rsidRPr="006856B2">
          <w:rPr>
            <w:rStyle w:val="Collegamentoipertestuale"/>
            <w:color w:val="auto"/>
            <w:u w:val="none"/>
          </w:rPr>
          <w:t>Alexander Korda</w:t>
        </w:r>
      </w:hyperlink>
      <w:r w:rsidRPr="006856B2">
        <w:t xml:space="preserve">, </w:t>
      </w:r>
      <w:hyperlink r:id="rId27" w:tooltip="Josef von Sternberg" w:history="1">
        <w:r w:rsidRPr="006856B2">
          <w:rPr>
            <w:rStyle w:val="Collegamentoipertestuale"/>
            <w:color w:val="auto"/>
            <w:u w:val="none"/>
          </w:rPr>
          <w:t>Josef von Sternberg</w:t>
        </w:r>
      </w:hyperlink>
      <w:r w:rsidRPr="006856B2">
        <w:t xml:space="preserve"> e </w:t>
      </w:r>
      <w:hyperlink r:id="rId28" w:tooltip="Robert J. Flaherty" w:history="1">
        <w:r w:rsidRPr="006856B2">
          <w:rPr>
            <w:rStyle w:val="Collegamentoipertestuale"/>
            <w:color w:val="auto"/>
            <w:u w:val="none"/>
          </w:rPr>
          <w:t>Robert J. Flaherty</w:t>
        </w:r>
      </w:hyperlink>
      <w:r w:rsidRPr="006856B2">
        <w:t xml:space="preserve"> de </w:t>
      </w:r>
      <w:hyperlink r:id="rId29" w:tooltip="L'uomo di Aran" w:history="1">
        <w:r w:rsidRPr="006856B2">
          <w:rPr>
            <w:rStyle w:val="Collegamentoipertestuale"/>
            <w:i/>
            <w:iCs/>
            <w:color w:val="auto"/>
            <w:u w:val="none"/>
          </w:rPr>
          <w:t>L'uomo di Aran</w:t>
        </w:r>
      </w:hyperlink>
      <w:r w:rsidRPr="006856B2">
        <w:t>.</w:t>
      </w:r>
    </w:p>
    <w:p w14:paraId="2EA8B3FA" w14:textId="48560EE0" w:rsidR="006856B2" w:rsidRPr="006856B2" w:rsidRDefault="006856B2" w:rsidP="00FB1D5F">
      <w:pPr>
        <w:tabs>
          <w:tab w:val="num" w:pos="720"/>
        </w:tabs>
        <w:spacing w:after="0" w:line="240" w:lineRule="auto"/>
        <w:jc w:val="both"/>
      </w:pPr>
      <w:r w:rsidRPr="006856B2">
        <w:rPr>
          <w:b/>
          <w:bCs/>
        </w:rPr>
        <w:t>Collegamenti esterni</w:t>
      </w:r>
      <w:r w:rsidR="00FB1D5F">
        <w:rPr>
          <w:b/>
          <w:bCs/>
        </w:rPr>
        <w:t xml:space="preserve"> </w:t>
      </w:r>
      <w:hyperlink r:id="rId30" w:history="1">
        <w:r w:rsidRPr="006856B2">
          <w:rPr>
            <w:rStyle w:val="Collegamentoipertestuale"/>
            <w:color w:val="auto"/>
            <w:u w:val="none"/>
          </w:rPr>
          <w:t>Il Ventuno</w:t>
        </w:r>
      </w:hyperlink>
      <w:r w:rsidRPr="006856B2">
        <w:t xml:space="preserve"> </w:t>
      </w:r>
      <w:hyperlink r:id="rId31" w:history="1">
        <w:r w:rsidRPr="006856B2">
          <w:rPr>
            <w:rStyle w:val="Collegamentoipertestuale"/>
            <w:color w:val="auto"/>
            <w:u w:val="none"/>
          </w:rPr>
          <w:t>Archiviato</w:t>
        </w:r>
      </w:hyperlink>
      <w:r w:rsidRPr="006856B2">
        <w:t xml:space="preserve"> il 4 marzo 2016 in </w:t>
      </w:r>
      <w:hyperlink r:id="rId32" w:tooltip="Internet Archive" w:history="1">
        <w:r w:rsidRPr="006856B2">
          <w:rPr>
            <w:rStyle w:val="Collegamentoipertestuale"/>
            <w:color w:val="auto"/>
            <w:u w:val="none"/>
          </w:rPr>
          <w:t>Internet Archive</w:t>
        </w:r>
      </w:hyperlink>
      <w:r w:rsidRPr="006856B2">
        <w:t xml:space="preserve">. in </w:t>
      </w:r>
      <w:r w:rsidRPr="006856B2">
        <w:rPr>
          <w:i/>
          <w:iCs/>
        </w:rPr>
        <w:t>Un secolo di carta. Repertorio analitico della stampa periodica veneziana (1866-1969)</w:t>
      </w:r>
    </w:p>
    <w:p w14:paraId="208EB315" w14:textId="7FB2BE00" w:rsidR="006856B2" w:rsidRDefault="006856B2" w:rsidP="00D31716">
      <w:pPr>
        <w:spacing w:after="0" w:line="240" w:lineRule="auto"/>
        <w:jc w:val="both"/>
      </w:pPr>
      <w:hyperlink r:id="rId33" w:history="1">
        <w:r w:rsidRPr="00E06C08">
          <w:rPr>
            <w:rStyle w:val="Collegamentoipertestuale"/>
          </w:rPr>
          <w:t>https://it.wikipedia.org/wiki/Il_Ventuno</w:t>
        </w:r>
      </w:hyperlink>
      <w:r>
        <w:t xml:space="preserve">. </w:t>
      </w:r>
    </w:p>
    <w:p w14:paraId="0F8638AB" w14:textId="77777777" w:rsidR="006856B2" w:rsidRPr="00B223CE" w:rsidRDefault="006856B2" w:rsidP="00D31716">
      <w:pPr>
        <w:spacing w:after="0" w:line="240" w:lineRule="auto"/>
        <w:jc w:val="both"/>
      </w:pPr>
    </w:p>
    <w:p w14:paraId="473AB4DC" w14:textId="64D9DE62" w:rsidR="00D31716" w:rsidRPr="00D31716" w:rsidRDefault="00D31716" w:rsidP="00D31716">
      <w:pPr>
        <w:spacing w:after="0" w:line="240" w:lineRule="auto"/>
        <w:jc w:val="both"/>
      </w:pPr>
      <w:hyperlink r:id="rId34" w:history="1">
        <w:r w:rsidRPr="00D31716">
          <w:rPr>
            <w:rStyle w:val="Collegamentoipertestuale"/>
            <w:b/>
            <w:bCs/>
          </w:rPr>
          <w:t>I Littoriali della cultura e dell'arte</w:t>
        </w:r>
      </w:hyperlink>
      <w:r w:rsidRPr="00D31716">
        <w:t xml:space="preserve"> erano gare nazionali annuali istituite in Italia dal regime fascista, alle quali potevano partecipare gli studenti iscritti al GUF, sigla di Gruppi universitari fascisti, organismo costituito nel 1927 alle dirette dipendenze del segretario del Partito nazionale fascista, per la conquista del titolo di littore. I primi littoriali a essere organizzati furono quelli dello sport (dal 1933), nei quali gli atleti dei vari atenei si sfidavano nelle diverse discipline sportive; i littoriali della cultura e dell’arte si svolsero per la prima volta a Firenze nel 1934 e prevedevano competizioni di carattere culturale e artistico su diverse materie, con elaborati scritti o temi presentati e discussi oralmente; i littoriali del lavoro, istituiti nel 1936, erano gare pratiche e teoriche sulle conoscenze tecniche e professionali e sulla storia del fascismo, riservate agli iscritti alla GIL o al PNF e ai rispettivi sindacati di categoria.</w:t>
      </w:r>
    </w:p>
    <w:p w14:paraId="32392966" w14:textId="77777777" w:rsidR="00D31716" w:rsidRPr="00D31716" w:rsidRDefault="00D31716" w:rsidP="00D31716">
      <w:pPr>
        <w:spacing w:after="0" w:line="240" w:lineRule="auto"/>
        <w:jc w:val="both"/>
      </w:pPr>
      <w:r w:rsidRPr="00D31716">
        <w:t xml:space="preserve">Fonte: </w:t>
      </w:r>
      <w:hyperlink r:id="rId35" w:tgtFrame="_blank" w:history="1">
        <w:r w:rsidRPr="00D31716">
          <w:rPr>
            <w:rStyle w:val="Collegamentoipertestuale"/>
          </w:rPr>
          <w:t>Treccani. Littoriali della cultura e dell'arte</w:t>
        </w:r>
      </w:hyperlink>
    </w:p>
    <w:p w14:paraId="55F600D9" w14:textId="77777777" w:rsidR="00D31716" w:rsidRPr="00D31716" w:rsidRDefault="00D31716" w:rsidP="00D31716">
      <w:pPr>
        <w:spacing w:after="0" w:line="240" w:lineRule="auto"/>
        <w:jc w:val="both"/>
      </w:pPr>
      <w:r w:rsidRPr="00D31716">
        <w:t>Vedi anche: &lt;</w:t>
      </w:r>
      <w:hyperlink r:id="rId36" w:anchor=":~:text=I%20Littoriali%20dello%20Sport%2C%20della,il%201932%20ed%20il%201940." w:tgtFrame="_blank" w:history="1">
        <w:r w:rsidRPr="00D31716">
          <w:rPr>
            <w:rStyle w:val="Collegamentoipertestuale"/>
          </w:rPr>
          <w:t>it.wikipedia.org</w:t>
        </w:r>
      </w:hyperlink>
      <w:r w:rsidRPr="00D31716">
        <w:t>&gt;.</w:t>
      </w:r>
    </w:p>
    <w:p w14:paraId="56D4EEF4" w14:textId="6C545A52" w:rsidR="00D31716" w:rsidRPr="00D31716" w:rsidRDefault="00D31716" w:rsidP="00D31716">
      <w:pPr>
        <w:spacing w:after="0" w:line="240" w:lineRule="auto"/>
        <w:jc w:val="both"/>
      </w:pPr>
      <w:r w:rsidRPr="00D31716">
        <w:t>Guarda i video dell'Archivio Luce: &lt;</w:t>
      </w:r>
      <w:hyperlink r:id="rId37" w:tgtFrame="_blank" w:history="1">
        <w:r w:rsidRPr="00D31716">
          <w:rPr>
            <w:rStyle w:val="Collegamentoipertestuale"/>
          </w:rPr>
          <w:t>https://patrimonio.archivioluce.com/luce-web/search/result.html?temi=%22Littoriali%20della%20cultura%20e%20dell%27arte%22&amp;activeFilter=temi</w:t>
        </w:r>
      </w:hyperlink>
      <w:r w:rsidRPr="00D31716">
        <w:t>&gt;.</w:t>
      </w:r>
    </w:p>
    <w:p w14:paraId="1011947B" w14:textId="77777777" w:rsidR="005A5CD5" w:rsidRDefault="005A5CD5" w:rsidP="005A5CD5">
      <w:pPr>
        <w:spacing w:after="0" w:line="240" w:lineRule="auto"/>
        <w:jc w:val="both"/>
      </w:pPr>
    </w:p>
    <w:p w14:paraId="177FB014" w14:textId="2A82E2F2" w:rsidR="005A5CD5" w:rsidRPr="00B223CE" w:rsidRDefault="00B223CE" w:rsidP="005A5CD5">
      <w:pPr>
        <w:spacing w:after="0" w:line="240" w:lineRule="auto"/>
        <w:jc w:val="both"/>
        <w:rPr>
          <w:b/>
          <w:bCs/>
          <w:color w:val="C00000"/>
          <w:sz w:val="44"/>
          <w:szCs w:val="44"/>
        </w:rPr>
      </w:pPr>
      <w:r w:rsidRPr="00B223CE">
        <w:rPr>
          <w:b/>
          <w:bCs/>
          <w:color w:val="C00000"/>
          <w:sz w:val="44"/>
          <w:szCs w:val="44"/>
        </w:rPr>
        <w:t>Note e riferimenti bibliografici</w:t>
      </w:r>
    </w:p>
    <w:p w14:paraId="63B0B285" w14:textId="2C2D9AA6" w:rsidR="00B223CE" w:rsidRDefault="00B223CE" w:rsidP="00B223CE">
      <w:pPr>
        <w:pStyle w:val="Paragrafoelenco"/>
        <w:numPr>
          <w:ilvl w:val="0"/>
          <w:numId w:val="1"/>
        </w:numPr>
        <w:spacing w:after="0" w:line="240" w:lineRule="auto"/>
        <w:jc w:val="both"/>
      </w:pPr>
      <w:hyperlink r:id="rId38" w:history="1">
        <w:r w:rsidRPr="00E06C08">
          <w:rPr>
            <w:rStyle w:val="Collegamentoipertestuale"/>
          </w:rPr>
          <w:t>https://www.unsecolodicartavenezia.it/scheda/ventuno-il/</w:t>
        </w:r>
      </w:hyperlink>
    </w:p>
    <w:p w14:paraId="331A57E9" w14:textId="3F3B3C1C" w:rsidR="006856B2" w:rsidRDefault="006856B2" w:rsidP="00B223CE">
      <w:pPr>
        <w:pStyle w:val="Paragrafoelenco"/>
        <w:numPr>
          <w:ilvl w:val="0"/>
          <w:numId w:val="1"/>
        </w:numPr>
        <w:spacing w:after="0" w:line="240" w:lineRule="auto"/>
        <w:jc w:val="both"/>
      </w:pPr>
      <w:hyperlink r:id="rId39" w:history="1">
        <w:r w:rsidRPr="00E06C08">
          <w:rPr>
            <w:rStyle w:val="Collegamentoipertestuale"/>
          </w:rPr>
          <w:t>https://web.archive.org/web/20160304194738/http://www.unsecolodicartavenezia.it/archivio/view/schede/c1368.html</w:t>
        </w:r>
      </w:hyperlink>
      <w:r>
        <w:t xml:space="preserve">. </w:t>
      </w:r>
    </w:p>
    <w:p w14:paraId="394441D1" w14:textId="77777777" w:rsidR="00B223CE" w:rsidRDefault="00B223CE" w:rsidP="00B223CE">
      <w:pPr>
        <w:pStyle w:val="Paragrafoelenco"/>
        <w:numPr>
          <w:ilvl w:val="0"/>
          <w:numId w:val="1"/>
        </w:numPr>
        <w:spacing w:after="0" w:line="240" w:lineRule="auto"/>
        <w:jc w:val="both"/>
      </w:pPr>
      <w:r w:rsidRPr="00B223CE">
        <w:t xml:space="preserve">M. Milanese, </w:t>
      </w:r>
      <w:r w:rsidRPr="00B223CE">
        <w:rPr>
          <w:i/>
          <w:iCs/>
        </w:rPr>
        <w:t>“Il Ventuno”. Storia di una rivista</w:t>
      </w:r>
      <w:r w:rsidRPr="00B223CE">
        <w:t xml:space="preserve">, Università degli Studi di Padova, Facoltà di Magistero, Relatore Cesare De Michelis, </w:t>
      </w:r>
      <w:proofErr w:type="spellStart"/>
      <w:r w:rsidRPr="00B223CE">
        <w:t>a.a</w:t>
      </w:r>
      <w:proofErr w:type="spellEnd"/>
      <w:r w:rsidRPr="00B223CE">
        <w:t xml:space="preserve">. 1970-1971; </w:t>
      </w:r>
    </w:p>
    <w:p w14:paraId="5E3DC623" w14:textId="77777777" w:rsidR="00B223CE" w:rsidRDefault="00B223CE" w:rsidP="00B223CE">
      <w:pPr>
        <w:pStyle w:val="Paragrafoelenco"/>
        <w:numPr>
          <w:ilvl w:val="0"/>
          <w:numId w:val="1"/>
        </w:numPr>
        <w:spacing w:after="0" w:line="240" w:lineRule="auto"/>
        <w:jc w:val="both"/>
      </w:pPr>
      <w:r w:rsidRPr="00B223CE">
        <w:rPr>
          <w:i/>
          <w:iCs/>
        </w:rPr>
        <w:t>Le riviste giovanili del periodo fascista</w:t>
      </w:r>
      <w:r w:rsidRPr="00B223CE">
        <w:t xml:space="preserve">, a cura di A. Folin e M. Quaranta, Treviso, Edizioni Canova, 1977, pp. 9-11, 264-284; </w:t>
      </w:r>
    </w:p>
    <w:p w14:paraId="7751A075" w14:textId="77777777" w:rsidR="00B223CE" w:rsidRDefault="00B223CE" w:rsidP="00B223CE">
      <w:pPr>
        <w:pStyle w:val="Paragrafoelenco"/>
        <w:numPr>
          <w:ilvl w:val="0"/>
          <w:numId w:val="1"/>
        </w:numPr>
        <w:spacing w:after="0" w:line="240" w:lineRule="auto"/>
        <w:jc w:val="both"/>
      </w:pPr>
      <w:r w:rsidRPr="00B223CE">
        <w:t xml:space="preserve">G.P. Brunetta, </w:t>
      </w:r>
      <w:r w:rsidRPr="00B223CE">
        <w:rPr>
          <w:i/>
          <w:iCs/>
        </w:rPr>
        <w:t>Storia del cinema italiano</w:t>
      </w:r>
      <w:r w:rsidRPr="00B223CE">
        <w:t xml:space="preserve">, II. </w:t>
      </w:r>
      <w:r w:rsidRPr="00B223CE">
        <w:rPr>
          <w:i/>
          <w:iCs/>
        </w:rPr>
        <w:t>Il cinema del regime 1929-1945</w:t>
      </w:r>
      <w:r w:rsidRPr="00B223CE">
        <w:t xml:space="preserve">, Roma, Editori Riuniti, 1993, pp. 83-87; </w:t>
      </w:r>
    </w:p>
    <w:p w14:paraId="4E476035" w14:textId="77777777" w:rsidR="00B223CE" w:rsidRDefault="00B223CE" w:rsidP="00B223CE">
      <w:pPr>
        <w:pStyle w:val="Paragrafoelenco"/>
        <w:numPr>
          <w:ilvl w:val="0"/>
          <w:numId w:val="1"/>
        </w:numPr>
        <w:spacing w:after="0" w:line="240" w:lineRule="auto"/>
        <w:jc w:val="both"/>
      </w:pPr>
      <w:r w:rsidRPr="00B223CE">
        <w:t>A. Vittoria,</w:t>
      </w:r>
      <w:r w:rsidRPr="00B223CE">
        <w:rPr>
          <w:i/>
          <w:iCs/>
        </w:rPr>
        <w:t xml:space="preserve"> Le riviste del duce</w:t>
      </w:r>
      <w:r w:rsidRPr="00B223CE">
        <w:t xml:space="preserve">, Parma, Guanda, 1983; </w:t>
      </w:r>
      <w:r w:rsidRPr="00B223CE">
        <w:rPr>
          <w:i/>
          <w:iCs/>
        </w:rPr>
        <w:t>Il Ventuno</w:t>
      </w:r>
      <w:r w:rsidRPr="00B223CE">
        <w:t xml:space="preserve">, in </w:t>
      </w:r>
      <w:r w:rsidRPr="00B223CE">
        <w:rPr>
          <w:i/>
          <w:iCs/>
        </w:rPr>
        <w:t>Dizionario del fascismo. Storia, personaggi, cultura, economia, fonti e dibattito storiografico</w:t>
      </w:r>
      <w:r w:rsidRPr="00B223CE">
        <w:t xml:space="preserve">, a cura di A. De Bernardi e S. Guarracino, Milano, Bruno Mondadori, 1998 (ed. economica 2003), p. 571; </w:t>
      </w:r>
    </w:p>
    <w:p w14:paraId="502A7444" w14:textId="77777777" w:rsidR="00B223CE" w:rsidRDefault="00B223CE" w:rsidP="00B223CE">
      <w:pPr>
        <w:pStyle w:val="Paragrafoelenco"/>
        <w:numPr>
          <w:ilvl w:val="0"/>
          <w:numId w:val="1"/>
        </w:numPr>
        <w:spacing w:after="0" w:line="240" w:lineRule="auto"/>
        <w:jc w:val="both"/>
      </w:pPr>
      <w:r w:rsidRPr="00B223CE">
        <w:t xml:space="preserve">A.M. [A. Micheletti] – S.N. [S. Noiret], </w:t>
      </w:r>
      <w:r w:rsidRPr="00B223CE">
        <w:rPr>
          <w:i/>
          <w:iCs/>
        </w:rPr>
        <w:t>Il Ventuno</w:t>
      </w:r>
      <w:r w:rsidRPr="00B223CE">
        <w:t xml:space="preserve">, in </w:t>
      </w:r>
      <w:r w:rsidRPr="00B223CE">
        <w:rPr>
          <w:i/>
          <w:iCs/>
        </w:rPr>
        <w:t>Catalogo delle riviste studentesche</w:t>
      </w:r>
      <w:r w:rsidRPr="00B223CE">
        <w:t xml:space="preserve">, a cura di N. De Giacomo, G. Orsina, G. Quagliarello, Roma, Piero Lacaita Editore, 1999, pp. 315-320; </w:t>
      </w:r>
    </w:p>
    <w:p w14:paraId="34E0E60E" w14:textId="77777777" w:rsidR="00B223CE" w:rsidRDefault="00B223CE" w:rsidP="00B223CE">
      <w:pPr>
        <w:pStyle w:val="Paragrafoelenco"/>
        <w:numPr>
          <w:ilvl w:val="0"/>
          <w:numId w:val="1"/>
        </w:numPr>
        <w:spacing w:after="0" w:line="240" w:lineRule="auto"/>
        <w:jc w:val="both"/>
      </w:pPr>
      <w:r w:rsidRPr="00B223CE">
        <w:t xml:space="preserve">M. Reberschak, </w:t>
      </w:r>
      <w:r w:rsidRPr="00B223CE">
        <w:rPr>
          <w:i/>
          <w:iCs/>
        </w:rPr>
        <w:t>Prove di cultura. La formazione universitaria di Francesco e Pier Maria Pasinetti</w:t>
      </w:r>
      <w:r w:rsidRPr="00B223CE">
        <w:t xml:space="preserve">, “Quaderni per la storia dell’Università di Padova”, vol. 33 (2000), pp. 227-254; </w:t>
      </w:r>
    </w:p>
    <w:p w14:paraId="4DBC4EFD" w14:textId="77777777" w:rsidR="00B223CE" w:rsidRDefault="00B223CE" w:rsidP="00B223CE">
      <w:pPr>
        <w:pStyle w:val="Paragrafoelenco"/>
        <w:numPr>
          <w:ilvl w:val="0"/>
          <w:numId w:val="1"/>
        </w:numPr>
        <w:spacing w:after="0" w:line="240" w:lineRule="auto"/>
        <w:jc w:val="both"/>
      </w:pPr>
      <w:r w:rsidRPr="00B223CE">
        <w:t>L. P</w:t>
      </w:r>
      <w:proofErr w:type="spellStart"/>
      <w:r w:rsidRPr="00B223CE">
        <w:t>ietragnoli</w:t>
      </w:r>
      <w:proofErr w:type="spellEnd"/>
      <w:r w:rsidRPr="00B223CE">
        <w:t xml:space="preserve">, </w:t>
      </w:r>
      <w:r w:rsidRPr="00B223CE">
        <w:rPr>
          <w:i/>
          <w:iCs/>
        </w:rPr>
        <w:t>“Il Ventuno”</w:t>
      </w:r>
      <w:r w:rsidRPr="00B223CE">
        <w:t xml:space="preserve">, in </w:t>
      </w:r>
      <w:r w:rsidRPr="00B223CE">
        <w:rPr>
          <w:i/>
          <w:iCs/>
        </w:rPr>
        <w:t>La scoperta del cinema. Francesco Pasinetti e la prima tesi di laurea sulla storia del cinema</w:t>
      </w:r>
      <w:r w:rsidRPr="00B223CE">
        <w:t xml:space="preserve">, a cura di M. Reberschak, Roma, Istituto Luce, 2002, pp. 67-87; </w:t>
      </w:r>
    </w:p>
    <w:p w14:paraId="459CD0B1" w14:textId="77777777" w:rsidR="00B223CE" w:rsidRDefault="00B223CE" w:rsidP="00B223CE">
      <w:pPr>
        <w:pStyle w:val="Paragrafoelenco"/>
        <w:numPr>
          <w:ilvl w:val="0"/>
          <w:numId w:val="1"/>
        </w:numPr>
        <w:spacing w:after="0" w:line="240" w:lineRule="auto"/>
        <w:jc w:val="both"/>
      </w:pPr>
      <w:r w:rsidRPr="00B223CE">
        <w:t xml:space="preserve">M. Isnenghi, </w:t>
      </w:r>
      <w:r w:rsidRPr="00B223CE">
        <w:rPr>
          <w:i/>
          <w:iCs/>
        </w:rPr>
        <w:t>La stampa</w:t>
      </w:r>
      <w:r w:rsidRPr="00B223CE">
        <w:t xml:space="preserve">, in </w:t>
      </w:r>
      <w:r w:rsidRPr="00B223CE">
        <w:rPr>
          <w:i/>
          <w:iCs/>
        </w:rPr>
        <w:t xml:space="preserve">Storia di Venezia </w:t>
      </w:r>
      <w:proofErr w:type="gramStart"/>
      <w:r w:rsidRPr="00B223CE">
        <w:rPr>
          <w:i/>
          <w:iCs/>
        </w:rPr>
        <w:t>l’ottocento</w:t>
      </w:r>
      <w:proofErr w:type="gramEnd"/>
      <w:r w:rsidRPr="00B223CE">
        <w:rPr>
          <w:i/>
          <w:iCs/>
        </w:rPr>
        <w:t xml:space="preserve"> e il </w:t>
      </w:r>
      <w:proofErr w:type="gramStart"/>
      <w:r w:rsidRPr="00B223CE">
        <w:rPr>
          <w:i/>
          <w:iCs/>
        </w:rPr>
        <w:t>novecento</w:t>
      </w:r>
      <w:proofErr w:type="gramEnd"/>
      <w:r w:rsidRPr="00B223CE">
        <w:t xml:space="preserve">, a cura di M. Isnenghi e S. Woolf, III, </w:t>
      </w:r>
      <w:r w:rsidRPr="00B223CE">
        <w:rPr>
          <w:i/>
          <w:iCs/>
        </w:rPr>
        <w:t xml:space="preserve">Il </w:t>
      </w:r>
      <w:proofErr w:type="gramStart"/>
      <w:r w:rsidRPr="00B223CE">
        <w:rPr>
          <w:i/>
          <w:iCs/>
        </w:rPr>
        <w:t>novecento</w:t>
      </w:r>
      <w:proofErr w:type="gramEnd"/>
      <w:r w:rsidRPr="00B223CE">
        <w:t xml:space="preserve">, a cura di M. Isnenghi, Roma, Istituto della Enciclopedia Italiana, 2002, pp. 1977-1979; </w:t>
      </w:r>
    </w:p>
    <w:p w14:paraId="6BA065A8" w14:textId="77777777" w:rsidR="00B223CE" w:rsidRDefault="00B223CE" w:rsidP="00B223CE">
      <w:pPr>
        <w:pStyle w:val="Paragrafoelenco"/>
        <w:numPr>
          <w:ilvl w:val="0"/>
          <w:numId w:val="1"/>
        </w:numPr>
        <w:spacing w:after="0" w:line="240" w:lineRule="auto"/>
        <w:jc w:val="both"/>
      </w:pPr>
      <w:r w:rsidRPr="00B223CE">
        <w:t xml:space="preserve">G. Tomasella, </w:t>
      </w:r>
      <w:r w:rsidRPr="00B223CE">
        <w:rPr>
          <w:i/>
          <w:iCs/>
        </w:rPr>
        <w:t>La critica d’arte nelle riviste venete fra le due guerre: una ricognizione generale</w:t>
      </w:r>
      <w:r w:rsidRPr="00B223CE">
        <w:t xml:space="preserve">, in </w:t>
      </w:r>
      <w:r w:rsidRPr="00B223CE">
        <w:rPr>
          <w:i/>
          <w:iCs/>
        </w:rPr>
        <w:t>Riviste d’arte fra Ottocento ed età contemporanea. Forme, modelli e funzioni</w:t>
      </w:r>
      <w:r w:rsidRPr="00B223CE">
        <w:t xml:space="preserve">, a cura di G.C. Sciolla, Ginevra-Milano, Skira edizioni, 2003, pp. 187-189; </w:t>
      </w:r>
    </w:p>
    <w:p w14:paraId="41AB04B3" w14:textId="5A478D67" w:rsidR="005A5CD5" w:rsidRDefault="00B223CE" w:rsidP="00FB1D5F">
      <w:pPr>
        <w:pStyle w:val="Paragrafoelenco"/>
        <w:numPr>
          <w:ilvl w:val="0"/>
          <w:numId w:val="1"/>
        </w:numPr>
        <w:spacing w:after="0" w:line="240" w:lineRule="auto"/>
        <w:jc w:val="both"/>
      </w:pPr>
      <w:r w:rsidRPr="00B223CE">
        <w:t xml:space="preserve">M. Reberschak, </w:t>
      </w:r>
      <w:r w:rsidRPr="00B223CE">
        <w:rPr>
          <w:i/>
          <w:iCs/>
        </w:rPr>
        <w:t>Francesco Pasinetti, i giovani, Venezia tra fascismo e dopoguerra</w:t>
      </w:r>
      <w:r w:rsidRPr="00B223CE">
        <w:t xml:space="preserve">, in </w:t>
      </w:r>
      <w:r w:rsidRPr="00B223CE">
        <w:rPr>
          <w:i/>
          <w:iCs/>
        </w:rPr>
        <w:t xml:space="preserve">L’immagine di Venezia nel cinema del </w:t>
      </w:r>
      <w:proofErr w:type="gramStart"/>
      <w:r w:rsidRPr="00B223CE">
        <w:rPr>
          <w:i/>
          <w:iCs/>
        </w:rPr>
        <w:t>novecento</w:t>
      </w:r>
      <w:proofErr w:type="gramEnd"/>
      <w:r w:rsidRPr="00B223CE">
        <w:t>, Venezia, Istituto Veneto di Scienze, Lettere ed Arti, 2004, pp. 129-136</w:t>
      </w:r>
    </w:p>
    <w:sectPr w:rsidR="005A5CD5"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E9469E"/>
    <w:multiLevelType w:val="hybridMultilevel"/>
    <w:tmpl w:val="4970C884"/>
    <w:lvl w:ilvl="0" w:tplc="35A451DE">
      <w:numFmt w:val="bullet"/>
      <w:lvlText w:val=""/>
      <w:lvlJc w:val="left"/>
      <w:pPr>
        <w:ind w:left="720" w:hanging="360"/>
      </w:pPr>
      <w:rPr>
        <w:rFonts w:ascii="Symbol" w:eastAsia="Calibri"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68B777EB"/>
    <w:multiLevelType w:val="multilevel"/>
    <w:tmpl w:val="A358F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6863619">
    <w:abstractNumId w:val="0"/>
  </w:num>
  <w:num w:numId="2" w16cid:durableId="4342051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1108DA"/>
    <w:rsid w:val="001108DA"/>
    <w:rsid w:val="0031062F"/>
    <w:rsid w:val="003605E3"/>
    <w:rsid w:val="00375F4B"/>
    <w:rsid w:val="003811E4"/>
    <w:rsid w:val="00485180"/>
    <w:rsid w:val="005A5CD5"/>
    <w:rsid w:val="00653982"/>
    <w:rsid w:val="006856B2"/>
    <w:rsid w:val="00B223CE"/>
    <w:rsid w:val="00C71CAA"/>
    <w:rsid w:val="00D31716"/>
    <w:rsid w:val="00D544E6"/>
    <w:rsid w:val="00D77762"/>
    <w:rsid w:val="00E84EF4"/>
    <w:rsid w:val="00FB1D5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01434"/>
  <w15:chartTrackingRefBased/>
  <w15:docId w15:val="{01617E48-2C54-4B06-B5C2-082331536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A5CD5"/>
    <w:rPr>
      <w:rFonts w:ascii="Calibri" w:eastAsia="Calibri" w:hAnsi="Calibri" w:cs="Times New Roman"/>
      <w:kern w:val="0"/>
      <w14:ligatures w14:val="none"/>
    </w:rPr>
  </w:style>
  <w:style w:type="paragraph" w:styleId="Titolo1">
    <w:name w:val="heading 1"/>
    <w:basedOn w:val="Normale"/>
    <w:next w:val="Normale"/>
    <w:link w:val="Titolo1Carattere"/>
    <w:uiPriority w:val="9"/>
    <w:qFormat/>
    <w:rsid w:val="001108DA"/>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1108DA"/>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1108DA"/>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1108DA"/>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1108DA"/>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1108DA"/>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1108DA"/>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1108DA"/>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1108DA"/>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1108DA"/>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1108DA"/>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1108DA"/>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1108DA"/>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1108DA"/>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1108DA"/>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1108DA"/>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1108DA"/>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1108DA"/>
    <w:rPr>
      <w:rFonts w:eastAsiaTheme="majorEastAsia" w:cstheme="majorBidi"/>
      <w:color w:val="272727" w:themeColor="text1" w:themeTint="D8"/>
    </w:rPr>
  </w:style>
  <w:style w:type="paragraph" w:styleId="Titolo">
    <w:name w:val="Title"/>
    <w:basedOn w:val="Normale"/>
    <w:next w:val="Normale"/>
    <w:link w:val="TitoloCarattere"/>
    <w:uiPriority w:val="10"/>
    <w:qFormat/>
    <w:rsid w:val="001108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1108DA"/>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1108DA"/>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1108DA"/>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1108DA"/>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1108DA"/>
    <w:rPr>
      <w:i/>
      <w:iCs/>
      <w:color w:val="404040" w:themeColor="text1" w:themeTint="BF"/>
    </w:rPr>
  </w:style>
  <w:style w:type="paragraph" w:styleId="Paragrafoelenco">
    <w:name w:val="List Paragraph"/>
    <w:basedOn w:val="Normale"/>
    <w:uiPriority w:val="34"/>
    <w:qFormat/>
    <w:rsid w:val="001108DA"/>
    <w:pPr>
      <w:ind w:left="720"/>
      <w:contextualSpacing/>
    </w:pPr>
  </w:style>
  <w:style w:type="character" w:styleId="Enfasiintensa">
    <w:name w:val="Intense Emphasis"/>
    <w:basedOn w:val="Carpredefinitoparagrafo"/>
    <w:uiPriority w:val="21"/>
    <w:qFormat/>
    <w:rsid w:val="001108DA"/>
    <w:rPr>
      <w:i/>
      <w:iCs/>
      <w:color w:val="365F91" w:themeColor="accent1" w:themeShade="BF"/>
    </w:rPr>
  </w:style>
  <w:style w:type="paragraph" w:styleId="Citazioneintensa">
    <w:name w:val="Intense Quote"/>
    <w:basedOn w:val="Normale"/>
    <w:next w:val="Normale"/>
    <w:link w:val="CitazioneintensaCarattere"/>
    <w:uiPriority w:val="30"/>
    <w:qFormat/>
    <w:rsid w:val="001108DA"/>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1108DA"/>
    <w:rPr>
      <w:i/>
      <w:iCs/>
      <w:color w:val="365F91" w:themeColor="accent1" w:themeShade="BF"/>
    </w:rPr>
  </w:style>
  <w:style w:type="character" w:styleId="Riferimentointenso">
    <w:name w:val="Intense Reference"/>
    <w:basedOn w:val="Carpredefinitoparagrafo"/>
    <w:uiPriority w:val="32"/>
    <w:qFormat/>
    <w:rsid w:val="001108DA"/>
    <w:rPr>
      <w:b/>
      <w:bCs/>
      <w:smallCaps/>
      <w:color w:val="365F91" w:themeColor="accent1" w:themeShade="BF"/>
      <w:spacing w:val="5"/>
    </w:rPr>
  </w:style>
  <w:style w:type="character" w:styleId="Collegamentoipertestuale">
    <w:name w:val="Hyperlink"/>
    <w:basedOn w:val="Carpredefinitoparagrafo"/>
    <w:uiPriority w:val="99"/>
    <w:unhideWhenUsed/>
    <w:rsid w:val="00D31716"/>
    <w:rPr>
      <w:color w:val="0000FF" w:themeColor="hyperlink"/>
      <w:u w:val="single"/>
    </w:rPr>
  </w:style>
  <w:style w:type="character" w:styleId="Menzionenonrisolta">
    <w:name w:val="Unresolved Mention"/>
    <w:basedOn w:val="Carpredefinitoparagrafo"/>
    <w:uiPriority w:val="99"/>
    <w:semiHidden/>
    <w:unhideWhenUsed/>
    <w:rsid w:val="00D317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t.wikipedia.org/wiki/Poesia" TargetMode="External"/><Relationship Id="rId18" Type="http://schemas.openxmlformats.org/officeDocument/2006/relationships/hyperlink" Target="https://it.wikipedia.org/wiki/1940" TargetMode="External"/><Relationship Id="rId26" Type="http://schemas.openxmlformats.org/officeDocument/2006/relationships/hyperlink" Target="https://it.wikipedia.org/wiki/Alexander_Korda" TargetMode="External"/><Relationship Id="rId39" Type="http://schemas.openxmlformats.org/officeDocument/2006/relationships/hyperlink" Target="https://web.archive.org/web/20160304194738/http://www.unsecolodicartavenezia.it/archivio/view/schede/c1368.html" TargetMode="External"/><Relationship Id="rId21" Type="http://schemas.openxmlformats.org/officeDocument/2006/relationships/hyperlink" Target="https://it.wikipedia.org/wiki/Pier_Antonio_Quarantotti_Gambini" TargetMode="External"/><Relationship Id="rId34" Type="http://schemas.openxmlformats.org/officeDocument/2006/relationships/hyperlink" Target="https://archivi.unifi.it/entita/ffa15a34-62d5-4aff-b05e-95c9240a04e8/Littoriali%20della%20cultura%20e%20dell'arte%20%281934%20-%201940%29/informazioni."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it.wikipedia.org/wiki/1934" TargetMode="External"/><Relationship Id="rId20" Type="http://schemas.openxmlformats.org/officeDocument/2006/relationships/hyperlink" Target="https://it.wikipedia.org/wiki/Pier_Maria_Pasinetti" TargetMode="External"/><Relationship Id="rId29" Type="http://schemas.openxmlformats.org/officeDocument/2006/relationships/hyperlink" Target="https://it.wikipedia.org/wiki/L'uomo_di_Aran"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it.wikipedia.org/wiki/Venezia" TargetMode="External"/><Relationship Id="rId24" Type="http://schemas.openxmlformats.org/officeDocument/2006/relationships/hyperlink" Target="https://it.wikipedia.org/wiki/Mostra_internazionale_d'arte_cinematografica" TargetMode="External"/><Relationship Id="rId32" Type="http://schemas.openxmlformats.org/officeDocument/2006/relationships/hyperlink" Target="https://it.wikipedia.org/wiki/Internet_Archive" TargetMode="External"/><Relationship Id="rId37" Type="http://schemas.openxmlformats.org/officeDocument/2006/relationships/hyperlink" Target="https://patrimonio.archivioluce.com/luce-web/search/result.html?temi=%22Littoriali%20della%20cultura%20e%20dell%27arte%22&amp;activeFilter=temi"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t.wikipedia.org/wiki/1933" TargetMode="External"/><Relationship Id="rId23" Type="http://schemas.openxmlformats.org/officeDocument/2006/relationships/hyperlink" Target="https://it.wikipedia.org/wiki/Cinema" TargetMode="External"/><Relationship Id="rId28" Type="http://schemas.openxmlformats.org/officeDocument/2006/relationships/hyperlink" Target="https://it.wikipedia.org/wiki/Robert_J._Flaherty" TargetMode="External"/><Relationship Id="rId36" Type="http://schemas.openxmlformats.org/officeDocument/2006/relationships/hyperlink" Target="https://it.wikipedia.org/wiki/Littoriali" TargetMode="External"/><Relationship Id="rId10" Type="http://schemas.openxmlformats.org/officeDocument/2006/relationships/hyperlink" Target="https://www.unsecolodicartavenezia.it/scheda/ventuno-il/" TargetMode="External"/><Relationship Id="rId19" Type="http://schemas.openxmlformats.org/officeDocument/2006/relationships/hyperlink" Target="https://it.wikipedia.org/wiki/Francesco_Pasinetti" TargetMode="External"/><Relationship Id="rId31" Type="http://schemas.openxmlformats.org/officeDocument/2006/relationships/hyperlink" Target="https://web.archive.org/web/20160304194738/http:/www.unsecolodicartavenezia.it/archivio/view/schede/c1368.html"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it.wikipedia.org/wiki/1940" TargetMode="External"/><Relationship Id="rId22" Type="http://schemas.openxmlformats.org/officeDocument/2006/relationships/hyperlink" Target="https://it.wikipedia.org/wiki/Elio_Vittorini" TargetMode="External"/><Relationship Id="rId27" Type="http://schemas.openxmlformats.org/officeDocument/2006/relationships/hyperlink" Target="https://it.wikipedia.org/wiki/Josef_von_Sternberg" TargetMode="External"/><Relationship Id="rId30" Type="http://schemas.openxmlformats.org/officeDocument/2006/relationships/hyperlink" Target="http://www.unsecolodicartavenezia.it/archivio/view/schede/c1368.html" TargetMode="External"/><Relationship Id="rId35" Type="http://schemas.openxmlformats.org/officeDocument/2006/relationships/hyperlink" Target="http://www.treccani.it/enciclopedia/littoriali_%28Dizionario-di-Storia%29/" TargetMode="Externa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hyperlink" Target="https://it.wikipedia.org/wiki/1932" TargetMode="External"/><Relationship Id="rId17" Type="http://schemas.openxmlformats.org/officeDocument/2006/relationships/hyperlink" Target="https://it.wikipedia.org/wiki/1935" TargetMode="External"/><Relationship Id="rId25" Type="http://schemas.openxmlformats.org/officeDocument/2006/relationships/hyperlink" Target="https://it.wikipedia.org/wiki/Ren&#233;_Clair" TargetMode="External"/><Relationship Id="rId33" Type="http://schemas.openxmlformats.org/officeDocument/2006/relationships/hyperlink" Target="https://it.wikipedia.org/wiki/Il_Ventuno" TargetMode="External"/><Relationship Id="rId38" Type="http://schemas.openxmlformats.org/officeDocument/2006/relationships/hyperlink" Target="https://www.unsecolodicartavenezia.it/scheda/ventuno-il/"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7794E0-63AB-431A-845F-59734623E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2001</Words>
  <Characters>11411</Characters>
  <Application>Microsoft Office Word</Application>
  <DocSecurity>0</DocSecurity>
  <Lines>95</Lines>
  <Paragraphs>26</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13386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5</cp:revision>
  <dcterms:created xsi:type="dcterms:W3CDTF">2026-06-28T14:24:00Z</dcterms:created>
  <dcterms:modified xsi:type="dcterms:W3CDTF">2026-06-28T15:57:00Z</dcterms:modified>
</cp:coreProperties>
</file>