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06E9" w14:textId="4C19AD53" w:rsidR="00F50EC5" w:rsidRPr="00003D0B" w:rsidRDefault="00F50EC5" w:rsidP="00F50EC5">
      <w:pPr>
        <w:jc w:val="both"/>
        <w:rPr>
          <w:rFonts w:cstheme="minorHAnsi"/>
          <w:i/>
          <w:sz w:val="16"/>
          <w:szCs w:val="16"/>
        </w:rPr>
      </w:pPr>
      <w:bookmarkStart w:id="0" w:name="_Hlk206929593"/>
      <w:r w:rsidRPr="00003D0B">
        <w:rPr>
          <w:rFonts w:cstheme="minorHAnsi"/>
          <w:b/>
          <w:color w:val="C00000"/>
          <w:sz w:val="44"/>
          <w:szCs w:val="44"/>
        </w:rPr>
        <w:t>CE28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003D0B">
        <w:rPr>
          <w:rFonts w:cstheme="minorHAnsi"/>
          <w:b/>
          <w:sz w:val="16"/>
          <w:szCs w:val="16"/>
        </w:rPr>
        <w:tab/>
      </w:r>
      <w:r w:rsidRPr="00003D0B">
        <w:rPr>
          <w:rFonts w:cstheme="minorHAnsi"/>
          <w:b/>
          <w:sz w:val="16"/>
          <w:szCs w:val="16"/>
        </w:rPr>
        <w:tab/>
      </w:r>
      <w:r w:rsidRPr="00003D0B">
        <w:rPr>
          <w:rFonts w:cstheme="minorHAnsi"/>
          <w:b/>
          <w:sz w:val="16"/>
          <w:szCs w:val="16"/>
        </w:rPr>
        <w:tab/>
      </w:r>
      <w:r w:rsidRPr="00003D0B">
        <w:rPr>
          <w:rFonts w:cstheme="minorHAnsi"/>
          <w:b/>
          <w:sz w:val="16"/>
          <w:szCs w:val="16"/>
        </w:rPr>
        <w:tab/>
      </w:r>
      <w:r w:rsidRPr="00003D0B">
        <w:rPr>
          <w:rFonts w:cstheme="minorHAnsi"/>
          <w:b/>
          <w:sz w:val="16"/>
          <w:szCs w:val="16"/>
        </w:rPr>
        <w:tab/>
      </w:r>
      <w:r w:rsidRPr="00003D0B">
        <w:rPr>
          <w:rFonts w:cstheme="minorHAnsi"/>
          <w:b/>
          <w:sz w:val="16"/>
          <w:szCs w:val="16"/>
        </w:rPr>
        <w:tab/>
      </w:r>
      <w:r w:rsidRPr="00003D0B">
        <w:rPr>
          <w:rFonts w:cstheme="minorHAnsi"/>
          <w:b/>
          <w:sz w:val="16"/>
          <w:szCs w:val="16"/>
        </w:rPr>
        <w:tab/>
      </w:r>
      <w:r w:rsidRPr="00003D0B">
        <w:rPr>
          <w:rFonts w:cstheme="minorHAnsi"/>
          <w:b/>
          <w:sz w:val="16"/>
          <w:szCs w:val="16"/>
        </w:rPr>
        <w:tab/>
      </w:r>
      <w:r w:rsidRPr="00003D0B">
        <w:rPr>
          <w:rFonts w:cstheme="minorHAnsi"/>
          <w:i/>
          <w:sz w:val="16"/>
          <w:szCs w:val="16"/>
        </w:rPr>
        <w:t xml:space="preserve">Scheda creata il 25 </w:t>
      </w:r>
      <w:r>
        <w:rPr>
          <w:rFonts w:cstheme="minorHAnsi"/>
          <w:i/>
          <w:sz w:val="16"/>
          <w:szCs w:val="16"/>
        </w:rPr>
        <w:t>settembre</w:t>
      </w:r>
      <w:r w:rsidRPr="00003D0B">
        <w:rPr>
          <w:rFonts w:cstheme="minorHAnsi"/>
          <w:i/>
          <w:sz w:val="16"/>
          <w:szCs w:val="16"/>
        </w:rPr>
        <w:t xml:space="preserve"> 2025</w:t>
      </w:r>
    </w:p>
    <w:bookmarkEnd w:id="0"/>
    <w:p w14:paraId="22F7E76C" w14:textId="19057DD8" w:rsidR="00F50EC5" w:rsidRDefault="006A547D" w:rsidP="00F50EC5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5E858FC8" wp14:editId="363CF2A7">
            <wp:extent cx="1843200" cy="2520000"/>
            <wp:effectExtent l="0" t="0" r="5080" b="0"/>
            <wp:docPr id="16255143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0C6A8A3" wp14:editId="02B98883">
            <wp:extent cx="1947600" cy="2520000"/>
            <wp:effectExtent l="0" t="0" r="0" b="0"/>
            <wp:docPr id="49260244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0EC5" w:rsidRPr="00F50EC5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36E037F" wp14:editId="22B6B02E">
            <wp:extent cx="1868400" cy="2520000"/>
            <wp:effectExtent l="0" t="0" r="0" b="0"/>
            <wp:docPr id="1642307500" name="Immagine 1" descr="Immagine che contiene testo, giornale, Carta da giornal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07500" name="Immagine 1" descr="Immagine che contiene testo, giornale, Carta da giornale, Pubblicazione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EC5" w:rsidRPr="00F50EC5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1EF04D05" w14:textId="5F5A36DF" w:rsidR="00F50EC5" w:rsidRPr="00003D0B" w:rsidRDefault="00F50EC5" w:rsidP="00F50EC5">
      <w:pPr>
        <w:jc w:val="both"/>
        <w:rPr>
          <w:rFonts w:cstheme="minorHAnsi"/>
          <w:b/>
          <w:color w:val="C00000"/>
          <w:sz w:val="44"/>
          <w:szCs w:val="44"/>
        </w:rPr>
      </w:pPr>
      <w:r w:rsidRPr="00003D0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12CCA22" w14:textId="7BC73470" w:rsidR="009F60A6" w:rsidRPr="00D518BB" w:rsidRDefault="009F60A6" w:rsidP="009F60A6">
      <w:pPr>
        <w:spacing w:after="0" w:line="240" w:lineRule="auto"/>
        <w:jc w:val="both"/>
        <w:rPr>
          <w:sz w:val="32"/>
          <w:szCs w:val="32"/>
        </w:rPr>
      </w:pPr>
      <w:r w:rsidRPr="009F60A6">
        <w:rPr>
          <w:sz w:val="32"/>
          <w:szCs w:val="32"/>
        </w:rPr>
        <w:t>L'*</w:t>
      </w:r>
      <w:r w:rsidRPr="009F60A6">
        <w:rPr>
          <w:b/>
          <w:sz w:val="32"/>
          <w:szCs w:val="32"/>
        </w:rPr>
        <w:t xml:space="preserve">Arlecchino </w:t>
      </w:r>
      <w:r w:rsidRPr="009F60A6">
        <w:rPr>
          <w:sz w:val="32"/>
          <w:szCs w:val="32"/>
        </w:rPr>
        <w:t>: giornale umoristico quotidiano. - N. 1 (12 agosto 1859)-n. 220 (21 febbraio 1861); 2. serie, n. 1 (4 marzo 1861)-n. 93 (11 ottobre 1861); anno 1, n. 1 (luglio 1868)-</w:t>
      </w:r>
      <w:r w:rsidR="00F50EC5" w:rsidRPr="00D518BB">
        <w:rPr>
          <w:sz w:val="32"/>
          <w:szCs w:val="32"/>
        </w:rPr>
        <w:t>anno 8 (1874)</w:t>
      </w:r>
      <w:r w:rsidRPr="009F60A6">
        <w:rPr>
          <w:sz w:val="32"/>
          <w:szCs w:val="32"/>
        </w:rPr>
        <w:t xml:space="preserve">. – Firenze : [s.n.], 1859-1874 (Modena : Soliani). – 10 volumi : ill. ; 29 cm. ((Irregolare; poi trisettimanale; dal 1868 settimanale. – </w:t>
      </w:r>
      <w:r w:rsidR="00912BC7" w:rsidRPr="00D518BB">
        <w:rPr>
          <w:sz w:val="32"/>
          <w:szCs w:val="32"/>
        </w:rPr>
        <w:t>Sottotitolo d</w:t>
      </w:r>
      <w:r w:rsidRPr="009F60A6">
        <w:rPr>
          <w:sz w:val="32"/>
          <w:szCs w:val="32"/>
        </w:rPr>
        <w:t xml:space="preserve">al 1868: </w:t>
      </w:r>
      <w:r w:rsidRPr="009F60A6">
        <w:rPr>
          <w:bCs/>
          <w:sz w:val="32"/>
          <w:szCs w:val="32"/>
        </w:rPr>
        <w:t xml:space="preserve">giornale umoristico illustrato con caricature. </w:t>
      </w:r>
      <w:r w:rsidR="006A547D" w:rsidRPr="00D518BB">
        <w:rPr>
          <w:bCs/>
          <w:sz w:val="32"/>
          <w:szCs w:val="32"/>
        </w:rPr>
        <w:t>–</w:t>
      </w:r>
      <w:r w:rsidRPr="009F60A6">
        <w:rPr>
          <w:sz w:val="32"/>
          <w:szCs w:val="32"/>
        </w:rPr>
        <w:t xml:space="preserve"> </w:t>
      </w:r>
      <w:r w:rsidR="006A547D" w:rsidRPr="00D518BB">
        <w:rPr>
          <w:sz w:val="32"/>
          <w:szCs w:val="32"/>
        </w:rPr>
        <w:t xml:space="preserve">Direttore responsabile: Enrico Soliani. </w:t>
      </w:r>
      <w:r w:rsidR="00912BC7" w:rsidRPr="00D518BB">
        <w:rPr>
          <w:sz w:val="32"/>
          <w:szCs w:val="32"/>
        </w:rPr>
        <w:t>–</w:t>
      </w:r>
      <w:r w:rsidR="006A547D" w:rsidRPr="00D518BB">
        <w:rPr>
          <w:sz w:val="32"/>
          <w:szCs w:val="32"/>
        </w:rPr>
        <w:t xml:space="preserve"> </w:t>
      </w:r>
      <w:r w:rsidR="00912BC7" w:rsidRPr="00D518BB">
        <w:rPr>
          <w:sz w:val="32"/>
          <w:szCs w:val="32"/>
        </w:rPr>
        <w:t xml:space="preserve">Stampatore dal 1868: </w:t>
      </w:r>
      <w:r w:rsidR="00912BC7" w:rsidRPr="00D518BB">
        <w:rPr>
          <w:sz w:val="32"/>
          <w:szCs w:val="32"/>
        </w:rPr>
        <w:t>Stabilimento tipografico A. de Clemente</w:t>
      </w:r>
      <w:r w:rsidR="00912BC7" w:rsidRPr="00D518BB">
        <w:rPr>
          <w:sz w:val="32"/>
          <w:szCs w:val="32"/>
        </w:rPr>
        <w:t xml:space="preserve">. – Dimensioni dal 1868: 39 cm. - </w:t>
      </w:r>
      <w:r w:rsidRPr="009F60A6">
        <w:rPr>
          <w:sz w:val="32"/>
          <w:szCs w:val="32"/>
        </w:rPr>
        <w:t>TO00177071</w:t>
      </w:r>
      <w:r w:rsidR="00912BC7" w:rsidRPr="00D518BB">
        <w:rPr>
          <w:sz w:val="32"/>
          <w:szCs w:val="32"/>
        </w:rPr>
        <w:t xml:space="preserve">; </w:t>
      </w:r>
      <w:r w:rsidR="00912BC7" w:rsidRPr="00D518BB">
        <w:rPr>
          <w:sz w:val="32"/>
          <w:szCs w:val="32"/>
        </w:rPr>
        <w:t>CFI0370821</w:t>
      </w:r>
      <w:r w:rsidR="00912BC7" w:rsidRPr="00D518BB">
        <w:rPr>
          <w:sz w:val="32"/>
          <w:szCs w:val="32"/>
        </w:rPr>
        <w:t xml:space="preserve">; </w:t>
      </w:r>
      <w:r w:rsidR="00912BC7" w:rsidRPr="00D518BB">
        <w:rPr>
          <w:sz w:val="32"/>
          <w:szCs w:val="32"/>
        </w:rPr>
        <w:t>UM10222139</w:t>
      </w:r>
    </w:p>
    <w:p w14:paraId="0AF5517F" w14:textId="46450679" w:rsidR="00D518BB" w:rsidRPr="009F60A6" w:rsidRDefault="00D518BB" w:rsidP="009F60A6">
      <w:pPr>
        <w:spacing w:after="0" w:line="240" w:lineRule="auto"/>
        <w:jc w:val="both"/>
        <w:rPr>
          <w:sz w:val="32"/>
          <w:szCs w:val="32"/>
        </w:rPr>
      </w:pPr>
      <w:r w:rsidRPr="00D518BB">
        <w:rPr>
          <w:sz w:val="32"/>
          <w:szCs w:val="32"/>
        </w:rPr>
        <w:t>Soggetto: Satira politica – Firenze – 1859-1874</w:t>
      </w:r>
    </w:p>
    <w:p w14:paraId="1088ADE4" w14:textId="4A7DF0B1" w:rsidR="00F50EC5" w:rsidRPr="00D518BB" w:rsidRDefault="009F60A6" w:rsidP="009F60A6">
      <w:pPr>
        <w:numPr>
          <w:ilvl w:val="0"/>
          <w:numId w:val="1"/>
        </w:numPr>
        <w:spacing w:after="0" w:line="240" w:lineRule="auto"/>
        <w:jc w:val="both"/>
        <w:rPr>
          <w:bCs/>
          <w:sz w:val="32"/>
          <w:szCs w:val="32"/>
        </w:rPr>
      </w:pPr>
      <w:r w:rsidRPr="009F60A6">
        <w:rPr>
          <w:b/>
          <w:color w:val="C00000"/>
          <w:sz w:val="32"/>
          <w:szCs w:val="32"/>
        </w:rPr>
        <w:t>Copi</w:t>
      </w:r>
      <w:r w:rsidR="00F50EC5" w:rsidRPr="00D518BB">
        <w:rPr>
          <w:b/>
          <w:color w:val="C00000"/>
          <w:sz w:val="32"/>
          <w:szCs w:val="32"/>
        </w:rPr>
        <w:t>e</w:t>
      </w:r>
      <w:r w:rsidRPr="009F60A6">
        <w:rPr>
          <w:b/>
          <w:color w:val="C00000"/>
          <w:sz w:val="32"/>
          <w:szCs w:val="32"/>
        </w:rPr>
        <w:t xml:space="preserve"> digital</w:t>
      </w:r>
      <w:r w:rsidR="00F50EC5" w:rsidRPr="00D518BB">
        <w:rPr>
          <w:b/>
          <w:color w:val="C00000"/>
          <w:sz w:val="32"/>
          <w:szCs w:val="32"/>
        </w:rPr>
        <w:t>i</w:t>
      </w:r>
      <w:r w:rsidRPr="009F60A6">
        <w:rPr>
          <w:bCs/>
          <w:color w:val="C00000"/>
          <w:sz w:val="32"/>
          <w:szCs w:val="32"/>
        </w:rPr>
        <w:t xml:space="preserve"> </w:t>
      </w:r>
      <w:hyperlink r:id="rId8" w:history="1">
        <w:r w:rsidRPr="009F60A6">
          <w:rPr>
            <w:rStyle w:val="Collegamentoipertestuale"/>
            <w:bCs/>
            <w:sz w:val="32"/>
            <w:szCs w:val="32"/>
          </w:rPr>
          <w:t>1859-</w:t>
        </w:r>
        <w:r w:rsidRPr="009F60A6">
          <w:rPr>
            <w:rStyle w:val="Collegamentoipertestuale"/>
            <w:bCs/>
            <w:sz w:val="32"/>
            <w:szCs w:val="32"/>
          </w:rPr>
          <w:t>1861</w:t>
        </w:r>
      </w:hyperlink>
      <w:r w:rsidR="00F50EC5" w:rsidRPr="00D518BB">
        <w:rPr>
          <w:bCs/>
          <w:sz w:val="32"/>
          <w:szCs w:val="32"/>
        </w:rPr>
        <w:t xml:space="preserve">; </w:t>
      </w:r>
      <w:hyperlink r:id="rId9" w:history="1">
        <w:r w:rsidR="006A547D" w:rsidRPr="00D518BB">
          <w:rPr>
            <w:rStyle w:val="Collegamentoipertestuale"/>
            <w:bCs/>
            <w:sz w:val="32"/>
            <w:szCs w:val="32"/>
          </w:rPr>
          <w:t>1859</w:t>
        </w:r>
        <w:r w:rsidR="006A547D" w:rsidRPr="00D518BB">
          <w:rPr>
            <w:rStyle w:val="Collegamentoipertestuale"/>
            <w:bCs/>
            <w:sz w:val="32"/>
            <w:szCs w:val="32"/>
          </w:rPr>
          <w:t>-1861</w:t>
        </w:r>
      </w:hyperlink>
    </w:p>
    <w:p w14:paraId="1FC61842" w14:textId="77777777" w:rsidR="0031062F" w:rsidRDefault="0031062F" w:rsidP="009F60A6">
      <w:pPr>
        <w:spacing w:after="0" w:line="240" w:lineRule="auto"/>
        <w:jc w:val="both"/>
      </w:pPr>
    </w:p>
    <w:p w14:paraId="24F969C0" w14:textId="3C7FFB7E" w:rsidR="00912BC7" w:rsidRDefault="00912BC7" w:rsidP="009F60A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</w:t>
      </w:r>
      <w:r w:rsidR="00D518BB">
        <w:rPr>
          <w:b/>
          <w:bCs/>
          <w:color w:val="C00000"/>
          <w:sz w:val="44"/>
          <w:szCs w:val="44"/>
        </w:rPr>
        <w:t>-</w:t>
      </w:r>
      <w:r>
        <w:rPr>
          <w:b/>
          <w:bCs/>
          <w:color w:val="C00000"/>
          <w:sz w:val="44"/>
          <w:szCs w:val="44"/>
        </w:rPr>
        <w:t>bibliografiche</w:t>
      </w:r>
    </w:p>
    <w:p w14:paraId="254D2AD9" w14:textId="180A6506" w:rsidR="00912BC7" w:rsidRPr="00D518BB" w:rsidRDefault="00912BC7" w:rsidP="009F60A6">
      <w:pPr>
        <w:spacing w:after="0" w:line="240" w:lineRule="auto"/>
        <w:jc w:val="both"/>
        <w:rPr>
          <w:i/>
          <w:iCs/>
          <w:sz w:val="32"/>
          <w:szCs w:val="32"/>
        </w:rPr>
      </w:pPr>
      <w:r w:rsidRPr="00D518BB">
        <w:rPr>
          <w:sz w:val="32"/>
          <w:szCs w:val="32"/>
        </w:rPr>
        <w:t>Cessò nel 61, li ottobre, per risorgere nel 68; ma delle sue risurrezioni e mutamenti non dobbiamo occuparci.</w:t>
      </w:r>
      <w:r w:rsidRPr="00D518BB">
        <w:rPr>
          <w:sz w:val="32"/>
          <w:szCs w:val="32"/>
        </w:rPr>
        <w:t xml:space="preserve"> </w:t>
      </w:r>
      <w:r w:rsidRPr="00D518BB">
        <w:rPr>
          <w:i/>
          <w:iCs/>
          <w:sz w:val="32"/>
          <w:szCs w:val="32"/>
        </w:rPr>
        <w:t>Rondoni, p.130</w:t>
      </w:r>
    </w:p>
    <w:p w14:paraId="7517404B" w14:textId="77777777" w:rsidR="00912BC7" w:rsidRPr="00912BC7" w:rsidRDefault="00912BC7" w:rsidP="009F60A6">
      <w:pPr>
        <w:spacing w:after="0" w:line="240" w:lineRule="auto"/>
        <w:jc w:val="both"/>
        <w:rPr>
          <w:i/>
          <w:iCs/>
        </w:rPr>
      </w:pPr>
    </w:p>
    <w:p w14:paraId="26CA815C" w14:textId="4E3D6931" w:rsidR="00912BC7" w:rsidRPr="00912BC7" w:rsidRDefault="00912BC7" w:rsidP="009F60A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12BC7">
        <w:rPr>
          <w:b/>
          <w:bCs/>
          <w:color w:val="C00000"/>
          <w:sz w:val="44"/>
          <w:szCs w:val="44"/>
        </w:rPr>
        <w:t>Note e riferimenti bibliografici</w:t>
      </w:r>
    </w:p>
    <w:p w14:paraId="36DA0E26" w14:textId="14F676EF" w:rsidR="00912BC7" w:rsidRDefault="00912BC7" w:rsidP="009F60A6">
      <w:pPr>
        <w:spacing w:after="0" w:line="240" w:lineRule="auto"/>
        <w:jc w:val="both"/>
      </w:pPr>
      <w:r w:rsidRPr="00912BC7">
        <w:t>•</w:t>
      </w:r>
      <w:r w:rsidRPr="00912BC7">
        <w:tab/>
      </w:r>
      <w:r w:rsidRPr="00D518BB">
        <w:rPr>
          <w:sz w:val="32"/>
          <w:szCs w:val="32"/>
        </w:rPr>
        <w:t>I *</w:t>
      </w:r>
      <w:hyperlink r:id="rId10" w:history="1">
        <w:r w:rsidRPr="00D518BB">
          <w:rPr>
            <w:rStyle w:val="Collegamentoipertestuale"/>
            <w:sz w:val="32"/>
            <w:szCs w:val="32"/>
          </w:rPr>
          <w:t>giornali umoristici fiorentini del triennio glorioso : 1859-61 / Giuseppe Rondoni. - Firenze : G. C. Sansoni, 1914</w:t>
        </w:r>
        <w:r w:rsidRPr="00D518BB">
          <w:rPr>
            <w:rStyle w:val="Collegamentoipertestuale"/>
            <w:sz w:val="32"/>
            <w:szCs w:val="32"/>
          </w:rPr>
          <w:t>, Capitolo 7., p.128-150</w:t>
        </w:r>
      </w:hyperlink>
    </w:p>
    <w:sectPr w:rsidR="00912BC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4963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6C2D"/>
    <w:rsid w:val="0031062F"/>
    <w:rsid w:val="003605E3"/>
    <w:rsid w:val="00375F4B"/>
    <w:rsid w:val="003811E4"/>
    <w:rsid w:val="00401675"/>
    <w:rsid w:val="00653982"/>
    <w:rsid w:val="006A547D"/>
    <w:rsid w:val="00912BC7"/>
    <w:rsid w:val="009D6C2D"/>
    <w:rsid w:val="009F60A6"/>
    <w:rsid w:val="00C71CAA"/>
    <w:rsid w:val="00D518BB"/>
    <w:rsid w:val="00D544E6"/>
    <w:rsid w:val="00E84EF4"/>
    <w:rsid w:val="00F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5CD8"/>
  <w15:chartTrackingRefBased/>
  <w15:docId w15:val="{290FB221-FE2F-47CA-8D9F-6BF4A661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C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6C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6C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6C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C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C2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C2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6C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6C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6C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6C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C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6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6C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6C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6C2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6C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6C2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6C2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F60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0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5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TO001770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sa=t&amp;source=web&amp;rct=j&amp;opi=89978449&amp;url=https://www.mori.bz.it/Umorismo/Rondoni%2520-%2520Giornali%2520umoristici%2520fiorentini.pdf&amp;ved=2ahUKEwi07Lb0x_qPAxWEnf0HHd7pICMQFnoECDAQAQ&amp;usg=AOvVaw1IWIyOtNmT5WG2ZAWI8P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search?query=creator%3A%22Arlecchino+giornale+umoristico+quotidiano%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2025-09-28T03:28:00Z</dcterms:created>
  <dcterms:modified xsi:type="dcterms:W3CDTF">2025-09-28T04:10:00Z</dcterms:modified>
</cp:coreProperties>
</file>